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A4D2" w14:textId="77777777" w:rsidR="00610B30" w:rsidRPr="00923917" w:rsidRDefault="005866DA" w:rsidP="00137900">
      <w:pPr>
        <w:pStyle w:val="Rubrik2"/>
        <w:rPr>
          <w:sz w:val="32"/>
          <w:szCs w:val="32"/>
        </w:rPr>
      </w:pPr>
      <w:r>
        <w:t xml:space="preserve">Association between excessive BMI </w:t>
      </w:r>
      <w:r w:rsidR="00923917" w:rsidRPr="00923917">
        <w:t xml:space="preserve">increase during </w:t>
      </w:r>
      <w:r w:rsidR="00E0461E">
        <w:t>puberty</w:t>
      </w:r>
      <w:r>
        <w:t xml:space="preserve"> and risk of</w:t>
      </w:r>
      <w:r w:rsidR="00923917" w:rsidRPr="00923917">
        <w:t xml:space="preserve"> adult </w:t>
      </w:r>
      <w:r>
        <w:t>cardiovascular</w:t>
      </w:r>
      <w:r w:rsidR="00923917" w:rsidRPr="00923917">
        <w:t xml:space="preserve"> mortality in men</w:t>
      </w:r>
      <w:r>
        <w:t>: a population-based cohort study</w:t>
      </w:r>
      <w:r w:rsidR="00923917" w:rsidRPr="00923917">
        <w:rPr>
          <w:sz w:val="32"/>
          <w:szCs w:val="32"/>
        </w:rPr>
        <w:t xml:space="preserve"> </w:t>
      </w:r>
    </w:p>
    <w:p w14:paraId="7B93F69C" w14:textId="77777777" w:rsidR="00610B30" w:rsidRDefault="006A586C" w:rsidP="00610B30">
      <w:pPr>
        <w:rPr>
          <w:b/>
        </w:rPr>
      </w:pPr>
      <w:proofErr w:type="spellStart"/>
      <w:r>
        <w:rPr>
          <w:b/>
        </w:rPr>
        <w:t>Prof</w:t>
      </w:r>
      <w:proofErr w:type="spellEnd"/>
      <w:r>
        <w:rPr>
          <w:b/>
        </w:rPr>
        <w:t xml:space="preserve"> </w:t>
      </w:r>
      <w:r w:rsidR="00610B30" w:rsidRPr="00196B03">
        <w:rPr>
          <w:b/>
        </w:rPr>
        <w:t>Claes Ohlsson</w:t>
      </w:r>
      <w:r w:rsidR="00505D15" w:rsidRPr="00505D15">
        <w:rPr>
          <w:b/>
          <w:vertAlign w:val="superscript"/>
        </w:rPr>
        <w:t>1</w:t>
      </w:r>
      <w:r w:rsidR="00610B30" w:rsidRPr="00196B03">
        <w:rPr>
          <w:b/>
        </w:rPr>
        <w:t>, Maria Bygdell</w:t>
      </w:r>
      <w:r>
        <w:rPr>
          <w:b/>
        </w:rPr>
        <w:t xml:space="preserve"> </w:t>
      </w:r>
      <w:proofErr w:type="spellStart"/>
      <w:r w:rsidR="004E28A8">
        <w:rPr>
          <w:b/>
        </w:rPr>
        <w:t>Pharm</w:t>
      </w:r>
      <w:proofErr w:type="spellEnd"/>
      <w:r w:rsidR="004E28A8">
        <w:rPr>
          <w:b/>
        </w:rPr>
        <w:t xml:space="preserve"> D</w:t>
      </w:r>
      <w:r w:rsidR="00505D15" w:rsidRPr="00505D15">
        <w:rPr>
          <w:b/>
          <w:vertAlign w:val="superscript"/>
        </w:rPr>
        <w:t>1</w:t>
      </w:r>
      <w:r w:rsidR="00610B30" w:rsidRPr="00196B03">
        <w:rPr>
          <w:b/>
        </w:rPr>
        <w:t xml:space="preserve">, Arvid </w:t>
      </w:r>
      <w:proofErr w:type="spellStart"/>
      <w:r w:rsidR="00610B30" w:rsidRPr="00196B03">
        <w:rPr>
          <w:b/>
        </w:rPr>
        <w:t>Sond</w:t>
      </w:r>
      <w:r w:rsidR="00610B30">
        <w:rPr>
          <w:b/>
        </w:rPr>
        <w:t>én</w:t>
      </w:r>
      <w:proofErr w:type="spellEnd"/>
      <w:r>
        <w:rPr>
          <w:b/>
        </w:rPr>
        <w:t xml:space="preserve"> MS</w:t>
      </w:r>
      <w:r w:rsidR="00F77A04">
        <w:rPr>
          <w:b/>
        </w:rPr>
        <w:t>c</w:t>
      </w:r>
      <w:r w:rsidR="00505D15" w:rsidRPr="00505D15">
        <w:rPr>
          <w:b/>
          <w:vertAlign w:val="superscript"/>
        </w:rPr>
        <w:t>2</w:t>
      </w:r>
      <w:r w:rsidR="00610B30">
        <w:rPr>
          <w:b/>
        </w:rPr>
        <w:t xml:space="preserve">, </w:t>
      </w:r>
      <w:proofErr w:type="spellStart"/>
      <w:r>
        <w:rPr>
          <w:b/>
        </w:rPr>
        <w:t>Prof</w:t>
      </w:r>
      <w:proofErr w:type="spellEnd"/>
      <w:r>
        <w:rPr>
          <w:b/>
        </w:rPr>
        <w:t xml:space="preserve"> </w:t>
      </w:r>
      <w:r w:rsidR="00610B30">
        <w:rPr>
          <w:b/>
        </w:rPr>
        <w:t>Annika Rosengren</w:t>
      </w:r>
      <w:r w:rsidR="00505D15">
        <w:rPr>
          <w:b/>
          <w:vertAlign w:val="superscript"/>
        </w:rPr>
        <w:t>3</w:t>
      </w:r>
      <w:r w:rsidR="00610B30">
        <w:rPr>
          <w:b/>
        </w:rPr>
        <w:t>, Jenny M Kindblom</w:t>
      </w:r>
      <w:r>
        <w:rPr>
          <w:b/>
        </w:rPr>
        <w:t xml:space="preserve"> PhD</w:t>
      </w:r>
      <w:r w:rsidR="00505D15" w:rsidRPr="00505D15">
        <w:rPr>
          <w:b/>
          <w:vertAlign w:val="superscript"/>
        </w:rPr>
        <w:t>1</w:t>
      </w:r>
      <w:r w:rsidR="00F61EE7">
        <w:rPr>
          <w:b/>
        </w:rPr>
        <w:t xml:space="preserve"> </w:t>
      </w:r>
    </w:p>
    <w:p w14:paraId="7668B535" w14:textId="77777777" w:rsidR="003147A3" w:rsidRPr="00D1711A" w:rsidRDefault="003147A3" w:rsidP="00610B30">
      <w:pPr>
        <w:rPr>
          <w:b/>
          <w:vertAlign w:val="superscript"/>
        </w:rPr>
      </w:pPr>
    </w:p>
    <w:p w14:paraId="29FC99E2" w14:textId="77777777" w:rsidR="00505D15" w:rsidRDefault="00505D15" w:rsidP="00610B30">
      <w:pPr>
        <w:rPr>
          <w:lang w:val="en-US"/>
        </w:rPr>
      </w:pPr>
      <w:r w:rsidRPr="00505D15">
        <w:rPr>
          <w:b/>
          <w:vertAlign w:val="superscript"/>
          <w:lang w:val="en-US"/>
        </w:rPr>
        <w:t>1</w:t>
      </w:r>
      <w:r w:rsidRPr="00505D15">
        <w:rPr>
          <w:lang w:val="en-US"/>
        </w:rPr>
        <w:t>Centre for Bone and Arthritis Research, Institute of Medi</w:t>
      </w:r>
      <w:r>
        <w:rPr>
          <w:lang w:val="en-US"/>
        </w:rPr>
        <w:t xml:space="preserve">cine, the </w:t>
      </w:r>
      <w:proofErr w:type="spellStart"/>
      <w:r>
        <w:rPr>
          <w:lang w:val="en-US"/>
        </w:rPr>
        <w:t>Sahlgrenska</w:t>
      </w:r>
      <w:proofErr w:type="spellEnd"/>
      <w:r>
        <w:rPr>
          <w:lang w:val="en-US"/>
        </w:rPr>
        <w:t xml:space="preserve"> Academy,</w:t>
      </w:r>
      <w:r w:rsidRPr="00505D15">
        <w:rPr>
          <w:lang w:val="en-US"/>
        </w:rPr>
        <w:t xml:space="preserve"> University of Gothenburg</w:t>
      </w:r>
      <w:r>
        <w:rPr>
          <w:lang w:val="en-US"/>
        </w:rPr>
        <w:t>, Gothenburg, Sweden</w:t>
      </w:r>
    </w:p>
    <w:p w14:paraId="5AA82EAB" w14:textId="77777777" w:rsidR="00505D15" w:rsidRDefault="00505D15" w:rsidP="00610B30">
      <w:pPr>
        <w:rPr>
          <w:lang w:val="en-US"/>
        </w:rPr>
      </w:pPr>
      <w:r w:rsidRPr="00505D15">
        <w:rPr>
          <w:b/>
          <w:vertAlign w:val="superscript"/>
          <w:lang w:val="en-US"/>
        </w:rPr>
        <w:t>2</w:t>
      </w:r>
      <w:r w:rsidR="00C46EFC">
        <w:rPr>
          <w:lang w:val="en-US"/>
        </w:rPr>
        <w:t>Bioinformatics</w:t>
      </w:r>
      <w:r w:rsidR="00CB02E3">
        <w:rPr>
          <w:lang w:val="en-US"/>
        </w:rPr>
        <w:t xml:space="preserve"> Core Facility</w:t>
      </w:r>
      <w:r w:rsidR="00C46EFC">
        <w:rPr>
          <w:lang w:val="en-US"/>
        </w:rPr>
        <w:t>, t</w:t>
      </w:r>
      <w:r w:rsidRPr="00505D15">
        <w:rPr>
          <w:lang w:val="en-US"/>
        </w:rPr>
        <w:t xml:space="preserve">he </w:t>
      </w:r>
      <w:proofErr w:type="spellStart"/>
      <w:r w:rsidRPr="00505D15">
        <w:rPr>
          <w:lang w:val="en-US"/>
        </w:rPr>
        <w:t>Sahlgrenska</w:t>
      </w:r>
      <w:proofErr w:type="spellEnd"/>
      <w:r w:rsidRPr="00505D15">
        <w:rPr>
          <w:lang w:val="en-US"/>
        </w:rPr>
        <w:t xml:space="preserve"> Academy, University of Gothenburg</w:t>
      </w:r>
      <w:r w:rsidR="00C46EFC">
        <w:rPr>
          <w:lang w:val="en-US"/>
        </w:rPr>
        <w:t>, Gothenburg, Sweden</w:t>
      </w:r>
    </w:p>
    <w:p w14:paraId="01133F79" w14:textId="77777777" w:rsidR="00C46EFC" w:rsidRPr="00C46EFC" w:rsidRDefault="00C46EFC" w:rsidP="00610B30">
      <w:pPr>
        <w:rPr>
          <w:lang w:val="en-US"/>
        </w:rPr>
      </w:pPr>
      <w:r w:rsidRPr="00C46EFC">
        <w:rPr>
          <w:b/>
          <w:vertAlign w:val="superscript"/>
          <w:lang w:val="en-US"/>
        </w:rPr>
        <w:t>3</w:t>
      </w:r>
      <w:r w:rsidRPr="00C46EFC">
        <w:rPr>
          <w:lang w:val="en-US"/>
        </w:rPr>
        <w:t xml:space="preserve">Department of Molecular and Clinical Medicine, </w:t>
      </w:r>
      <w:r>
        <w:rPr>
          <w:lang w:val="en-US"/>
        </w:rPr>
        <w:t xml:space="preserve">the </w:t>
      </w:r>
      <w:proofErr w:type="spellStart"/>
      <w:r>
        <w:rPr>
          <w:lang w:val="en-US"/>
        </w:rPr>
        <w:t>Sahlgrenska</w:t>
      </w:r>
      <w:proofErr w:type="spellEnd"/>
      <w:r>
        <w:rPr>
          <w:lang w:val="en-US"/>
        </w:rPr>
        <w:t xml:space="preserve"> Academy, </w:t>
      </w:r>
      <w:r w:rsidRPr="00C46EFC">
        <w:rPr>
          <w:lang w:val="en-US"/>
        </w:rPr>
        <w:t>University of Gothenburg, Gothenburg, Sweden</w:t>
      </w:r>
    </w:p>
    <w:p w14:paraId="5A76C744" w14:textId="77777777" w:rsidR="00505D15" w:rsidRDefault="00505D15" w:rsidP="00610B30">
      <w:pPr>
        <w:rPr>
          <w:lang w:val="en-US"/>
        </w:rPr>
      </w:pPr>
    </w:p>
    <w:p w14:paraId="19C77265" w14:textId="77777777" w:rsidR="00504450" w:rsidRPr="006A586C" w:rsidRDefault="00505D15" w:rsidP="00610B30">
      <w:pPr>
        <w:rPr>
          <w:rStyle w:val="Hyperlnk"/>
          <w:color w:val="auto"/>
          <w:u w:val="none"/>
          <w:lang w:val="en-US"/>
        </w:rPr>
      </w:pPr>
      <w:r w:rsidRPr="00ED7D29">
        <w:rPr>
          <w:lang w:val="en-US"/>
        </w:rPr>
        <w:t>Corresponding author</w:t>
      </w:r>
      <w:r w:rsidR="00CD6A4D">
        <w:rPr>
          <w:lang w:val="en-US"/>
        </w:rPr>
        <w:t>s</w:t>
      </w:r>
      <w:r w:rsidR="00C46EFC" w:rsidRPr="00ED7D29">
        <w:rPr>
          <w:lang w:val="en-US"/>
        </w:rPr>
        <w:t xml:space="preserve">: Jenny M </w:t>
      </w:r>
      <w:proofErr w:type="spellStart"/>
      <w:r w:rsidR="00C46EFC" w:rsidRPr="00ED7D29">
        <w:rPr>
          <w:lang w:val="en-US"/>
        </w:rPr>
        <w:t>Kindblom</w:t>
      </w:r>
      <w:proofErr w:type="spellEnd"/>
      <w:r w:rsidR="00C46EFC" w:rsidRPr="00ED7D29">
        <w:rPr>
          <w:lang w:val="en-US"/>
        </w:rPr>
        <w:t xml:space="preserve">, MD, PhD, </w:t>
      </w:r>
      <w:proofErr w:type="spellStart"/>
      <w:r w:rsidR="00C46EFC" w:rsidRPr="00ED7D29">
        <w:rPr>
          <w:lang w:val="en-US"/>
        </w:rPr>
        <w:t>Klinfarmlab</w:t>
      </w:r>
      <w:proofErr w:type="spellEnd"/>
      <w:r w:rsidR="00C46EFC" w:rsidRPr="00ED7D29">
        <w:rPr>
          <w:lang w:val="en-US"/>
        </w:rPr>
        <w:t xml:space="preserve">, Vita </w:t>
      </w:r>
      <w:proofErr w:type="spellStart"/>
      <w:r w:rsidR="00C46EFC" w:rsidRPr="00ED7D29">
        <w:rPr>
          <w:lang w:val="en-US"/>
        </w:rPr>
        <w:t>Str</w:t>
      </w:r>
      <w:r w:rsidR="001F235C">
        <w:rPr>
          <w:lang w:val="en-US"/>
        </w:rPr>
        <w:t>å</w:t>
      </w:r>
      <w:r w:rsidR="00C46EFC" w:rsidRPr="00ED7D29">
        <w:rPr>
          <w:lang w:val="en-US"/>
        </w:rPr>
        <w:t>ket</w:t>
      </w:r>
      <w:proofErr w:type="spellEnd"/>
      <w:r w:rsidR="00C46EFC" w:rsidRPr="00ED7D29">
        <w:rPr>
          <w:lang w:val="en-US"/>
        </w:rPr>
        <w:t xml:space="preserve"> 11, </w:t>
      </w:r>
      <w:proofErr w:type="spellStart"/>
      <w:r w:rsidR="00C46EFC" w:rsidRPr="00ED7D29">
        <w:rPr>
          <w:lang w:val="en-US"/>
        </w:rPr>
        <w:t>Sahlgrenska</w:t>
      </w:r>
      <w:proofErr w:type="spellEnd"/>
      <w:r w:rsidR="00C46EFC" w:rsidRPr="00ED7D29">
        <w:rPr>
          <w:lang w:val="en-US"/>
        </w:rPr>
        <w:t xml:space="preserve"> University Hospit</w:t>
      </w:r>
      <w:r w:rsidR="006A586C">
        <w:rPr>
          <w:lang w:val="en-US"/>
        </w:rPr>
        <w:t>al, S-413 45 Gothenburg, Sweden,</w:t>
      </w:r>
      <w:r w:rsidR="00C46EFC" w:rsidRPr="00ED7D29">
        <w:rPr>
          <w:lang w:val="en-US"/>
        </w:rPr>
        <w:t xml:space="preserve"> </w:t>
      </w:r>
      <w:hyperlink r:id="rId8" w:history="1">
        <w:r w:rsidR="00724177" w:rsidRPr="006A586C">
          <w:rPr>
            <w:rStyle w:val="Hyperlnk"/>
            <w:lang w:val="en-US"/>
          </w:rPr>
          <w:t>Jenny.kindblom@gu.se</w:t>
        </w:r>
      </w:hyperlink>
      <w:r w:rsidR="006A586C" w:rsidRPr="006A586C">
        <w:rPr>
          <w:rStyle w:val="Hyperlnk"/>
          <w:lang w:val="en-US"/>
        </w:rPr>
        <w:t>,</w:t>
      </w:r>
      <w:r w:rsidR="00CD6A4D" w:rsidRPr="006A586C">
        <w:rPr>
          <w:rStyle w:val="Hyperlnk"/>
          <w:u w:val="none"/>
          <w:lang w:val="en-US"/>
        </w:rPr>
        <w:t xml:space="preserve"> </w:t>
      </w:r>
      <w:r w:rsidR="006A586C">
        <w:rPr>
          <w:lang w:val="en-US"/>
        </w:rPr>
        <w:t xml:space="preserve">+46 709 902201, </w:t>
      </w:r>
      <w:r w:rsidR="00CD6A4D" w:rsidRPr="006A586C">
        <w:rPr>
          <w:lang w:val="en-US"/>
        </w:rPr>
        <w:t xml:space="preserve">and </w:t>
      </w:r>
      <w:proofErr w:type="spellStart"/>
      <w:r w:rsidR="00CD6A4D" w:rsidRPr="006A586C">
        <w:rPr>
          <w:lang w:val="en-US"/>
        </w:rPr>
        <w:t>Claes</w:t>
      </w:r>
      <w:proofErr w:type="spellEnd"/>
      <w:r w:rsidR="00CD6A4D" w:rsidRPr="006A586C">
        <w:rPr>
          <w:lang w:val="en-US"/>
        </w:rPr>
        <w:t xml:space="preserve"> </w:t>
      </w:r>
      <w:proofErr w:type="spellStart"/>
      <w:r w:rsidR="001F235C" w:rsidRPr="006A586C">
        <w:rPr>
          <w:lang w:val="en-US"/>
        </w:rPr>
        <w:t>Ohlsson</w:t>
      </w:r>
      <w:proofErr w:type="spellEnd"/>
      <w:r w:rsidR="001F235C" w:rsidRPr="006A586C">
        <w:rPr>
          <w:lang w:val="en-US"/>
        </w:rPr>
        <w:t>, MD</w:t>
      </w:r>
      <w:r w:rsidR="00CD6A4D" w:rsidRPr="006A586C">
        <w:rPr>
          <w:lang w:val="en-US"/>
        </w:rPr>
        <w:t xml:space="preserve">, PhD, </w:t>
      </w:r>
      <w:proofErr w:type="spellStart"/>
      <w:r w:rsidR="00CD6A4D" w:rsidRPr="006A586C">
        <w:rPr>
          <w:lang w:val="en-US"/>
        </w:rPr>
        <w:t>Klinfarmlab</w:t>
      </w:r>
      <w:proofErr w:type="spellEnd"/>
      <w:r w:rsidR="00CD6A4D" w:rsidRPr="006A586C">
        <w:rPr>
          <w:lang w:val="en-US"/>
        </w:rPr>
        <w:t xml:space="preserve">, Vita </w:t>
      </w:r>
      <w:proofErr w:type="spellStart"/>
      <w:r w:rsidR="00CD6A4D" w:rsidRPr="006A586C">
        <w:rPr>
          <w:lang w:val="en-US"/>
        </w:rPr>
        <w:t>Straket</w:t>
      </w:r>
      <w:proofErr w:type="spellEnd"/>
      <w:r w:rsidR="00CD6A4D" w:rsidRPr="006A586C">
        <w:rPr>
          <w:lang w:val="en-US"/>
        </w:rPr>
        <w:t xml:space="preserve"> 11, </w:t>
      </w:r>
      <w:proofErr w:type="spellStart"/>
      <w:r w:rsidR="00CD6A4D" w:rsidRPr="006A586C">
        <w:rPr>
          <w:lang w:val="en-US"/>
        </w:rPr>
        <w:t>Sahlgrenska</w:t>
      </w:r>
      <w:proofErr w:type="spellEnd"/>
      <w:r w:rsidR="00CD6A4D" w:rsidRPr="006A586C">
        <w:rPr>
          <w:lang w:val="en-US"/>
        </w:rPr>
        <w:t xml:space="preserve"> University Hospit</w:t>
      </w:r>
      <w:r w:rsidR="00C83679" w:rsidRPr="006A586C">
        <w:rPr>
          <w:lang w:val="en-US"/>
        </w:rPr>
        <w:t>al, S-413 45 Gothenburg, Sweden</w:t>
      </w:r>
      <w:r w:rsidR="00CD6A4D" w:rsidRPr="006A586C">
        <w:rPr>
          <w:rStyle w:val="Hyperlnk"/>
          <w:lang w:val="en-US"/>
        </w:rPr>
        <w:t>, claes.ohlsson@medic.gu.se</w:t>
      </w:r>
      <w:r w:rsidR="006A586C">
        <w:rPr>
          <w:rStyle w:val="Hyperlnk"/>
          <w:lang w:val="en-US"/>
        </w:rPr>
        <w:t>,</w:t>
      </w:r>
      <w:r w:rsidR="006A586C">
        <w:rPr>
          <w:rStyle w:val="Hyperlnk"/>
          <w:u w:val="none"/>
          <w:lang w:val="en-US"/>
        </w:rPr>
        <w:t xml:space="preserve"> </w:t>
      </w:r>
      <w:r w:rsidR="006A586C" w:rsidRPr="006A586C">
        <w:rPr>
          <w:rStyle w:val="Hyperlnk"/>
          <w:color w:val="auto"/>
          <w:u w:val="none"/>
          <w:lang w:val="en-US"/>
        </w:rPr>
        <w:t>+46 706 832966</w:t>
      </w:r>
      <w:r w:rsidR="006A586C">
        <w:rPr>
          <w:rStyle w:val="Hyperlnk"/>
          <w:color w:val="auto"/>
          <w:u w:val="none"/>
          <w:lang w:val="en-US"/>
        </w:rPr>
        <w:t>.</w:t>
      </w:r>
    </w:p>
    <w:p w14:paraId="137C40D8" w14:textId="77777777" w:rsidR="00724177" w:rsidRPr="006A586C" w:rsidRDefault="00724177" w:rsidP="00610B30">
      <w:pPr>
        <w:rPr>
          <w:lang w:val="en-US"/>
        </w:rPr>
      </w:pPr>
    </w:p>
    <w:p w14:paraId="20D06222" w14:textId="77777777" w:rsidR="00724177" w:rsidRPr="006A586C" w:rsidRDefault="00724177" w:rsidP="00610B30">
      <w:pPr>
        <w:rPr>
          <w:lang w:val="en-US"/>
        </w:rPr>
      </w:pPr>
    </w:p>
    <w:p w14:paraId="755166A6" w14:textId="77777777" w:rsidR="00505D15" w:rsidRPr="006A586C" w:rsidRDefault="00505D15">
      <w:pPr>
        <w:rPr>
          <w:b/>
          <w:lang w:val="en-US"/>
        </w:rPr>
      </w:pPr>
      <w:r w:rsidRPr="006A586C">
        <w:rPr>
          <w:b/>
          <w:lang w:val="en-US"/>
        </w:rPr>
        <w:br w:type="page"/>
      </w:r>
    </w:p>
    <w:p w14:paraId="4EDBE644" w14:textId="77777777" w:rsidR="00505D15" w:rsidRPr="00E5235D" w:rsidRDefault="00505D15" w:rsidP="00137900">
      <w:pPr>
        <w:pStyle w:val="Rubrik2"/>
      </w:pPr>
      <w:r w:rsidRPr="00E5235D">
        <w:lastRenderedPageBreak/>
        <w:t>Abstract</w:t>
      </w:r>
      <w:r w:rsidR="00D5498F" w:rsidRPr="00E5235D">
        <w:t xml:space="preserve"> </w:t>
      </w:r>
    </w:p>
    <w:p w14:paraId="651D9132" w14:textId="77777777" w:rsidR="007E771A" w:rsidRPr="007E771A" w:rsidRDefault="007E771A" w:rsidP="00375923">
      <w:pPr>
        <w:spacing w:after="0" w:line="360" w:lineRule="auto"/>
        <w:rPr>
          <w:b/>
          <w:lang w:val="en-US"/>
        </w:rPr>
      </w:pPr>
      <w:r w:rsidRPr="007E771A">
        <w:rPr>
          <w:b/>
          <w:lang w:val="en-US"/>
        </w:rPr>
        <w:t>Background</w:t>
      </w:r>
    </w:p>
    <w:p w14:paraId="3A582AD8" w14:textId="77777777" w:rsidR="007E771A" w:rsidRPr="007E771A" w:rsidRDefault="001379DF" w:rsidP="00375923">
      <w:pPr>
        <w:spacing w:line="360" w:lineRule="auto"/>
        <w:rPr>
          <w:lang w:val="en-US"/>
        </w:rPr>
      </w:pPr>
      <w:r w:rsidRPr="001379DF">
        <w:rPr>
          <w:lang w:val="en-US"/>
        </w:rPr>
        <w:t xml:space="preserve">Overweight during childhood and adolescence is associated with increased risk of adult cardiovascular disease (CVD) but the </w:t>
      </w:r>
      <w:r w:rsidR="007E771A" w:rsidRPr="007E771A">
        <w:rPr>
          <w:lang w:val="en-US"/>
        </w:rPr>
        <w:t>relative cont</w:t>
      </w:r>
      <w:r w:rsidR="00261E70">
        <w:rPr>
          <w:lang w:val="en-US"/>
        </w:rPr>
        <w:t xml:space="preserve">ribution of </w:t>
      </w:r>
      <w:r w:rsidR="00241987">
        <w:rPr>
          <w:lang w:val="en-US"/>
        </w:rPr>
        <w:t>pre</w:t>
      </w:r>
      <w:r w:rsidR="00DC5A5E">
        <w:rPr>
          <w:lang w:val="en-US"/>
        </w:rPr>
        <w:t>-</w:t>
      </w:r>
      <w:r w:rsidR="00241987">
        <w:rPr>
          <w:lang w:val="en-US"/>
        </w:rPr>
        <w:t xml:space="preserve">pubertal </w:t>
      </w:r>
      <w:r w:rsidR="00261E70">
        <w:rPr>
          <w:lang w:val="en-US"/>
        </w:rPr>
        <w:t>childhood BMI</w:t>
      </w:r>
      <w:r w:rsidR="007E771A" w:rsidRPr="007E771A">
        <w:rPr>
          <w:lang w:val="en-US"/>
        </w:rPr>
        <w:t xml:space="preserve"> and</w:t>
      </w:r>
      <w:r w:rsidR="00261E70">
        <w:rPr>
          <w:lang w:val="en-US"/>
        </w:rPr>
        <w:t xml:space="preserve"> BMI change during </w:t>
      </w:r>
      <w:r w:rsidR="007D50FD">
        <w:rPr>
          <w:lang w:val="en-US"/>
        </w:rPr>
        <w:t>puberty</w:t>
      </w:r>
      <w:r w:rsidR="007E771A" w:rsidRPr="007E771A">
        <w:rPr>
          <w:lang w:val="en-US"/>
        </w:rPr>
        <w:t xml:space="preserve"> for adult </w:t>
      </w:r>
      <w:r w:rsidR="00B37FC5">
        <w:rPr>
          <w:lang w:val="en-US"/>
        </w:rPr>
        <w:t>CVD</w:t>
      </w:r>
      <w:r w:rsidR="0059244A">
        <w:rPr>
          <w:lang w:val="en-US"/>
        </w:rPr>
        <w:t xml:space="preserve"> </w:t>
      </w:r>
      <w:r w:rsidR="007E771A" w:rsidRPr="007E771A">
        <w:rPr>
          <w:lang w:val="en-US"/>
        </w:rPr>
        <w:t>mortality is unknown. We,</w:t>
      </w:r>
      <w:r w:rsidR="00301E79">
        <w:rPr>
          <w:lang w:val="en-US"/>
        </w:rPr>
        <w:t xml:space="preserve"> herein, evaluated the </w:t>
      </w:r>
      <w:r w:rsidR="007E771A" w:rsidRPr="007E771A">
        <w:rPr>
          <w:lang w:val="en-US"/>
        </w:rPr>
        <w:t xml:space="preserve">contribution of these two </w:t>
      </w:r>
      <w:r w:rsidR="004D5D76">
        <w:rPr>
          <w:lang w:val="en-US"/>
        </w:rPr>
        <w:t xml:space="preserve">distinct developmental BMI </w:t>
      </w:r>
      <w:r w:rsidR="007E771A" w:rsidRPr="007E771A">
        <w:rPr>
          <w:lang w:val="en-US"/>
        </w:rPr>
        <w:t xml:space="preserve">parameters for adult </w:t>
      </w:r>
      <w:r w:rsidR="00B37FC5">
        <w:rPr>
          <w:lang w:val="en-US"/>
        </w:rPr>
        <w:t>CVD</w:t>
      </w:r>
      <w:r w:rsidR="007E771A" w:rsidRPr="007E771A">
        <w:rPr>
          <w:lang w:val="en-US"/>
        </w:rPr>
        <w:t xml:space="preserve"> mortality in men. </w:t>
      </w:r>
    </w:p>
    <w:p w14:paraId="637067B9" w14:textId="77777777" w:rsidR="007E771A" w:rsidRPr="007E771A" w:rsidRDefault="007E771A" w:rsidP="00375923">
      <w:pPr>
        <w:spacing w:after="0" w:line="360" w:lineRule="auto"/>
        <w:rPr>
          <w:lang w:val="en-US"/>
        </w:rPr>
      </w:pPr>
    </w:p>
    <w:p w14:paraId="6A481A71" w14:textId="77777777" w:rsidR="007E771A" w:rsidRPr="007E771A" w:rsidRDefault="007E771A" w:rsidP="00375923">
      <w:pPr>
        <w:spacing w:after="0" w:line="360" w:lineRule="auto"/>
        <w:rPr>
          <w:b/>
          <w:lang w:val="en-US"/>
        </w:rPr>
      </w:pPr>
      <w:r w:rsidRPr="007E771A">
        <w:rPr>
          <w:b/>
          <w:lang w:val="en-US"/>
        </w:rPr>
        <w:t>Methods</w:t>
      </w:r>
    </w:p>
    <w:p w14:paraId="6B2B5304" w14:textId="77777777" w:rsidR="007E771A" w:rsidRPr="007E771A" w:rsidRDefault="00241987" w:rsidP="00375923">
      <w:pPr>
        <w:spacing w:line="360" w:lineRule="auto"/>
        <w:rPr>
          <w:lang w:val="en-US"/>
        </w:rPr>
      </w:pPr>
      <w:r>
        <w:rPr>
          <w:lang w:val="en-US"/>
        </w:rPr>
        <w:t xml:space="preserve">In this population-based study in </w:t>
      </w:r>
      <w:r w:rsidR="007E771A" w:rsidRPr="007E771A">
        <w:rPr>
          <w:lang w:val="en-US"/>
        </w:rPr>
        <w:t>Gothenburg</w:t>
      </w:r>
      <w:r w:rsidR="0096593C">
        <w:rPr>
          <w:lang w:val="en-US"/>
        </w:rPr>
        <w:t>,</w:t>
      </w:r>
      <w:r w:rsidR="00D61D23">
        <w:rPr>
          <w:lang w:val="en-US"/>
        </w:rPr>
        <w:t xml:space="preserve"> </w:t>
      </w:r>
      <w:r w:rsidR="008E18D1">
        <w:rPr>
          <w:lang w:val="en-US"/>
        </w:rPr>
        <w:t>Sweden,</w:t>
      </w:r>
      <w:r w:rsidR="007E771A" w:rsidRPr="007E771A">
        <w:rPr>
          <w:lang w:val="en-US"/>
        </w:rPr>
        <w:t xml:space="preserve"> </w:t>
      </w:r>
      <w:r w:rsidR="0096593C">
        <w:rPr>
          <w:lang w:val="en-US"/>
        </w:rPr>
        <w:t>men</w:t>
      </w:r>
      <w:r>
        <w:rPr>
          <w:lang w:val="en-US"/>
        </w:rPr>
        <w:t xml:space="preserve"> born 1945-1961</w:t>
      </w:r>
      <w:r w:rsidR="00AC0F11">
        <w:rPr>
          <w:lang w:val="en-US"/>
        </w:rPr>
        <w:t xml:space="preserve"> </w:t>
      </w:r>
      <w:r w:rsidR="007E771A" w:rsidRPr="007E771A">
        <w:rPr>
          <w:lang w:val="en-US"/>
        </w:rPr>
        <w:t>with information on both c</w:t>
      </w:r>
      <w:r w:rsidR="00261E70">
        <w:rPr>
          <w:lang w:val="en-US"/>
        </w:rPr>
        <w:t xml:space="preserve">hildhood </w:t>
      </w:r>
      <w:r w:rsidR="007E771A" w:rsidRPr="007E771A">
        <w:rPr>
          <w:lang w:val="en-US"/>
        </w:rPr>
        <w:t xml:space="preserve">BMI at age 8 and </w:t>
      </w:r>
      <w:r w:rsidR="00261E70">
        <w:rPr>
          <w:lang w:val="en-US"/>
        </w:rPr>
        <w:t xml:space="preserve">BMI change during </w:t>
      </w:r>
      <w:r w:rsidR="00E0461E">
        <w:rPr>
          <w:lang w:val="en-US"/>
        </w:rPr>
        <w:t>puberty</w:t>
      </w:r>
      <w:r w:rsidR="00261E70" w:rsidRPr="00261E70">
        <w:rPr>
          <w:lang w:val="en-US"/>
        </w:rPr>
        <w:t xml:space="preserve"> </w:t>
      </w:r>
      <w:r w:rsidR="007E771A" w:rsidRPr="007E771A">
        <w:rPr>
          <w:lang w:val="en-US"/>
        </w:rPr>
        <w:t>(BMI at age 20 - BMI at age 8) were followed until December 201</w:t>
      </w:r>
      <w:r w:rsidR="00F40A3C">
        <w:rPr>
          <w:lang w:val="en-US"/>
        </w:rPr>
        <w:t>3 (n= 37</w:t>
      </w:r>
      <w:r w:rsidR="00580791">
        <w:rPr>
          <w:lang w:val="en-US"/>
        </w:rPr>
        <w:t>,</w:t>
      </w:r>
      <w:r w:rsidR="00F40A3C">
        <w:rPr>
          <w:lang w:val="en-US"/>
        </w:rPr>
        <w:t xml:space="preserve">672). </w:t>
      </w:r>
      <w:r w:rsidR="009364BF">
        <w:rPr>
          <w:lang w:val="en-US"/>
        </w:rPr>
        <w:t xml:space="preserve">BMI </w:t>
      </w:r>
      <w:r w:rsidR="007E771A" w:rsidRPr="007E771A">
        <w:rPr>
          <w:lang w:val="en-US"/>
        </w:rPr>
        <w:t>w</w:t>
      </w:r>
      <w:r w:rsidR="009364BF">
        <w:rPr>
          <w:lang w:val="en-US"/>
        </w:rPr>
        <w:t>as</w:t>
      </w:r>
      <w:r w:rsidR="007E771A" w:rsidRPr="007E771A">
        <w:rPr>
          <w:lang w:val="en-US"/>
        </w:rPr>
        <w:t xml:space="preserve"> collect</w:t>
      </w:r>
      <w:r w:rsidR="00DB2FD6">
        <w:rPr>
          <w:lang w:val="en-US"/>
        </w:rPr>
        <w:t>ed from pediatric growth charts</w:t>
      </w:r>
      <w:r w:rsidR="008D018E">
        <w:rPr>
          <w:lang w:val="en-US"/>
        </w:rPr>
        <w:t xml:space="preserve"> and </w:t>
      </w:r>
      <w:r w:rsidR="008D018E">
        <w:rPr>
          <w:lang w:val="en-GB"/>
        </w:rPr>
        <w:t>manda</w:t>
      </w:r>
      <w:r w:rsidR="00740B1E">
        <w:rPr>
          <w:lang w:val="en-GB"/>
        </w:rPr>
        <w:t>tory</w:t>
      </w:r>
      <w:r w:rsidR="008D018E">
        <w:rPr>
          <w:lang w:val="en-GB"/>
        </w:rPr>
        <w:t xml:space="preserve"> military conscription test</w:t>
      </w:r>
      <w:r w:rsidR="00C75BFB">
        <w:rPr>
          <w:lang w:val="en-GB"/>
        </w:rPr>
        <w:t>s</w:t>
      </w:r>
      <w:r w:rsidR="00DB2FD6">
        <w:rPr>
          <w:lang w:val="en-US"/>
        </w:rPr>
        <w:t>. I</w:t>
      </w:r>
      <w:r w:rsidR="007E771A" w:rsidRPr="007E771A">
        <w:rPr>
          <w:lang w:val="en-US"/>
        </w:rPr>
        <w:t>nformation on mortality was retrieved from high quality national registers (3,188 deaths</w:t>
      </w:r>
      <w:r w:rsidR="0040435F">
        <w:rPr>
          <w:lang w:val="en-US"/>
        </w:rPr>
        <w:t>, 710 CVD deaths</w:t>
      </w:r>
      <w:r w:rsidR="007E771A" w:rsidRPr="007E771A">
        <w:rPr>
          <w:lang w:val="en-US"/>
        </w:rPr>
        <w:t>)</w:t>
      </w:r>
      <w:r w:rsidR="006A586C">
        <w:rPr>
          <w:lang w:val="en-US"/>
        </w:rPr>
        <w:t>.</w:t>
      </w:r>
    </w:p>
    <w:p w14:paraId="781CA4DB" w14:textId="77777777" w:rsidR="007E771A" w:rsidRPr="007E771A" w:rsidRDefault="007E771A" w:rsidP="00375923">
      <w:pPr>
        <w:spacing w:after="0" w:line="360" w:lineRule="auto"/>
        <w:rPr>
          <w:b/>
          <w:lang w:val="en-US"/>
        </w:rPr>
      </w:pPr>
    </w:p>
    <w:p w14:paraId="7DED4EAE" w14:textId="77777777" w:rsidR="007E771A" w:rsidRPr="007E771A" w:rsidRDefault="00552D21" w:rsidP="00375923">
      <w:pPr>
        <w:spacing w:after="0" w:line="360" w:lineRule="auto"/>
        <w:rPr>
          <w:b/>
          <w:lang w:val="en-US"/>
        </w:rPr>
      </w:pPr>
      <w:r>
        <w:rPr>
          <w:b/>
          <w:lang w:val="en-US"/>
        </w:rPr>
        <w:t>Findings</w:t>
      </w:r>
    </w:p>
    <w:p w14:paraId="13F0636C" w14:textId="77777777" w:rsidR="007E771A" w:rsidRPr="007E771A" w:rsidRDefault="00C67A51" w:rsidP="00375923">
      <w:pPr>
        <w:spacing w:line="360" w:lineRule="auto"/>
        <w:rPr>
          <w:lang w:val="en-US"/>
        </w:rPr>
      </w:pPr>
      <w:r>
        <w:rPr>
          <w:lang w:val="en-US"/>
        </w:rPr>
        <w:t xml:space="preserve">The correlation between childhood BMI and BMI change during </w:t>
      </w:r>
      <w:r w:rsidR="00E0461E">
        <w:rPr>
          <w:lang w:val="en-US"/>
        </w:rPr>
        <w:t>puberty</w:t>
      </w:r>
      <w:r>
        <w:rPr>
          <w:lang w:val="en-US"/>
        </w:rPr>
        <w:t xml:space="preserve"> was marginal (r=0</w:t>
      </w:r>
      <w:r w:rsidR="00091A79">
        <w:rPr>
          <w:lang w:val="en-US"/>
        </w:rPr>
        <w:t>·</w:t>
      </w:r>
      <w:r>
        <w:rPr>
          <w:lang w:val="en-US"/>
        </w:rPr>
        <w:t xml:space="preserve">06). </w:t>
      </w:r>
      <w:r w:rsidR="00261E70">
        <w:rPr>
          <w:lang w:val="en-US"/>
        </w:rPr>
        <w:t xml:space="preserve">BMI </w:t>
      </w:r>
      <w:r w:rsidR="0059244A">
        <w:rPr>
          <w:lang w:val="en-US"/>
        </w:rPr>
        <w:t xml:space="preserve">change </w:t>
      </w:r>
      <w:r w:rsidR="00261E70">
        <w:rPr>
          <w:lang w:val="en-US"/>
        </w:rPr>
        <w:t xml:space="preserve">during </w:t>
      </w:r>
      <w:r w:rsidR="00E0461E">
        <w:rPr>
          <w:lang w:val="en-US"/>
        </w:rPr>
        <w:t>puberty</w:t>
      </w:r>
      <w:r w:rsidR="0059244A">
        <w:rPr>
          <w:lang w:val="en-US"/>
        </w:rPr>
        <w:t>,</w:t>
      </w:r>
      <w:r w:rsidR="007E771A" w:rsidRPr="007E771A">
        <w:rPr>
          <w:lang w:val="en-US"/>
        </w:rPr>
        <w:t xml:space="preserve"> but not c</w:t>
      </w:r>
      <w:r w:rsidR="00261E70">
        <w:rPr>
          <w:lang w:val="en-US"/>
        </w:rPr>
        <w:t xml:space="preserve">hildhood </w:t>
      </w:r>
      <w:r w:rsidR="007E771A" w:rsidRPr="007E771A">
        <w:rPr>
          <w:lang w:val="en-US"/>
        </w:rPr>
        <w:t>BMI</w:t>
      </w:r>
      <w:r w:rsidR="0059244A">
        <w:rPr>
          <w:lang w:val="en-US"/>
        </w:rPr>
        <w:t xml:space="preserve">, </w:t>
      </w:r>
      <w:r w:rsidR="007E771A" w:rsidRPr="007E771A">
        <w:rPr>
          <w:lang w:val="en-US"/>
        </w:rPr>
        <w:t>independent</w:t>
      </w:r>
      <w:r w:rsidR="0059244A">
        <w:rPr>
          <w:lang w:val="en-US"/>
        </w:rPr>
        <w:t xml:space="preserve">ly </w:t>
      </w:r>
      <w:r w:rsidR="005E4FCF">
        <w:rPr>
          <w:lang w:val="en-US"/>
        </w:rPr>
        <w:t>associated with</w:t>
      </w:r>
      <w:r w:rsidR="007E771A" w:rsidRPr="007E771A">
        <w:rPr>
          <w:lang w:val="en-US"/>
        </w:rPr>
        <w:t xml:space="preserve"> </w:t>
      </w:r>
      <w:r w:rsidR="00241987">
        <w:rPr>
          <w:lang w:val="en-US"/>
        </w:rPr>
        <w:t xml:space="preserve">adult </w:t>
      </w:r>
      <w:r w:rsidR="00B71552">
        <w:rPr>
          <w:lang w:val="en-US"/>
        </w:rPr>
        <w:t xml:space="preserve">all-cause and </w:t>
      </w:r>
      <w:r w:rsidR="007E771A" w:rsidRPr="007E771A">
        <w:rPr>
          <w:lang w:val="en-US"/>
        </w:rPr>
        <w:t xml:space="preserve">CVD mortality. </w:t>
      </w:r>
      <w:r w:rsidR="00F37AAA">
        <w:rPr>
          <w:lang w:val="en-US"/>
        </w:rPr>
        <w:t>B</w:t>
      </w:r>
      <w:r w:rsidR="00F60631">
        <w:rPr>
          <w:lang w:val="en-US"/>
        </w:rPr>
        <w:t>oth b</w:t>
      </w:r>
      <w:r w:rsidR="00764F1E">
        <w:rPr>
          <w:lang w:val="en-US"/>
        </w:rPr>
        <w:t>oys developing o</w:t>
      </w:r>
      <w:r w:rsidR="00764F1E" w:rsidRPr="00D60B1A">
        <w:rPr>
          <w:lang w:val="en-US"/>
        </w:rPr>
        <w:t xml:space="preserve">verweight </w:t>
      </w:r>
      <w:r w:rsidR="00764F1E">
        <w:rPr>
          <w:lang w:val="en-US"/>
        </w:rPr>
        <w:t xml:space="preserve">during </w:t>
      </w:r>
      <w:r w:rsidR="00E0461E">
        <w:rPr>
          <w:lang w:val="en-US"/>
        </w:rPr>
        <w:t>puberty</w:t>
      </w:r>
      <w:r w:rsidR="00764F1E">
        <w:rPr>
          <w:lang w:val="en-US"/>
        </w:rPr>
        <w:t xml:space="preserve"> (</w:t>
      </w:r>
      <w:r w:rsidR="00764F1E" w:rsidRPr="007E771A">
        <w:rPr>
          <w:lang w:val="en-US"/>
        </w:rPr>
        <w:t xml:space="preserve">HR </w:t>
      </w:r>
      <w:r w:rsidR="00764F1E">
        <w:rPr>
          <w:lang w:val="en-US"/>
        </w:rPr>
        <w:t>2</w:t>
      </w:r>
      <w:r w:rsidR="00091A79">
        <w:rPr>
          <w:lang w:val="en-US"/>
        </w:rPr>
        <w:t>·</w:t>
      </w:r>
      <w:r w:rsidR="00764F1E">
        <w:rPr>
          <w:lang w:val="en-US"/>
        </w:rPr>
        <w:t>3</w:t>
      </w:r>
      <w:r w:rsidR="008F7BE1">
        <w:rPr>
          <w:lang w:val="en-US"/>
        </w:rPr>
        <w:t>9</w:t>
      </w:r>
      <w:r w:rsidR="00764F1E">
        <w:rPr>
          <w:lang w:val="en-US"/>
        </w:rPr>
        <w:t xml:space="preserve">; </w:t>
      </w:r>
      <w:r w:rsidR="00764F1E" w:rsidRPr="007E771A">
        <w:rPr>
          <w:lang w:val="en-US"/>
        </w:rPr>
        <w:t>95% CI 1</w:t>
      </w:r>
      <w:r w:rsidR="00091A79">
        <w:rPr>
          <w:lang w:val="en-US"/>
        </w:rPr>
        <w:t>·</w:t>
      </w:r>
      <w:r w:rsidR="00764F1E">
        <w:rPr>
          <w:lang w:val="en-US"/>
        </w:rPr>
        <w:t>8</w:t>
      </w:r>
      <w:r w:rsidR="008F7BE1">
        <w:rPr>
          <w:lang w:val="en-US"/>
        </w:rPr>
        <w:t>6</w:t>
      </w:r>
      <w:r w:rsidR="00764F1E" w:rsidRPr="007E771A">
        <w:rPr>
          <w:lang w:val="en-US"/>
        </w:rPr>
        <w:t>-</w:t>
      </w:r>
      <w:r w:rsidR="00764F1E">
        <w:rPr>
          <w:lang w:val="en-US"/>
        </w:rPr>
        <w:t>3</w:t>
      </w:r>
      <w:r w:rsidR="00091A79">
        <w:rPr>
          <w:lang w:val="en-US"/>
        </w:rPr>
        <w:t>·</w:t>
      </w:r>
      <w:r w:rsidR="00764F1E">
        <w:rPr>
          <w:lang w:val="en-US"/>
        </w:rPr>
        <w:t>0</w:t>
      </w:r>
      <w:r w:rsidR="008F7BE1">
        <w:rPr>
          <w:lang w:val="en-US"/>
        </w:rPr>
        <w:t>9</w:t>
      </w:r>
      <w:r w:rsidR="00764F1E" w:rsidRPr="007E771A">
        <w:rPr>
          <w:lang w:val="en-US"/>
        </w:rPr>
        <w:t>)</w:t>
      </w:r>
      <w:r w:rsidR="00F60631" w:rsidRPr="000173DC">
        <w:rPr>
          <w:lang w:val="en-US"/>
        </w:rPr>
        <w:t xml:space="preserve"> </w:t>
      </w:r>
      <w:r w:rsidR="00F60631" w:rsidRPr="00F60631">
        <w:rPr>
          <w:lang w:val="en-US"/>
        </w:rPr>
        <w:t>and boys who were overweight consistently throughout childhood/puberty</w:t>
      </w:r>
      <w:r w:rsidR="00432847">
        <w:rPr>
          <w:lang w:val="en-US"/>
        </w:rPr>
        <w:t xml:space="preserve"> (HR </w:t>
      </w:r>
      <w:r w:rsidR="00432847" w:rsidRPr="00B41AEC">
        <w:rPr>
          <w:lang w:val="en-US"/>
        </w:rPr>
        <w:t>1</w:t>
      </w:r>
      <w:r w:rsidR="00432847">
        <w:rPr>
          <w:lang w:val="en-US"/>
        </w:rPr>
        <w:t>·</w:t>
      </w:r>
      <w:r w:rsidR="00432847" w:rsidRPr="00B41AEC">
        <w:rPr>
          <w:lang w:val="en-US"/>
        </w:rPr>
        <w:t>8</w:t>
      </w:r>
      <w:r w:rsidR="00432847">
        <w:rPr>
          <w:lang w:val="en-US"/>
        </w:rPr>
        <w:t xml:space="preserve">5; 95% CI </w:t>
      </w:r>
      <w:r w:rsidR="00432847" w:rsidRPr="00B41AEC">
        <w:rPr>
          <w:lang w:val="en-US"/>
        </w:rPr>
        <w:t>1</w:t>
      </w:r>
      <w:r w:rsidR="00432847">
        <w:rPr>
          <w:lang w:val="en-US"/>
        </w:rPr>
        <w:t>·</w:t>
      </w:r>
      <w:r w:rsidR="00432847" w:rsidRPr="00B41AEC">
        <w:rPr>
          <w:lang w:val="en-US"/>
        </w:rPr>
        <w:t>2</w:t>
      </w:r>
      <w:r w:rsidR="00432847">
        <w:rPr>
          <w:lang w:val="en-US"/>
        </w:rPr>
        <w:t>8</w:t>
      </w:r>
      <w:r w:rsidR="00432847" w:rsidRPr="00B41AEC">
        <w:rPr>
          <w:lang w:val="en-US"/>
        </w:rPr>
        <w:t>-2</w:t>
      </w:r>
      <w:r w:rsidR="00432847">
        <w:rPr>
          <w:lang w:val="en-US"/>
        </w:rPr>
        <w:t>·</w:t>
      </w:r>
      <w:r w:rsidR="00432847" w:rsidRPr="00B41AEC">
        <w:rPr>
          <w:lang w:val="en-US"/>
        </w:rPr>
        <w:t>6</w:t>
      </w:r>
      <w:r w:rsidR="00432847">
        <w:rPr>
          <w:lang w:val="en-US"/>
        </w:rPr>
        <w:t>7</w:t>
      </w:r>
      <w:r w:rsidR="00432847" w:rsidRPr="00B41AEC">
        <w:rPr>
          <w:lang w:val="en-US"/>
        </w:rPr>
        <w:t>)</w:t>
      </w:r>
      <w:r w:rsidR="00432847">
        <w:rPr>
          <w:lang w:val="en-US"/>
        </w:rPr>
        <w:t>,</w:t>
      </w:r>
      <w:r w:rsidR="00764F1E">
        <w:rPr>
          <w:lang w:val="en-US"/>
        </w:rPr>
        <w:t xml:space="preserve"> but not boys </w:t>
      </w:r>
      <w:r w:rsidR="00D61D23">
        <w:rPr>
          <w:lang w:val="en-US"/>
        </w:rPr>
        <w:t xml:space="preserve">with childhood overweight that normalized during </w:t>
      </w:r>
      <w:r w:rsidR="00E0461E">
        <w:rPr>
          <w:lang w:val="en-US"/>
        </w:rPr>
        <w:t>puberty</w:t>
      </w:r>
      <w:r w:rsidR="00764F1E" w:rsidRPr="00D60B1A">
        <w:rPr>
          <w:lang w:val="en-US"/>
        </w:rPr>
        <w:t xml:space="preserve"> </w:t>
      </w:r>
      <w:r w:rsidR="00764F1E">
        <w:rPr>
          <w:lang w:val="en-US"/>
        </w:rPr>
        <w:t>(</w:t>
      </w:r>
      <w:r w:rsidR="00764F1E" w:rsidRPr="00D60B1A">
        <w:rPr>
          <w:lang w:val="en-US"/>
        </w:rPr>
        <w:t>HR=0</w:t>
      </w:r>
      <w:r w:rsidR="00091A79">
        <w:rPr>
          <w:lang w:val="en-US"/>
        </w:rPr>
        <w:t>·</w:t>
      </w:r>
      <w:r w:rsidR="00764F1E">
        <w:rPr>
          <w:lang w:val="en-US"/>
        </w:rPr>
        <w:t>99, 95% CI 0</w:t>
      </w:r>
      <w:r w:rsidR="00091A79">
        <w:rPr>
          <w:lang w:val="en-US"/>
        </w:rPr>
        <w:t>·</w:t>
      </w:r>
      <w:r w:rsidR="00764F1E">
        <w:rPr>
          <w:lang w:val="en-US"/>
        </w:rPr>
        <w:t>65-1</w:t>
      </w:r>
      <w:r w:rsidR="00091A79">
        <w:rPr>
          <w:lang w:val="en-US"/>
        </w:rPr>
        <w:t>·</w:t>
      </w:r>
      <w:r w:rsidR="00764F1E">
        <w:rPr>
          <w:lang w:val="en-US"/>
        </w:rPr>
        <w:t xml:space="preserve">50) had increased risk of CVD mortality </w:t>
      </w:r>
      <w:r w:rsidR="00764F1E" w:rsidRPr="00D60B1A">
        <w:rPr>
          <w:lang w:val="en-US"/>
        </w:rPr>
        <w:t xml:space="preserve">compared with </w:t>
      </w:r>
      <w:r w:rsidR="00764F1E">
        <w:rPr>
          <w:lang w:val="en-US"/>
        </w:rPr>
        <w:t>boys</w:t>
      </w:r>
      <w:r w:rsidR="00764F1E" w:rsidRPr="00D60B1A">
        <w:rPr>
          <w:lang w:val="en-US"/>
        </w:rPr>
        <w:t xml:space="preserve"> </w:t>
      </w:r>
      <w:r w:rsidR="00B8098A">
        <w:rPr>
          <w:lang w:val="en-US"/>
        </w:rPr>
        <w:t>without childhood or young adult overweight</w:t>
      </w:r>
      <w:r w:rsidR="00013891">
        <w:rPr>
          <w:lang w:val="en-US"/>
        </w:rPr>
        <w:t xml:space="preserve">. </w:t>
      </w:r>
      <w:r w:rsidR="00F37AAA">
        <w:rPr>
          <w:lang w:val="en-US"/>
        </w:rPr>
        <w:t>T</w:t>
      </w:r>
      <w:r w:rsidR="007E771A" w:rsidRPr="007E771A">
        <w:rPr>
          <w:lang w:val="en-US"/>
        </w:rPr>
        <w:t xml:space="preserve">he association between </w:t>
      </w:r>
      <w:r w:rsidR="00261E70">
        <w:rPr>
          <w:lang w:val="en-US"/>
        </w:rPr>
        <w:t xml:space="preserve">BMI change during </w:t>
      </w:r>
      <w:r w:rsidR="00E0461E">
        <w:rPr>
          <w:lang w:val="en-US"/>
        </w:rPr>
        <w:t>puberty</w:t>
      </w:r>
      <w:r w:rsidR="007E771A" w:rsidRPr="007E771A">
        <w:rPr>
          <w:lang w:val="en-US"/>
        </w:rPr>
        <w:t xml:space="preserve"> and CVD mortality was non-linear with a substantial association above a threshold of 6</w:t>
      </w:r>
      <w:r w:rsidR="00091A79">
        <w:rPr>
          <w:lang w:val="en-US"/>
        </w:rPr>
        <w:t>·</w:t>
      </w:r>
      <w:r w:rsidR="007E771A" w:rsidRPr="007E771A">
        <w:rPr>
          <w:lang w:val="en-US"/>
        </w:rPr>
        <w:t>7 units increase in BMI</w:t>
      </w:r>
      <w:r w:rsidR="00A84F99">
        <w:rPr>
          <w:lang w:val="en-US"/>
        </w:rPr>
        <w:t>.</w:t>
      </w:r>
      <w:r w:rsidR="007E771A" w:rsidRPr="007E771A">
        <w:rPr>
          <w:lang w:val="en-US"/>
        </w:rPr>
        <w:t xml:space="preserve"> </w:t>
      </w:r>
    </w:p>
    <w:p w14:paraId="0822E39B" w14:textId="77777777" w:rsidR="007E771A" w:rsidRPr="007E771A" w:rsidRDefault="007E771A" w:rsidP="00375923">
      <w:pPr>
        <w:spacing w:after="0" w:line="360" w:lineRule="auto"/>
        <w:rPr>
          <w:b/>
          <w:lang w:val="en-US"/>
        </w:rPr>
      </w:pPr>
    </w:p>
    <w:p w14:paraId="3D825BB8" w14:textId="77777777" w:rsidR="007E771A" w:rsidRPr="007E771A" w:rsidRDefault="00552D21" w:rsidP="00375923">
      <w:pPr>
        <w:spacing w:after="0" w:line="360" w:lineRule="auto"/>
        <w:rPr>
          <w:b/>
          <w:lang w:val="en-US"/>
        </w:rPr>
      </w:pPr>
      <w:r>
        <w:rPr>
          <w:b/>
          <w:lang w:val="en-US"/>
        </w:rPr>
        <w:t>Interpretation</w:t>
      </w:r>
    </w:p>
    <w:p w14:paraId="4D057457" w14:textId="77777777" w:rsidR="002935C2" w:rsidRDefault="00E92532" w:rsidP="00375923">
      <w:pPr>
        <w:spacing w:line="360" w:lineRule="auto"/>
        <w:rPr>
          <w:lang w:val="en-US"/>
        </w:rPr>
      </w:pPr>
      <w:r>
        <w:rPr>
          <w:lang w:val="en-US"/>
        </w:rPr>
        <w:t xml:space="preserve">Excessive </w:t>
      </w:r>
      <w:r w:rsidR="001E79C7" w:rsidRPr="00D60B1A">
        <w:rPr>
          <w:lang w:val="en-US"/>
        </w:rPr>
        <w:t xml:space="preserve">BMI increase </w:t>
      </w:r>
      <w:r w:rsidR="004609FE">
        <w:rPr>
          <w:lang w:val="en-US"/>
        </w:rPr>
        <w:t xml:space="preserve">during puberty </w:t>
      </w:r>
      <w:r w:rsidR="001E79C7">
        <w:rPr>
          <w:lang w:val="en-US"/>
        </w:rPr>
        <w:t>is a</w:t>
      </w:r>
      <w:r>
        <w:rPr>
          <w:lang w:val="en-US"/>
        </w:rPr>
        <w:t xml:space="preserve"> </w:t>
      </w:r>
      <w:r w:rsidR="001E79C7">
        <w:rPr>
          <w:lang w:val="en-US"/>
        </w:rPr>
        <w:t xml:space="preserve">risk marker </w:t>
      </w:r>
      <w:r w:rsidR="00923917">
        <w:rPr>
          <w:lang w:val="en-US"/>
        </w:rPr>
        <w:t>of</w:t>
      </w:r>
      <w:r w:rsidR="001E79C7">
        <w:rPr>
          <w:lang w:val="en-US"/>
        </w:rPr>
        <w:t xml:space="preserve"> adult </w:t>
      </w:r>
      <w:r w:rsidR="007E771A" w:rsidRPr="007E771A">
        <w:rPr>
          <w:lang w:val="en-US"/>
        </w:rPr>
        <w:t xml:space="preserve">CVD mortality. </w:t>
      </w:r>
    </w:p>
    <w:p w14:paraId="654D06EB" w14:textId="77777777" w:rsidR="00343D41" w:rsidRDefault="00343D41" w:rsidP="00552D21">
      <w:pPr>
        <w:spacing w:after="0" w:line="360" w:lineRule="auto"/>
        <w:rPr>
          <w:b/>
          <w:lang w:val="en-US"/>
        </w:rPr>
      </w:pPr>
    </w:p>
    <w:p w14:paraId="570F52FD" w14:textId="77777777" w:rsidR="00552D21" w:rsidRPr="008A411E" w:rsidRDefault="00552D21" w:rsidP="00552D21">
      <w:pPr>
        <w:spacing w:after="0" w:line="360" w:lineRule="auto"/>
        <w:rPr>
          <w:b/>
          <w:lang w:val="en-US"/>
        </w:rPr>
      </w:pPr>
      <w:r w:rsidRPr="008A411E">
        <w:rPr>
          <w:b/>
          <w:lang w:val="en-US"/>
        </w:rPr>
        <w:t>Funding</w:t>
      </w:r>
    </w:p>
    <w:p w14:paraId="01EFAA27" w14:textId="77777777" w:rsidR="00963E52" w:rsidRDefault="00552D21" w:rsidP="000173DC">
      <w:pPr>
        <w:spacing w:line="360" w:lineRule="auto"/>
        <w:rPr>
          <w:b/>
          <w:i/>
          <w:sz w:val="28"/>
          <w:szCs w:val="28"/>
          <w:lang w:val="en-US"/>
        </w:rPr>
      </w:pPr>
      <w:r w:rsidRPr="008A411E">
        <w:rPr>
          <w:lang w:val="en-GB"/>
        </w:rPr>
        <w:t xml:space="preserve">This study was supported by the Swedish Research Council and </w:t>
      </w:r>
      <w:r w:rsidRPr="008A411E">
        <w:rPr>
          <w:lang w:val="en-US"/>
        </w:rPr>
        <w:t xml:space="preserve">by grants from the Swedish government (under the </w:t>
      </w:r>
      <w:proofErr w:type="spellStart"/>
      <w:r w:rsidRPr="008A411E">
        <w:rPr>
          <w:lang w:val="en-US"/>
        </w:rPr>
        <w:t>Avtal</w:t>
      </w:r>
      <w:proofErr w:type="spellEnd"/>
      <w:r w:rsidRPr="008A411E">
        <w:rPr>
          <w:lang w:val="en-US"/>
        </w:rPr>
        <w:t xml:space="preserve"> om </w:t>
      </w:r>
      <w:proofErr w:type="spellStart"/>
      <w:r w:rsidRPr="008A411E">
        <w:rPr>
          <w:lang w:val="en-US"/>
        </w:rPr>
        <w:t>Läkarutbildning</w:t>
      </w:r>
      <w:proofErr w:type="spellEnd"/>
      <w:r w:rsidRPr="008A411E">
        <w:rPr>
          <w:lang w:val="en-US"/>
        </w:rPr>
        <w:t xml:space="preserve"> </w:t>
      </w:r>
      <w:proofErr w:type="spellStart"/>
      <w:r w:rsidRPr="008A411E">
        <w:rPr>
          <w:lang w:val="en-US"/>
        </w:rPr>
        <w:t>och</w:t>
      </w:r>
      <w:proofErr w:type="spellEnd"/>
      <w:r w:rsidRPr="008A411E">
        <w:rPr>
          <w:lang w:val="en-US"/>
        </w:rPr>
        <w:t xml:space="preserve"> </w:t>
      </w:r>
      <w:proofErr w:type="spellStart"/>
      <w:r w:rsidRPr="008A411E">
        <w:rPr>
          <w:lang w:val="en-GB"/>
        </w:rPr>
        <w:t>Medicinsk</w:t>
      </w:r>
      <w:proofErr w:type="spellEnd"/>
      <w:r w:rsidRPr="008A411E">
        <w:rPr>
          <w:lang w:val="en-GB"/>
        </w:rPr>
        <w:t xml:space="preserve"> </w:t>
      </w:r>
      <w:proofErr w:type="spellStart"/>
      <w:r w:rsidRPr="008A411E">
        <w:rPr>
          <w:lang w:val="en-GB"/>
        </w:rPr>
        <w:t>Forskning</w:t>
      </w:r>
      <w:proofErr w:type="spellEnd"/>
      <w:r w:rsidRPr="008A411E">
        <w:rPr>
          <w:lang w:val="en-GB"/>
        </w:rPr>
        <w:t xml:space="preserve"> [Agreement for Medical Education and Research]), the Lundberg Foundation, the </w:t>
      </w:r>
      <w:proofErr w:type="spellStart"/>
      <w:r w:rsidRPr="008A411E">
        <w:rPr>
          <w:lang w:val="en-GB"/>
        </w:rPr>
        <w:t>Torsten</w:t>
      </w:r>
      <w:proofErr w:type="spellEnd"/>
      <w:r w:rsidRPr="008A411E">
        <w:rPr>
          <w:lang w:val="en-GB"/>
        </w:rPr>
        <w:t xml:space="preserve"> </w:t>
      </w:r>
      <w:proofErr w:type="spellStart"/>
      <w:r w:rsidRPr="008A411E">
        <w:rPr>
          <w:lang w:val="en-GB"/>
        </w:rPr>
        <w:t>Söderberg</w:t>
      </w:r>
      <w:proofErr w:type="spellEnd"/>
      <w:r w:rsidRPr="008A411E">
        <w:rPr>
          <w:lang w:val="en-GB"/>
        </w:rPr>
        <w:t xml:space="preserve"> Foundation, the Novo Nordisk Foundation and the Knut and Alice Wallenberg Foundation.</w:t>
      </w:r>
      <w:r w:rsidRPr="008A411E">
        <w:rPr>
          <w:lang w:val="en-US"/>
        </w:rPr>
        <w:t xml:space="preserve"> </w:t>
      </w:r>
      <w:r w:rsidR="00963E52" w:rsidRPr="009D3AE1">
        <w:rPr>
          <w:lang w:val="en-US"/>
        </w:rPr>
        <w:br w:type="page"/>
      </w:r>
    </w:p>
    <w:p w14:paraId="625F3F68" w14:textId="77777777" w:rsidR="000C2926" w:rsidRDefault="001E1B15" w:rsidP="00137900">
      <w:pPr>
        <w:pStyle w:val="Rubrik2"/>
      </w:pPr>
      <w:r>
        <w:lastRenderedPageBreak/>
        <w:t>Introduction</w:t>
      </w:r>
      <w:r w:rsidR="003F75E6">
        <w:t xml:space="preserve"> </w:t>
      </w:r>
    </w:p>
    <w:p w14:paraId="7B105D2F" w14:textId="77777777" w:rsidR="00F5165A" w:rsidRPr="00665B27" w:rsidRDefault="00DF7A68" w:rsidP="00F5165A">
      <w:pPr>
        <w:spacing w:line="360" w:lineRule="auto"/>
        <w:rPr>
          <w:lang w:val="en-US"/>
        </w:rPr>
      </w:pPr>
      <w:r w:rsidRPr="00F5165A">
        <w:rPr>
          <w:lang w:val="en-US"/>
        </w:rPr>
        <w:t>According to the World Health Organization, more than 1</w:t>
      </w:r>
      <w:r w:rsidR="00091A79">
        <w:rPr>
          <w:lang w:val="en-US"/>
        </w:rPr>
        <w:t>·</w:t>
      </w:r>
      <w:r w:rsidRPr="00F5165A">
        <w:rPr>
          <w:lang w:val="en-US"/>
        </w:rPr>
        <w:t>9 billion adults were overweight in 2014 and of these, over 600 million were obese</w:t>
      </w:r>
      <w:r w:rsidR="006D0898">
        <w:rPr>
          <w:lang w:val="en-US"/>
        </w:rPr>
        <w:t xml:space="preserve"> </w:t>
      </w:r>
      <w:r w:rsidR="006D0898">
        <w:rPr>
          <w:lang w:val="en-US"/>
        </w:rPr>
        <w:fldChar w:fldCharType="begin"/>
      </w:r>
      <w:r w:rsidR="0026005C">
        <w:rPr>
          <w:lang w:val="en-US"/>
        </w:rPr>
        <w:instrText xml:space="preserve"> ADDIN EN.CITE &lt;EndNote&gt;&lt;Cite&gt;&lt;RecNum&gt;134&lt;/RecNum&gt;&lt;DisplayText&gt;(1)&lt;/DisplayText&gt;&lt;record&gt;&lt;rec-number&gt;134&lt;/rec-number&gt;&lt;foreign-keys&gt;&lt;key app="EN" db-id="05zspe20t2vsrke2ft1pzxv2pzd5weapd99v" timestamp="1465221132"&gt;134&lt;/key&gt;&lt;/foreign-keys&gt;&lt;ref-type name="Web Page"&gt;12&lt;/ref-type&gt;&lt;contributors&gt;&lt;/contributors&gt;&lt;titles&gt;&lt;title&gt;World Health Organization, http://www.who.int/mediacentre/factsheets/fs311/en/ (Accessed 2016-06-06).&lt;/title&gt;&lt;/titles&gt;&lt;dates&gt;&lt;/dates&gt;&lt;urls&gt;&lt;/urls&gt;&lt;/record&gt;&lt;/Cite&gt;&lt;/EndNote&gt;</w:instrText>
      </w:r>
      <w:r w:rsidR="006D0898">
        <w:rPr>
          <w:lang w:val="en-US"/>
        </w:rPr>
        <w:fldChar w:fldCharType="separate"/>
      </w:r>
      <w:r w:rsidR="0026005C">
        <w:rPr>
          <w:noProof/>
          <w:lang w:val="en-US"/>
        </w:rPr>
        <w:t>(1)</w:t>
      </w:r>
      <w:r w:rsidR="006D0898">
        <w:rPr>
          <w:lang w:val="en-US"/>
        </w:rPr>
        <w:fldChar w:fldCharType="end"/>
      </w:r>
      <w:r w:rsidRPr="00F5165A">
        <w:rPr>
          <w:lang w:val="en-US"/>
        </w:rPr>
        <w:t>.</w:t>
      </w:r>
      <w:r>
        <w:rPr>
          <w:lang w:val="en-US"/>
        </w:rPr>
        <w:t xml:space="preserve"> </w:t>
      </w:r>
      <w:r w:rsidR="00F5165A" w:rsidRPr="00F5165A">
        <w:rPr>
          <w:lang w:val="en-US"/>
        </w:rPr>
        <w:t xml:space="preserve">In 2010, overweight was estimated to account </w:t>
      </w:r>
      <w:r w:rsidR="002D2AB5">
        <w:rPr>
          <w:lang w:val="en-US"/>
        </w:rPr>
        <w:t>for 3</w:t>
      </w:r>
      <w:r w:rsidR="00091A79">
        <w:rPr>
          <w:lang w:val="en-US"/>
        </w:rPr>
        <w:t>·</w:t>
      </w:r>
      <w:r w:rsidR="002D2AB5">
        <w:rPr>
          <w:lang w:val="en-US"/>
        </w:rPr>
        <w:t>4 million deaths globally,</w:t>
      </w:r>
      <w:r w:rsidR="00F5165A" w:rsidRPr="00F5165A">
        <w:rPr>
          <w:lang w:val="en-US"/>
        </w:rPr>
        <w:t xml:space="preserve"> </w:t>
      </w:r>
      <w:r w:rsidR="002D2AB5">
        <w:rPr>
          <w:lang w:val="en-US"/>
        </w:rPr>
        <w:t>mainly due to increased risk of</w:t>
      </w:r>
      <w:r w:rsidR="002D2AB5" w:rsidRPr="007826E5">
        <w:rPr>
          <w:lang w:val="en-US"/>
        </w:rPr>
        <w:t xml:space="preserve"> cardiovascular </w:t>
      </w:r>
      <w:r w:rsidR="00DC5A5E">
        <w:rPr>
          <w:lang w:val="en-US"/>
        </w:rPr>
        <w:t>mortality</w:t>
      </w:r>
      <w:r w:rsidR="002D2AB5">
        <w:rPr>
          <w:lang w:val="en-US"/>
        </w:rPr>
        <w:t xml:space="preserve"> </w:t>
      </w:r>
      <w:r w:rsidR="002D2AB5" w:rsidRPr="007826E5">
        <w:rPr>
          <w:lang w:val="en-US"/>
        </w:rPr>
        <w:fldChar w:fldCharType="begin">
          <w:fldData xml:space="preserve">PEVuZE5vdGU+PENpdGU+PEF1dGhvcj5MaW08L0F1dGhvcj48WWVhcj4yMDEyPC9ZZWFyPjxSZWNO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b3JkPjxrZXl3b3JkPkZlbWFsZTwva2V5d29yZD48a2V5d29yZD4qR2xvYmFsIEhlYWx0aDwva2V5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</w:fldData>
        </w:fldChar>
      </w:r>
      <w:r w:rsidR="0026005C">
        <w:rPr>
          <w:lang w:val="en-US"/>
        </w:rPr>
        <w:instrText xml:space="preserve"> ADDIN EN.CITE </w:instrText>
      </w:r>
      <w:r w:rsidR="0026005C">
        <w:rPr>
          <w:lang w:val="en-US"/>
        </w:rPr>
        <w:fldChar w:fldCharType="begin">
          <w:fldData xml:space="preserve">PEVuZE5vdGU+PENpdGU+PEF1dGhvcj5MaW08L0F1dGhvcj48WWVhcj4yMDEyPC9ZZWFyPjxSZWNO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</w:fldData>
        </w:fldChar>
      </w:r>
      <w:r w:rsidR="0026005C">
        <w:rPr>
          <w:lang w:val="en-US"/>
        </w:rPr>
        <w:instrText xml:space="preserve"> ADDIN EN.CITE.DATA </w:instrText>
      </w:r>
      <w:r w:rsidR="0026005C">
        <w:rPr>
          <w:lang w:val="en-US"/>
        </w:rPr>
      </w:r>
      <w:r w:rsidR="0026005C">
        <w:rPr>
          <w:lang w:val="en-US"/>
        </w:rPr>
        <w:fldChar w:fldCharType="end"/>
      </w:r>
      <w:r w:rsidR="002D2AB5" w:rsidRPr="007826E5">
        <w:rPr>
          <w:lang w:val="en-US"/>
        </w:rPr>
      </w:r>
      <w:r w:rsidR="002D2AB5" w:rsidRPr="007826E5">
        <w:rPr>
          <w:lang w:val="en-US"/>
        </w:rPr>
        <w:fldChar w:fldCharType="separate"/>
      </w:r>
      <w:r w:rsidR="0026005C">
        <w:rPr>
          <w:noProof/>
          <w:lang w:val="en-US"/>
        </w:rPr>
        <w:t>(2)</w:t>
      </w:r>
      <w:r w:rsidR="002D2AB5" w:rsidRPr="007826E5">
        <w:rPr>
          <w:lang w:val="en-US"/>
        </w:rPr>
        <w:fldChar w:fldCharType="end"/>
      </w:r>
      <w:r w:rsidR="002D2AB5" w:rsidRPr="007826E5">
        <w:rPr>
          <w:lang w:val="en-US"/>
        </w:rPr>
        <w:t>.</w:t>
      </w:r>
      <w:r w:rsidR="002D2AB5">
        <w:rPr>
          <w:lang w:val="en-US"/>
        </w:rPr>
        <w:t xml:space="preserve"> </w:t>
      </w:r>
      <w:r w:rsidR="00F5165A" w:rsidRPr="00F5165A">
        <w:rPr>
          <w:lang w:val="en-US"/>
        </w:rPr>
        <w:t xml:space="preserve">There are concerns that a sustained obesity epidemic may </w:t>
      </w:r>
      <w:r w:rsidR="00C30F20">
        <w:rPr>
          <w:lang w:val="en-US"/>
        </w:rPr>
        <w:t>offset</w:t>
      </w:r>
      <w:r w:rsidR="00C30F20" w:rsidRPr="00665B27">
        <w:rPr>
          <w:lang w:val="en-US"/>
        </w:rPr>
        <w:t xml:space="preserve"> </w:t>
      </w:r>
      <w:r w:rsidR="00F5165A" w:rsidRPr="00665B27">
        <w:rPr>
          <w:lang w:val="en-US"/>
        </w:rPr>
        <w:t xml:space="preserve">recent advances in medicine and result in a decline in life expectancy </w:t>
      </w:r>
      <w:r w:rsidR="00F5165A" w:rsidRPr="00665B27">
        <w:rPr>
          <w:lang w:val="en-US"/>
        </w:rPr>
        <w:fldChar w:fldCharType="begin">
          <w:fldData xml:space="preserve">PEVuZE5vdGU+PENpdGU+PEF1dGhvcj5PbHNoYW5za3k8L0F1dGhvcj48WWVhcj4yMDA1PC9ZZWFy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</w:fldData>
        </w:fldChar>
      </w:r>
      <w:r w:rsidR="0026005C">
        <w:rPr>
          <w:lang w:val="en-US"/>
        </w:rPr>
        <w:instrText xml:space="preserve"> ADDIN EN.CITE </w:instrText>
      </w:r>
      <w:r w:rsidR="0026005C">
        <w:rPr>
          <w:lang w:val="en-US"/>
        </w:rPr>
        <w:fldChar w:fldCharType="begin">
          <w:fldData xml:space="preserve">PEVuZE5vdGU+PENpdGU+PEF1dGhvcj5PbHNoYW5za3k8L0F1dGhvcj48WWVhcj4yMDA1PC9ZZWFy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</w:fldData>
        </w:fldChar>
      </w:r>
      <w:r w:rsidR="0026005C">
        <w:rPr>
          <w:lang w:val="en-US"/>
        </w:rPr>
        <w:instrText xml:space="preserve"> ADDIN EN.CITE.DATA </w:instrText>
      </w:r>
      <w:r w:rsidR="0026005C">
        <w:rPr>
          <w:lang w:val="en-US"/>
        </w:rPr>
      </w:r>
      <w:r w:rsidR="0026005C">
        <w:rPr>
          <w:lang w:val="en-US"/>
        </w:rPr>
        <w:fldChar w:fldCharType="end"/>
      </w:r>
      <w:r w:rsidR="00F5165A" w:rsidRPr="00665B27">
        <w:rPr>
          <w:lang w:val="en-US"/>
        </w:rPr>
      </w:r>
      <w:r w:rsidR="00F5165A" w:rsidRPr="00665B27">
        <w:rPr>
          <w:lang w:val="en-US"/>
        </w:rPr>
        <w:fldChar w:fldCharType="separate"/>
      </w:r>
      <w:r w:rsidR="0026005C">
        <w:rPr>
          <w:noProof/>
          <w:lang w:val="en-US"/>
        </w:rPr>
        <w:t>(3)</w:t>
      </w:r>
      <w:r w:rsidR="00F5165A" w:rsidRPr="00665B27">
        <w:rPr>
          <w:lang w:val="en-US"/>
        </w:rPr>
        <w:fldChar w:fldCharType="end"/>
      </w:r>
      <w:r w:rsidR="00F5165A" w:rsidRPr="00665B27">
        <w:rPr>
          <w:lang w:val="en-US"/>
        </w:rPr>
        <w:t xml:space="preserve">. </w:t>
      </w:r>
    </w:p>
    <w:p w14:paraId="3DD3D434" w14:textId="77777777" w:rsidR="005239EE" w:rsidRPr="00CC4A12" w:rsidRDefault="00B44C88" w:rsidP="002725F2">
      <w:pPr>
        <w:spacing w:line="360" w:lineRule="auto"/>
        <w:rPr>
          <w:lang w:val="en-US"/>
        </w:rPr>
      </w:pPr>
      <w:r>
        <w:rPr>
          <w:lang w:val="en-US"/>
        </w:rPr>
        <w:t xml:space="preserve">Not only adult obesity but also childhood obesity is a major health concern </w:t>
      </w:r>
      <w:r w:rsidR="0019183A">
        <w:rPr>
          <w:lang w:val="en-US"/>
        </w:rPr>
        <w:fldChar w:fldCharType="begin"/>
      </w:r>
      <w:r w:rsidR="0026005C">
        <w:rPr>
          <w:lang w:val="en-US"/>
        </w:rPr>
        <w:instrText xml:space="preserve"> ADDIN EN.CITE &lt;EndNote&gt;&lt;Cite&gt;&lt;Author&gt;Cunningham&lt;/Author&gt;&lt;Year&gt;2014&lt;/Year&gt;&lt;RecNum&gt;113&lt;/RecNum&gt;&lt;DisplayText&gt;(4)&lt;/DisplayText&gt;&lt;record&gt;&lt;rec-number&gt;113&lt;/rec-number&gt;&lt;foreign-keys&gt;&lt;key app="EN" db-id="05zspe20t2vsrke2ft1pzxv2pzd5weapd99v" timestamp="1461928768"&gt;113&lt;/key&gt;&lt;/foreign-keys&gt;&lt;ref-type name="Journal Article"&gt;17&lt;/ref-type&gt;&lt;contributors&gt;&lt;authors&gt;&lt;author&gt;Cunningham, S. A.&lt;/author&gt;&lt;author&gt;Kramer, M. R.&lt;/author&gt;&lt;author&gt;Narayan, K. M.&lt;/author&gt;&lt;/authors&gt;&lt;/contributors&gt;&lt;auth-address&gt;From the Hubert Department of Global Health (S.A.C., K.M.V.N.) and the Department of Epidemiology (M.R.K.), Emory University, Atlanta.&lt;/auth-address&gt;&lt;titles&gt;&lt;title&gt;Incidence of childhood obesity in the United States&lt;/title&gt;&lt;secondary-title&gt;N Engl J Med&lt;/secondary-title&gt;&lt;/titles&gt;&lt;periodical&gt;&lt;full-title&gt;N Engl J Med&lt;/full-title&gt;&lt;abbr-1&gt;The New England journal of medicine&lt;/abbr-1&gt;&lt;/periodical&gt;&lt;pages&gt;403-11&lt;/pages&gt;&lt;volume&gt;370&lt;/volume&gt;&lt;number&gt;5&lt;/number&gt;&lt;keywords&gt;&lt;keyword&gt;Adolescent&lt;/keyword&gt;&lt;keyword&gt;Age Factors&lt;/keyword&gt;&lt;keyword&gt;Child&lt;/keyword&gt;&lt;keyword&gt;Child, Preschool&lt;/keyword&gt;&lt;keyword&gt;Female&lt;/keyword&gt;&lt;keyword&gt;Humans&lt;/keyword&gt;&lt;keyword&gt;Incidence&lt;/keyword&gt;&lt;keyword&gt;Longitudinal Studies&lt;/keyword&gt;&lt;keyword&gt;Male&lt;/keyword&gt;&lt;keyword&gt;Overweight/epidemiology&lt;/keyword&gt;&lt;keyword&gt;Pediatric Obesity/*epidemiology/ethnology&lt;/keyword&gt;&lt;keyword&gt;Prevalence&lt;/keyword&gt;&lt;keyword&gt;Social Class&lt;/keyword&gt;&lt;keyword&gt;United States&lt;/keyword&gt;&lt;keyword&gt;Weight Gain&lt;/keyword&gt;&lt;/keywords&gt;&lt;dates&gt;&lt;year&gt;2014&lt;/year&gt;&lt;pub-dates&gt;&lt;date&gt;Jan 30&lt;/date&gt;&lt;/pub-dates&gt;&lt;/dates&gt;&lt;isbn&gt;1533-4406 (Electronic)&amp;#xD;0028-4793 (Linking)&lt;/isbn&gt;&lt;accession-num&gt;24476431&lt;/accession-num&gt;&lt;urls&gt;&lt;related-urls&gt;&lt;url&gt;http://www.ncbi.nlm.nih.gov/pubmed/24476431&lt;/url&gt;&lt;/related-urls&gt;&lt;/urls&gt;&lt;custom2&gt;PMC4017620&lt;/custom2&gt;&lt;electronic-resource-num&gt;10.1056/NEJMoa1309753&lt;/electronic-resource-num&gt;&lt;/record&gt;&lt;/Cite&gt;&lt;/EndNote&gt;</w:instrText>
      </w:r>
      <w:r w:rsidR="0019183A">
        <w:rPr>
          <w:lang w:val="en-US"/>
        </w:rPr>
        <w:fldChar w:fldCharType="separate"/>
      </w:r>
      <w:r w:rsidR="0026005C">
        <w:rPr>
          <w:noProof/>
          <w:lang w:val="en-US"/>
        </w:rPr>
        <w:t>(4)</w:t>
      </w:r>
      <w:r w:rsidR="0019183A">
        <w:rPr>
          <w:lang w:val="en-US"/>
        </w:rPr>
        <w:fldChar w:fldCharType="end"/>
      </w:r>
      <w:r>
        <w:rPr>
          <w:lang w:val="en-US"/>
        </w:rPr>
        <w:t xml:space="preserve">. </w:t>
      </w:r>
      <w:r w:rsidR="00ED56B6" w:rsidRPr="00665B27">
        <w:rPr>
          <w:lang w:val="en-US"/>
        </w:rPr>
        <w:t xml:space="preserve">Several studies have shown an association between obesity during childhood or adolescence and </w:t>
      </w:r>
      <w:r w:rsidR="008D2378" w:rsidRPr="00665B27">
        <w:rPr>
          <w:lang w:val="en-US"/>
        </w:rPr>
        <w:t xml:space="preserve">adult </w:t>
      </w:r>
      <w:r w:rsidR="00ED56B6" w:rsidRPr="00665B27">
        <w:rPr>
          <w:lang w:val="en-US"/>
        </w:rPr>
        <w:t xml:space="preserve">risk of </w:t>
      </w:r>
      <w:r w:rsidR="00936F04">
        <w:rPr>
          <w:lang w:val="en-US"/>
        </w:rPr>
        <w:t>cardiovascular (</w:t>
      </w:r>
      <w:r w:rsidR="00ED56B6" w:rsidRPr="00665B27">
        <w:rPr>
          <w:lang w:val="en-US"/>
        </w:rPr>
        <w:t>CVD</w:t>
      </w:r>
      <w:r w:rsidR="00936F04">
        <w:rPr>
          <w:lang w:val="en-US"/>
        </w:rPr>
        <w:t>)</w:t>
      </w:r>
      <w:r w:rsidR="00ED56B6" w:rsidRPr="00665B27">
        <w:rPr>
          <w:lang w:val="en-US"/>
        </w:rPr>
        <w:t xml:space="preserve"> events </w:t>
      </w:r>
      <w:r w:rsidR="000C16C8">
        <w:rPr>
          <w:lang w:val="en-US"/>
        </w:rPr>
        <w:fldChar w:fldCharType="begin">
          <w:fldData xml:space="preserve">PEVuZE5vdGU+PENpdGU+PEF1dGhvcj5CYWtlcjwvQXV0aG9yPjxZZWFyPjIwMDc8L1llYXI+PFJl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PjxwYWdlcz4yMzI5LTM3PC9wYWdlcz48dm9sdW1lPjM1Nzwvdm9sdW1lPjxudW1iZXI+MjM8L251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b3VybmFsIG9mIGVwaWRlbWlvbG9neTwvYWJici0xPjwvYWx0LXBlcmlvZGljYWw+PHBhZ2VzPjMw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LTE+PC9hbHQtcGVyaW9kaWNhbD48cGFnZXM+MTMxNS0yNTwvcGFnZXM+PHZvbHVtZT4zNjQ8L3Zv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</w:fldData>
        </w:fldChar>
      </w:r>
      <w:r w:rsidR="0026005C">
        <w:rPr>
          <w:lang w:val="en-US"/>
        </w:rPr>
        <w:instrText xml:space="preserve"> ADDIN EN.CITE </w:instrText>
      </w:r>
      <w:r w:rsidR="0026005C">
        <w:rPr>
          <w:lang w:val="en-US"/>
        </w:rPr>
        <w:fldChar w:fldCharType="begin">
          <w:fldData xml:space="preserve">PEVuZE5vdGU+PENpdGU+PEF1dGhvcj5CYWtlcjwvQXV0aG9yPjxZZWFyPjIwMDc8L1llYXI+PFJl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PjxwYWdlcz4yMzI5LTM3PC9wYWdlcz48dm9sdW1lPjM1Nzwvdm9sdW1lPjxudW1iZXI+MjM8L251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LTE+PC9hbHQtcGVyaW9kaWNhbD48cGFnZXM+MTMxNS0yNTwvcGFnZXM+PHZvbHVtZT4zNjQ8L3Zv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</w:fldData>
        </w:fldChar>
      </w:r>
      <w:r w:rsidR="0026005C">
        <w:rPr>
          <w:lang w:val="en-US"/>
        </w:rPr>
        <w:instrText xml:space="preserve"> ADDIN EN.CITE.DATA </w:instrText>
      </w:r>
      <w:r w:rsidR="0026005C">
        <w:rPr>
          <w:lang w:val="en-US"/>
        </w:rPr>
      </w:r>
      <w:r w:rsidR="0026005C">
        <w:rPr>
          <w:lang w:val="en-US"/>
        </w:rPr>
        <w:fldChar w:fldCharType="end"/>
      </w:r>
      <w:r w:rsidR="000C16C8">
        <w:rPr>
          <w:lang w:val="en-US"/>
        </w:rPr>
      </w:r>
      <w:r w:rsidR="000C16C8">
        <w:rPr>
          <w:lang w:val="en-US"/>
        </w:rPr>
        <w:fldChar w:fldCharType="separate"/>
      </w:r>
      <w:r w:rsidR="0026005C">
        <w:rPr>
          <w:noProof/>
          <w:lang w:val="en-US"/>
        </w:rPr>
        <w:t>(5-10)</w:t>
      </w:r>
      <w:r w:rsidR="000C16C8">
        <w:rPr>
          <w:lang w:val="en-US"/>
        </w:rPr>
        <w:fldChar w:fldCharType="end"/>
      </w:r>
      <w:r w:rsidR="00ED56B6" w:rsidRPr="00665B27">
        <w:rPr>
          <w:lang w:val="en-US"/>
        </w:rPr>
        <w:t xml:space="preserve">. </w:t>
      </w:r>
      <w:r w:rsidR="00AC4782" w:rsidRPr="00665B27">
        <w:rPr>
          <w:lang w:val="en-US"/>
        </w:rPr>
        <w:t xml:space="preserve">Interestingly, when evaluated in a </w:t>
      </w:r>
      <w:r w:rsidR="002B261E" w:rsidRPr="00665B27">
        <w:rPr>
          <w:lang w:val="en-US"/>
        </w:rPr>
        <w:t xml:space="preserve">large </w:t>
      </w:r>
      <w:r w:rsidR="00AC4782" w:rsidRPr="00665B27">
        <w:rPr>
          <w:lang w:val="en-US"/>
        </w:rPr>
        <w:t xml:space="preserve">cohort of Israeli army </w:t>
      </w:r>
      <w:r w:rsidR="00300E1B" w:rsidRPr="00665B27">
        <w:rPr>
          <w:lang w:val="en-US"/>
        </w:rPr>
        <w:t>personnel</w:t>
      </w:r>
      <w:r w:rsidR="00AC4782" w:rsidRPr="00665B27">
        <w:rPr>
          <w:lang w:val="en-US"/>
        </w:rPr>
        <w:t>, elevated BMI in late adolescence was associated with coronary heart disease</w:t>
      </w:r>
      <w:r w:rsidR="005859D6">
        <w:rPr>
          <w:lang w:val="en-US"/>
        </w:rPr>
        <w:t xml:space="preserve">, </w:t>
      </w:r>
      <w:r w:rsidR="005859D6" w:rsidRPr="00665B27">
        <w:rPr>
          <w:lang w:val="en-US"/>
        </w:rPr>
        <w:t>independently of adult BMI</w:t>
      </w:r>
      <w:r w:rsidR="000C16C8">
        <w:rPr>
          <w:lang w:val="en-US"/>
        </w:rPr>
        <w:t xml:space="preserve"> </w:t>
      </w:r>
      <w:r w:rsidR="000C16C8">
        <w:rPr>
          <w:lang w:val="en-US"/>
        </w:rPr>
        <w:fldChar w:fldCharType="begin">
          <w:fldData xml:space="preserve">PEVuZE5vdGU+PENpdGU+PEF1dGhvcj5UaXJvc2g8L0F1dGhvcj48WWVhcj4yMDExPC9ZZWFyPjxS
ZWNOdW0+MTM8L1JlY051bT48RGlzcGxheVRleHQ+KDkpPC9EaXNwbGF5VGV4dD48cmVjb3JkPjxy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bmd1YWdlPjwvcmVjb3JkPjwvQ2l0ZT48L0VuZE5vdGU+AG==
</w:fldData>
        </w:fldChar>
      </w:r>
      <w:r w:rsidR="0026005C">
        <w:rPr>
          <w:lang w:val="en-US"/>
        </w:rPr>
        <w:instrText xml:space="preserve"> ADDIN EN.CITE </w:instrText>
      </w:r>
      <w:r w:rsidR="0026005C">
        <w:rPr>
          <w:lang w:val="en-US"/>
        </w:rPr>
        <w:fldChar w:fldCharType="begin">
          <w:fldData xml:space="preserve">PEVuZE5vdGU+PENpdGU+PEF1dGhvcj5UaXJvc2g8L0F1dGhvcj48WWVhcj4yMDExPC9ZZWFyPjxS
ZWNOdW0+MTM8L1JlY051bT48RGlzcGxheVRleHQ+KDkpPC9EaXNwbGF5VGV4dD48cmVjb3JkPjxy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bmd1YWdlPjwvcmVjb3JkPjwvQ2l0ZT48L0VuZE5vdGU+AG==
</w:fldData>
        </w:fldChar>
      </w:r>
      <w:r w:rsidR="0026005C">
        <w:rPr>
          <w:lang w:val="en-US"/>
        </w:rPr>
        <w:instrText xml:space="preserve"> ADDIN EN.CITE.DATA </w:instrText>
      </w:r>
      <w:r w:rsidR="0026005C">
        <w:rPr>
          <w:lang w:val="en-US"/>
        </w:rPr>
      </w:r>
      <w:r w:rsidR="0026005C">
        <w:rPr>
          <w:lang w:val="en-US"/>
        </w:rPr>
        <w:fldChar w:fldCharType="end"/>
      </w:r>
      <w:r w:rsidR="000C16C8">
        <w:rPr>
          <w:lang w:val="en-US"/>
        </w:rPr>
      </w:r>
      <w:r w:rsidR="000C16C8">
        <w:rPr>
          <w:lang w:val="en-US"/>
        </w:rPr>
        <w:fldChar w:fldCharType="separate"/>
      </w:r>
      <w:r w:rsidR="0026005C">
        <w:rPr>
          <w:noProof/>
          <w:lang w:val="en-US"/>
        </w:rPr>
        <w:t>(9)</w:t>
      </w:r>
      <w:r w:rsidR="000C16C8">
        <w:rPr>
          <w:lang w:val="en-US"/>
        </w:rPr>
        <w:fldChar w:fldCharType="end"/>
      </w:r>
      <w:r w:rsidR="00AC4782" w:rsidRPr="00665B27">
        <w:rPr>
          <w:lang w:val="en-US"/>
        </w:rPr>
        <w:t xml:space="preserve">. </w:t>
      </w:r>
      <w:r w:rsidR="00DC5A5E">
        <w:rPr>
          <w:lang w:val="en-US"/>
        </w:rPr>
        <w:t xml:space="preserve">This finding supports </w:t>
      </w:r>
      <w:r w:rsidR="002B261E" w:rsidRPr="00665B27">
        <w:rPr>
          <w:lang w:val="en-US"/>
        </w:rPr>
        <w:t xml:space="preserve">previous </w:t>
      </w:r>
      <w:r w:rsidR="00DC5A5E">
        <w:rPr>
          <w:lang w:val="en-US"/>
        </w:rPr>
        <w:t>data</w:t>
      </w:r>
      <w:r w:rsidR="002B261E" w:rsidRPr="00665B27">
        <w:rPr>
          <w:lang w:val="en-US"/>
        </w:rPr>
        <w:t xml:space="preserve"> from the Harvard Growth Study, </w:t>
      </w:r>
      <w:r w:rsidR="00341411">
        <w:rPr>
          <w:lang w:val="en-US"/>
        </w:rPr>
        <w:t>which also showed</w:t>
      </w:r>
      <w:r w:rsidR="00C30F20" w:rsidRPr="00665B27">
        <w:rPr>
          <w:lang w:val="en-US"/>
        </w:rPr>
        <w:t xml:space="preserve"> </w:t>
      </w:r>
      <w:r w:rsidR="002B261E" w:rsidRPr="00665B27">
        <w:rPr>
          <w:lang w:val="en-US"/>
        </w:rPr>
        <w:t xml:space="preserve">that </w:t>
      </w:r>
      <w:r w:rsidR="005239EE" w:rsidRPr="00665B27">
        <w:rPr>
          <w:lang w:val="en-US"/>
        </w:rPr>
        <w:t xml:space="preserve">the relation between </w:t>
      </w:r>
      <w:r w:rsidR="002B261E" w:rsidRPr="00665B27">
        <w:rPr>
          <w:lang w:val="en-US"/>
        </w:rPr>
        <w:t xml:space="preserve">adolescent overweight </w:t>
      </w:r>
      <w:r w:rsidR="005239EE" w:rsidRPr="00665B27">
        <w:rPr>
          <w:lang w:val="en-US"/>
        </w:rPr>
        <w:t xml:space="preserve">and </w:t>
      </w:r>
      <w:r w:rsidR="002B261E" w:rsidRPr="00665B27">
        <w:rPr>
          <w:lang w:val="en-US"/>
        </w:rPr>
        <w:t xml:space="preserve">increased adult incidence of </w:t>
      </w:r>
      <w:r w:rsidR="005C3AF2">
        <w:rPr>
          <w:lang w:val="en-US"/>
        </w:rPr>
        <w:t>coronary heart</w:t>
      </w:r>
      <w:r w:rsidR="002B261E" w:rsidRPr="00665B27">
        <w:rPr>
          <w:lang w:val="en-US"/>
        </w:rPr>
        <w:t xml:space="preserve"> disease was</w:t>
      </w:r>
      <w:r w:rsidR="005239EE" w:rsidRPr="00665B27">
        <w:rPr>
          <w:lang w:val="en-US"/>
        </w:rPr>
        <w:t xml:space="preserve"> independent of adult </w:t>
      </w:r>
      <w:r w:rsidR="00261E70">
        <w:rPr>
          <w:lang w:val="en-US"/>
        </w:rPr>
        <w:t xml:space="preserve">BMI </w:t>
      </w:r>
      <w:r w:rsidR="000C16C8">
        <w:rPr>
          <w:lang w:val="en-US"/>
        </w:rPr>
        <w:fldChar w:fldCharType="begin"/>
      </w:r>
      <w:r w:rsidR="0026005C">
        <w:rPr>
          <w:lang w:val="en-US"/>
        </w:rPr>
        <w:instrText xml:space="preserve"> ADDIN EN.CITE &lt;EndNote&gt;&lt;Cite&gt;&lt;Author&gt;Must&lt;/Author&gt;&lt;Year&gt;1992&lt;/Year&gt;&lt;RecNum&gt;114&lt;/RecNum&gt;&lt;DisplayText&gt;(8)&lt;/DisplayText&gt;&lt;record&gt;&lt;rec-number&gt;114&lt;/rec-number&gt;&lt;foreign-keys&gt;&lt;key app="EN" db-id="05zspe20t2vsrke2ft1pzxv2pzd5weapd99v" timestamp="1462217782"&gt;114&lt;/key&gt;&lt;/foreign-keys&gt;&lt;ref-type name="Journal Article"&gt;17&lt;/ref-type&gt;&lt;contributors&gt;&lt;authors&gt;&lt;author&gt;Must, A.&lt;/author&gt;&lt;author&gt;Jacques, P. F.&lt;/author&gt;&lt;author&gt;Dallal, G. E.&lt;/author&gt;&lt;author&gt;Bajema, C. J.&lt;/author&gt;&lt;author&gt;Dietz, W. H.&lt;/author&gt;&lt;/authors&gt;&lt;/contributors&gt;&lt;auth-address&gt;Epidemiology Program, USDA Human Nutrition Research Center, Tufts University, Boston, MA 02111.&lt;/auth-address&gt;&lt;titles&gt;&lt;title&gt;Long-term morbidity and mortality of overweight adolescents. A follow-up of the Harvard Growth Study of 1922 to 1935&lt;/title&gt;&lt;secondary-title&gt;N Engl J Med&lt;/secondary-title&gt;&lt;/titles&gt;&lt;periodical&gt;&lt;full-title&gt;N Engl J Med&lt;/full-title&gt;&lt;abbr-1&gt;The New England journal of medicine&lt;/abbr-1&gt;&lt;/periodical&gt;&lt;pages&gt;1350-5&lt;/pages&gt;&lt;volume&gt;327&lt;/volume&gt;&lt;number&gt;19&lt;/number&gt;&lt;keywords&gt;&lt;keyword&gt;Activities of Daily Living&lt;/keyword&gt;&lt;keyword&gt;Adolescent&lt;/keyword&gt;&lt;keyword&gt;Adult&lt;/keyword&gt;&lt;keyword&gt;Body Mass Index&lt;/keyword&gt;&lt;keyword&gt;Breast Neoplasms/mortality&lt;/keyword&gt;&lt;keyword&gt;Cause of Death&lt;/keyword&gt;&lt;keyword&gt;Colorectal Neoplasms/mortality&lt;/keyword&gt;&lt;keyword&gt;Coronary Disease/mortality&lt;/keyword&gt;&lt;keyword&gt;Female&lt;/keyword&gt;&lt;keyword&gt;Follow-Up Studies&lt;/keyword&gt;&lt;keyword&gt;Humans&lt;/keyword&gt;&lt;keyword&gt;Intracranial Arteriosclerosis/mortality&lt;/keyword&gt;&lt;keyword&gt;Male&lt;/keyword&gt;&lt;keyword&gt;Massachusetts/epidemiology&lt;/keyword&gt;&lt;keyword&gt;Middle Aged&lt;/keyword&gt;&lt;keyword&gt;New Hampshire/epidemiology&lt;/keyword&gt;&lt;keyword&gt;Obesity/*complications/*mortality&lt;/keyword&gt;&lt;/keywords&gt;&lt;dates&gt;&lt;year&gt;1992&lt;/year&gt;&lt;pub-dates&gt;&lt;date&gt;Nov 5&lt;/date&gt;&lt;/pub-dates&gt;&lt;/dates&gt;&lt;isbn&gt;0028-4793 (Print)&amp;#xD;0028-4793 (Linking)&lt;/isbn&gt;&lt;accession-num&gt;1406836&lt;/accession-num&gt;&lt;urls&gt;&lt;related-urls&gt;&lt;url&gt;http://www.ncbi.nlm.nih.gov/pubmed/1406836&lt;/url&gt;&lt;/related-urls&gt;&lt;/urls&gt;&lt;electronic-resource-num&gt;10.1056/NEJM199211053271904&lt;/electronic-resource-num&gt;&lt;/record&gt;&lt;/Cite&gt;&lt;/EndNote&gt;</w:instrText>
      </w:r>
      <w:r w:rsidR="000C16C8">
        <w:rPr>
          <w:lang w:val="en-US"/>
        </w:rPr>
        <w:fldChar w:fldCharType="separate"/>
      </w:r>
      <w:r w:rsidR="0026005C">
        <w:rPr>
          <w:noProof/>
          <w:lang w:val="en-US"/>
        </w:rPr>
        <w:t>(8)</w:t>
      </w:r>
      <w:r w:rsidR="000C16C8">
        <w:rPr>
          <w:lang w:val="en-US"/>
        </w:rPr>
        <w:fldChar w:fldCharType="end"/>
      </w:r>
      <w:r w:rsidR="007552F0">
        <w:rPr>
          <w:lang w:val="en-US"/>
        </w:rPr>
        <w:t>.</w:t>
      </w:r>
      <w:r w:rsidR="009E2BDE">
        <w:rPr>
          <w:lang w:val="en-US"/>
        </w:rPr>
        <w:t xml:space="preserve"> </w:t>
      </w:r>
      <w:r w:rsidR="00EE2132" w:rsidRPr="00EE2132">
        <w:rPr>
          <w:lang w:val="en-US"/>
        </w:rPr>
        <w:t xml:space="preserve">The independent association between childhood BMI and adult CVD morbidity is controversial. A study by </w:t>
      </w:r>
      <w:proofErr w:type="spellStart"/>
      <w:r w:rsidR="00EE2132" w:rsidRPr="00EE2132">
        <w:rPr>
          <w:lang w:val="en-US"/>
        </w:rPr>
        <w:t>Juonala</w:t>
      </w:r>
      <w:proofErr w:type="spellEnd"/>
      <w:r w:rsidR="00EE2132" w:rsidRPr="00EE2132">
        <w:rPr>
          <w:lang w:val="en-US"/>
        </w:rPr>
        <w:t xml:space="preserve"> </w:t>
      </w:r>
      <w:r w:rsidR="00EE2132" w:rsidRPr="000173DC">
        <w:rPr>
          <w:i/>
          <w:lang w:val="en-US"/>
        </w:rPr>
        <w:t>et al</w:t>
      </w:r>
      <w:r w:rsidR="00EE2132" w:rsidRPr="00EE2132">
        <w:rPr>
          <w:lang w:val="en-US"/>
        </w:rPr>
        <w:t xml:space="preserve"> revealed a clear increased risk of </w:t>
      </w:r>
      <w:proofErr w:type="spellStart"/>
      <w:r w:rsidR="00EE2132" w:rsidRPr="00EE2132">
        <w:rPr>
          <w:lang w:val="en-US"/>
        </w:rPr>
        <w:t>cardiometabolic</w:t>
      </w:r>
      <w:proofErr w:type="spellEnd"/>
      <w:r w:rsidR="00EE2132" w:rsidRPr="00EE2132">
        <w:rPr>
          <w:lang w:val="en-US"/>
        </w:rPr>
        <w:t xml:space="preserve"> disease for individuals with overweight in adulthood while no independent increased risk was observed for individuals</w:t>
      </w:r>
      <w:r w:rsidR="00EE2132">
        <w:rPr>
          <w:lang w:val="en-US"/>
        </w:rPr>
        <w:t xml:space="preserve"> with childhood overweight </w:t>
      </w:r>
      <w:r w:rsidR="00EE2132">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 </w:instrText>
      </w:r>
      <w:r w:rsidR="00EE2132">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EN.CITE.DATA </w:instrText>
      </w:r>
      <w:r w:rsidR="00EE2132">
        <w:rPr>
          <w:lang w:val="en-US"/>
        </w:rPr>
      </w:r>
      <w:r w:rsidR="00EE2132">
        <w:rPr>
          <w:lang w:val="en-US"/>
        </w:rPr>
        <w:fldChar w:fldCharType="end"/>
      </w:r>
      <w:r w:rsidR="00EE2132">
        <w:rPr>
          <w:lang w:val="en-US"/>
        </w:rPr>
      </w:r>
      <w:r w:rsidR="00EE2132">
        <w:rPr>
          <w:lang w:val="en-US"/>
        </w:rPr>
        <w:fldChar w:fldCharType="separate"/>
      </w:r>
      <w:r w:rsidR="00EE2132">
        <w:rPr>
          <w:noProof/>
          <w:lang w:val="en-US"/>
        </w:rPr>
        <w:t>(11)</w:t>
      </w:r>
      <w:r w:rsidR="00EE2132">
        <w:rPr>
          <w:lang w:val="en-US"/>
        </w:rPr>
        <w:fldChar w:fldCharType="end"/>
      </w:r>
      <w:r w:rsidR="00EE2132" w:rsidRPr="00EE2132">
        <w:rPr>
          <w:lang w:val="en-US"/>
        </w:rPr>
        <w:t>. Mortality was not an included endpoint in that study.</w:t>
      </w:r>
    </w:p>
    <w:p w14:paraId="028099C0" w14:textId="77777777" w:rsidR="00ED56B6" w:rsidRPr="00375923" w:rsidRDefault="00F30B4A" w:rsidP="002725F2">
      <w:pPr>
        <w:spacing w:line="360" w:lineRule="auto"/>
        <w:rPr>
          <w:lang w:val="en-US"/>
        </w:rPr>
      </w:pPr>
      <w:r w:rsidRPr="001C42F0">
        <w:rPr>
          <w:lang w:val="en-US"/>
        </w:rPr>
        <w:t>Some</w:t>
      </w:r>
      <w:r w:rsidR="0061163C" w:rsidRPr="001C42F0">
        <w:rPr>
          <w:lang w:val="en-US"/>
        </w:rPr>
        <w:t xml:space="preserve"> studies have been adequately powered to evaluate the association between</w:t>
      </w:r>
      <w:r w:rsidR="00842655" w:rsidRPr="001C42F0">
        <w:rPr>
          <w:lang w:val="en-US"/>
        </w:rPr>
        <w:t xml:space="preserve"> childhood or adolescent</w:t>
      </w:r>
      <w:r w:rsidR="0061163C" w:rsidRPr="001C42F0">
        <w:rPr>
          <w:lang w:val="en-US"/>
        </w:rPr>
        <w:t xml:space="preserve"> BMI and adult CVD </w:t>
      </w:r>
      <w:r w:rsidR="00DC5A5E" w:rsidRPr="001C42F0">
        <w:rPr>
          <w:lang w:val="en-US"/>
        </w:rPr>
        <w:t>mortality</w:t>
      </w:r>
      <w:r w:rsidR="000C16C8" w:rsidRPr="001C42F0">
        <w:rPr>
          <w:lang w:val="en-US"/>
        </w:rPr>
        <w:t xml:space="preserve"> </w:t>
      </w:r>
      <w:r w:rsidR="000C16C8" w:rsidRPr="001C42F0">
        <w:rPr>
          <w:lang w:val="en-US"/>
        </w:rPr>
        <w:fldChar w:fldCharType="begin">
          <w:fldData xml:space="preserve">PEVuZE5vdGU+PENpdGU+PEF1dGhvcj5Cam9yZ2U8L0F1dGhvcj48WWVhcj4yMDA4PC9ZZWFyPjxS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cmlvZGljYWw+PHBhZ2VzPjMwLTc8L3BhZ2VzPjx2b2x1bWU+MTY4PC92b2x1bWU+PG51bWJlcj4x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bmd1YWdlPjwvcmVjb3JkPjwvQ2l0ZT48Q2l0ZT48QXV0aG9yPlR3aWc8L0F1dGhvcj48WWVhcj4y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</w:fldData>
        </w:fldChar>
      </w:r>
      <w:r w:rsidR="0026005C">
        <w:rPr>
          <w:lang w:val="en-US"/>
        </w:rPr>
        <w:instrText xml:space="preserve"> ADDIN EN.CITE </w:instrText>
      </w:r>
      <w:r w:rsidR="0026005C">
        <w:rPr>
          <w:lang w:val="en-US"/>
        </w:rPr>
        <w:fldChar w:fldCharType="begin">
          <w:fldData xml:space="preserve">PEVuZE5vdGU+PENpdGU+PEF1dGhvcj5Cam9yZ2U8L0F1dGhvcj48WWVhcj4yMDA4PC9ZZWFyPjxS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cmlvZGljYWw+PHBhZ2VzPjMwLTc8L3BhZ2VzPjx2b2x1bWU+MTY4PC92b2x1bWU+PG51bWJlcj4x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bmd1YWdlPjwvcmVjb3JkPjwvQ2l0ZT48Q2l0ZT48QXV0aG9yPlR3aWc8L0F1dGhvcj48WWVhcj4y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</w:fldData>
        </w:fldChar>
      </w:r>
      <w:r w:rsidR="0026005C">
        <w:rPr>
          <w:lang w:val="en-US"/>
        </w:rPr>
        <w:instrText xml:space="preserve"> ADDIN EN.CITE.DATA </w:instrText>
      </w:r>
      <w:r w:rsidR="0026005C">
        <w:rPr>
          <w:lang w:val="en-US"/>
        </w:rPr>
      </w:r>
      <w:r w:rsidR="0026005C">
        <w:rPr>
          <w:lang w:val="en-US"/>
        </w:rPr>
        <w:fldChar w:fldCharType="end"/>
      </w:r>
      <w:r w:rsidR="000C16C8" w:rsidRPr="001C42F0">
        <w:rPr>
          <w:lang w:val="en-US"/>
        </w:rPr>
      </w:r>
      <w:r w:rsidR="000C16C8" w:rsidRPr="001C42F0">
        <w:rPr>
          <w:lang w:val="en-US"/>
        </w:rPr>
        <w:fldChar w:fldCharType="separate"/>
      </w:r>
      <w:r w:rsidR="0026005C">
        <w:rPr>
          <w:noProof/>
          <w:lang w:val="en-US"/>
        </w:rPr>
        <w:t>(6, 9, 10)</w:t>
      </w:r>
      <w:r w:rsidR="000C16C8" w:rsidRPr="001C42F0">
        <w:rPr>
          <w:lang w:val="en-US"/>
        </w:rPr>
        <w:fldChar w:fldCharType="end"/>
      </w:r>
      <w:r w:rsidR="0061163C" w:rsidRPr="001C42F0">
        <w:rPr>
          <w:lang w:val="en-US"/>
        </w:rPr>
        <w:t xml:space="preserve">. A recent </w:t>
      </w:r>
      <w:r w:rsidR="00705BE0" w:rsidRPr="001C42F0">
        <w:rPr>
          <w:lang w:val="en-US"/>
        </w:rPr>
        <w:t>large scale study of Israe</w:t>
      </w:r>
      <w:r w:rsidR="00842655" w:rsidRPr="001C42F0">
        <w:rPr>
          <w:lang w:val="en-US"/>
        </w:rPr>
        <w:t>li subjects</w:t>
      </w:r>
      <w:r w:rsidR="007C08FB" w:rsidRPr="001C42F0">
        <w:rPr>
          <w:lang w:val="en-US"/>
        </w:rPr>
        <w:t xml:space="preserve"> </w:t>
      </w:r>
      <w:r w:rsidR="00F775E9" w:rsidRPr="001C42F0">
        <w:rPr>
          <w:lang w:val="en-US"/>
        </w:rPr>
        <w:t xml:space="preserve">demonstrated </w:t>
      </w:r>
      <w:r w:rsidR="00705BE0" w:rsidRPr="001C42F0">
        <w:rPr>
          <w:lang w:val="en-US"/>
        </w:rPr>
        <w:t>that not only overweight but also a BMI within the acceptable normal range during late adolescence was associated with increased adult CVD mortality</w:t>
      </w:r>
      <w:r w:rsidR="00073A65" w:rsidRPr="001C42F0">
        <w:rPr>
          <w:lang w:val="en-US"/>
        </w:rPr>
        <w:t xml:space="preserve"> </w:t>
      </w:r>
      <w:r w:rsidR="000C16C8" w:rsidRPr="001C42F0">
        <w:rPr>
          <w:lang w:val="en-US"/>
        </w:rPr>
        <w:fldChar w:fldCharType="begin"/>
      </w:r>
      <w:r w:rsidR="0026005C">
        <w:rPr>
          <w:lang w:val="en-US"/>
        </w:rPr>
        <w:instrText xml:space="preserve"> ADDIN EN.CITE &lt;EndNote&gt;&lt;Cite&gt;&lt;Author&gt;Twig&lt;/Author&gt;&lt;Year&gt;2016&lt;/Year&gt;&lt;RecNum&gt;108&lt;/RecNum&gt;&lt;DisplayText&gt;(10)&lt;/DisplayText&gt;&lt;record&gt;&lt;rec-number&gt;108&lt;/rec-number&gt;&lt;foreign-keys&gt;&lt;key app="EN" db-id="05zspe20t2vsrke2ft1pzxv2pzd5weapd99v" timestamp="1461054902"&gt;108&lt;/key&gt;&lt;/foreign-keys&gt;&lt;ref-type name="Journal Article"&gt;17&lt;/ref-type&gt;&lt;contributors&gt;&lt;authors&gt;&lt;author&gt;Twig, G.&lt;/author&gt;&lt;author&gt;Yaniv, G.&lt;/author&gt;&lt;author&gt;Levine, H.&lt;/author&gt;&lt;author&gt;Leiba, A.&lt;/author&gt;&lt;author&gt;Goldberger, N.&lt;/author&gt;&lt;author&gt;Derazne, E.&lt;/author&gt;&lt;author&gt;Ben-Ami Shor, D.&lt;/author&gt;&lt;author&gt;Tzur, D.&lt;/author&gt;&lt;author&gt;Afek, A.&lt;/author&gt;&lt;author&gt;Shamiss, A.&lt;/author&gt;&lt;author&gt;Haklai, Z.&lt;/author&gt;&lt;author&gt;Kark, J. D.&lt;/author&gt;&lt;/authors&gt;&lt;/contributors&gt;&lt;auth-address&gt;From the Department of Medicine (G.T., A.L., D.B.-A.S., A.S.) and the Dr. Pinchas Bornstein Talpiot Medical Leadership Program (G.T., G.Y.), Sheba Medical Center, Tel Hashomer, the Israel Defense Forces Medical Corps (G.T., G.Y., A.L., E.D., D.T.), Sackler School of Medicine, Tel Aviv University, Tel Aviv (G.T., A.L., E.D., D.B.-A.S., A.A., A.S.), and Hebrew University-Hadassah School of Public Health and Community Medicine (H.L., J.D.K.) and the Israel Ministry of Health (N.G., A.A., Z.H.), Jerusalem - all in Israel; and the Department of Medicine, Mount Auburn Hospital, Harvard Medical School, Cambridge, MA (A.L.).&lt;/auth-address&gt;&lt;titles&gt;&lt;title&gt;Body-Mass Index in 2.3 Million Adolescents and Cardiovascular Death in Adulthood&lt;/title&gt;&lt;secondary-title&gt;N Engl J Med&lt;/secondary-title&gt;&lt;/titles&gt;&lt;periodical&gt;&lt;full-title&gt;N Engl J Med&lt;/full-title&gt;&lt;abbr-1&gt;The New England journal of medicine&lt;/abbr-1&gt;&lt;/periodical&gt;&lt;dates&gt;&lt;year&gt;2016&lt;/year&gt;&lt;pub-dates&gt;&lt;date&gt;Apr 13&lt;/date&gt;&lt;/pub-dates&gt;&lt;/dates&gt;&lt;isbn&gt;1533-4406 (Electronic)&amp;#xD;0028-4793 (Linking)&lt;/isbn&gt;&lt;accession-num&gt;27074389&lt;/accession-num&gt;&lt;urls&gt;&lt;related-urls&gt;&lt;url&gt;http://www.ncbi.nlm.nih.gov/pubmed/27074389&lt;/url&gt;&lt;/related-urls&gt;&lt;/urls&gt;&lt;electronic-resource-num&gt;10.1056/NEJMoa1503840&lt;/electronic-resource-num&gt;&lt;/record&gt;&lt;/Cite&gt;&lt;/EndNote&gt;</w:instrText>
      </w:r>
      <w:r w:rsidR="000C16C8" w:rsidRPr="001C42F0">
        <w:rPr>
          <w:lang w:val="en-US"/>
        </w:rPr>
        <w:fldChar w:fldCharType="separate"/>
      </w:r>
      <w:r w:rsidR="0026005C">
        <w:rPr>
          <w:noProof/>
          <w:lang w:val="en-US"/>
        </w:rPr>
        <w:t>(10)</w:t>
      </w:r>
      <w:r w:rsidR="000C16C8" w:rsidRPr="001C42F0">
        <w:rPr>
          <w:lang w:val="en-US"/>
        </w:rPr>
        <w:fldChar w:fldCharType="end"/>
      </w:r>
      <w:r w:rsidR="00705BE0" w:rsidRPr="001C42F0">
        <w:rPr>
          <w:lang w:val="en-US"/>
        </w:rPr>
        <w:t>.</w:t>
      </w:r>
      <w:r w:rsidR="00073A65" w:rsidRPr="00CC4A12">
        <w:rPr>
          <w:lang w:val="en-US"/>
        </w:rPr>
        <w:t xml:space="preserve"> </w:t>
      </w:r>
      <w:r w:rsidR="00073A65" w:rsidRPr="00CC4A12" w:rsidDel="002725F2">
        <w:rPr>
          <w:lang w:val="en-US"/>
        </w:rPr>
        <w:t>T</w:t>
      </w:r>
      <w:r w:rsidR="00374EC2" w:rsidRPr="00CC4A12" w:rsidDel="002725F2">
        <w:rPr>
          <w:lang w:val="en-US"/>
        </w:rPr>
        <w:t>here</w:t>
      </w:r>
      <w:r w:rsidR="00374EC2" w:rsidDel="002725F2">
        <w:rPr>
          <w:lang w:val="en-US"/>
        </w:rPr>
        <w:t xml:space="preserve"> is</w:t>
      </w:r>
      <w:r w:rsidR="00073A65" w:rsidRPr="00665B27" w:rsidDel="002725F2">
        <w:rPr>
          <w:lang w:val="en-US"/>
        </w:rPr>
        <w:t xml:space="preserve"> also </w:t>
      </w:r>
      <w:r w:rsidR="00261E70" w:rsidDel="002725F2">
        <w:rPr>
          <w:lang w:val="en-US"/>
        </w:rPr>
        <w:t>evidence</w:t>
      </w:r>
      <w:r w:rsidR="00073A65" w:rsidRPr="00665B27" w:rsidDel="002725F2">
        <w:rPr>
          <w:lang w:val="en-US"/>
        </w:rPr>
        <w:t xml:space="preserve"> of an association between high childhood BMI and </w:t>
      </w:r>
      <w:r w:rsidR="00DC5A5E" w:rsidDel="002725F2">
        <w:rPr>
          <w:lang w:val="en-US"/>
        </w:rPr>
        <w:t xml:space="preserve">an increased risk of </w:t>
      </w:r>
      <w:r w:rsidR="00FD2ECC" w:rsidRPr="00665B27" w:rsidDel="002725F2">
        <w:rPr>
          <w:lang w:val="en-US"/>
        </w:rPr>
        <w:t xml:space="preserve">adult </w:t>
      </w:r>
      <w:r w:rsidR="00073A65" w:rsidRPr="00665B27" w:rsidDel="002725F2">
        <w:rPr>
          <w:lang w:val="en-US"/>
        </w:rPr>
        <w:t>CVD death</w:t>
      </w:r>
      <w:r w:rsidR="00073A65" w:rsidRPr="007552F0" w:rsidDel="002725F2">
        <w:rPr>
          <w:color w:val="FF0000"/>
          <w:lang w:val="en-US"/>
        </w:rPr>
        <w:t xml:space="preserve"> </w:t>
      </w:r>
      <w:r w:rsidR="00306DCA" w:rsidRPr="00C41344" w:rsidDel="002725F2">
        <w:rPr>
          <w:lang w:val="en-US"/>
        </w:rPr>
        <w:fldChar w:fldCharType="begin"/>
      </w:r>
      <w:r w:rsidR="0026005C">
        <w:rPr>
          <w:lang w:val="en-US"/>
        </w:rPr>
        <w:instrText xml:space="preserve"> ADDIN EN.CITE &lt;EndNote&gt;&lt;Cite&gt;&lt;Author&gt;Gunnell&lt;/Author&gt;&lt;Year&gt;1998&lt;/Year&gt;&lt;RecNum&gt;74&lt;/RecNum&gt;&lt;DisplayText&gt;(7)&lt;/DisplayText&gt;&lt;record&gt;&lt;rec-number&gt;74&lt;/rec-number&gt;&lt;foreign-keys&gt;&lt;key app="EN" db-id="05zspe20t2vsrke2ft1pzxv2pzd5weapd99v" timestamp="1458312751"&gt;74&lt;/key&gt;&lt;/foreign-keys&gt;&lt;ref-type name="Journal Article"&gt;17&lt;/ref-type&gt;&lt;contributors&gt;&lt;authors&gt;&lt;author&gt;Gunnell, D. J.&lt;/author&gt;&lt;author&gt;Frankel, S. J.&lt;/author&gt;&lt;author&gt;Nanchahal, K.&lt;/author&gt;&lt;author&gt;Peters, T. J.&lt;/author&gt;&lt;author&gt;Davey Smith, G.&lt;/author&gt;&lt;/authors&gt;&lt;/contributors&gt;&lt;auth-address&gt;Department of Social Medicine, University of Bristol, United Kingdom. D.J.Gunnell@Bristol.ac.uk&lt;/auth-address&gt;&lt;titles&gt;&lt;title&gt;Childhood obesity and adult cardiovascular mortality: a 57-y follow-up study based on the Boyd Orr cohort&lt;/title&gt;&lt;secondary-title&gt;Am J Clin Nutr&lt;/secondary-title&gt;&lt;/titles&gt;&lt;periodical&gt;&lt;full-title&gt;Am J Clin Nutr&lt;/full-title&gt;&lt;/periodical&gt;&lt;pages&gt;1111-8&lt;/pages&gt;&lt;volume&gt;67&lt;/volume&gt;&lt;number&gt;6&lt;/number&gt;&lt;keywords&gt;&lt;keyword&gt;Adolescent&lt;/keyword&gt;&lt;keyword&gt;Adult&lt;/keyword&gt;&lt;keyword&gt;Body Mass Index&lt;/keyword&gt;&lt;keyword&gt;Cardiovascular Diseases/etiology/*mortality&lt;/keyword&gt;&lt;keyword&gt;Child&lt;/keyword&gt;&lt;keyword&gt;Child, Preschool&lt;/keyword&gt;&lt;keyword&gt;Cohort Studies&lt;/keyword&gt;&lt;keyword&gt;Follow-Up Studies&lt;/keyword&gt;&lt;keyword&gt;Humans&lt;/keyword&gt;&lt;keyword&gt;Obesity/*complications&lt;/keyword&gt;&lt;keyword&gt;Proportional Hazards Models&lt;/keyword&gt;&lt;keyword&gt;Reference Standards&lt;/keyword&gt;&lt;keyword&gt;Risk Factors&lt;/keyword&gt;&lt;keyword&gt;Socioeconomic Factors&lt;/keyword&gt;&lt;/keywords&gt;&lt;dates&gt;&lt;year&gt;1998&lt;/year&gt;&lt;pub-dates&gt;&lt;date&gt;Jun&lt;/date&gt;&lt;/pub-dates&gt;&lt;/dates&gt;&lt;isbn&gt;0002-9165 (Print)&amp;#xD;0002-9165 (Linking)&lt;/isbn&gt;&lt;accession-num&gt;9625081&lt;/accession-num&gt;&lt;urls&gt;&lt;related-urls&gt;&lt;url&gt;http://www.ncbi.nlm.nih.gov/pubmed/9625081&lt;/url&gt;&lt;/related-urls&gt;&lt;/urls&gt;&lt;/record&gt;&lt;/Cite&gt;&lt;/EndNote&gt;</w:instrText>
      </w:r>
      <w:r w:rsidR="00306DCA" w:rsidRPr="00C41344" w:rsidDel="002725F2">
        <w:rPr>
          <w:lang w:val="en-US"/>
        </w:rPr>
        <w:fldChar w:fldCharType="separate"/>
      </w:r>
      <w:r w:rsidR="0026005C">
        <w:rPr>
          <w:noProof/>
          <w:lang w:val="en-US"/>
        </w:rPr>
        <w:t>(7)</w:t>
      </w:r>
      <w:r w:rsidR="00306DCA" w:rsidRPr="00C41344" w:rsidDel="002725F2">
        <w:rPr>
          <w:lang w:val="en-US"/>
        </w:rPr>
        <w:fldChar w:fldCharType="end"/>
      </w:r>
      <w:r w:rsidR="00973B9F" w:rsidRPr="00261E70" w:rsidDel="002725F2">
        <w:rPr>
          <w:lang w:val="en-US"/>
        </w:rPr>
        <w:t>.</w:t>
      </w:r>
      <w:r w:rsidR="005F0816" w:rsidRPr="00665B27" w:rsidDel="002725F2">
        <w:rPr>
          <w:u w:val="single"/>
          <w:lang w:val="en-US"/>
        </w:rPr>
        <w:t xml:space="preserve"> </w:t>
      </w:r>
    </w:p>
    <w:p w14:paraId="1A96F979" w14:textId="77777777" w:rsidR="001E1B15" w:rsidRDefault="00152566" w:rsidP="001C42F0">
      <w:pPr>
        <w:spacing w:line="360" w:lineRule="auto"/>
        <w:rPr>
          <w:lang w:val="en-US"/>
        </w:rPr>
      </w:pPr>
      <w:r w:rsidRPr="007E5CE6">
        <w:rPr>
          <w:lang w:val="en-US"/>
        </w:rPr>
        <w:t>Collectively</w:t>
      </w:r>
      <w:r w:rsidR="00C15CC9">
        <w:rPr>
          <w:lang w:val="en-US"/>
        </w:rPr>
        <w:t>,</w:t>
      </w:r>
      <w:r w:rsidRPr="007E5CE6">
        <w:rPr>
          <w:lang w:val="en-US"/>
        </w:rPr>
        <w:t xml:space="preserve"> there are</w:t>
      </w:r>
      <w:r w:rsidR="00B6216F" w:rsidRPr="007E5CE6">
        <w:rPr>
          <w:lang w:val="en-US"/>
        </w:rPr>
        <w:t xml:space="preserve"> several studies reporting that high childhood BMI</w:t>
      </w:r>
      <w:r w:rsidR="00F767E5">
        <w:rPr>
          <w:lang w:val="en-US"/>
        </w:rPr>
        <w:t xml:space="preserve"> </w:t>
      </w:r>
      <w:r w:rsidR="00D01058">
        <w:rPr>
          <w:lang w:val="en-US"/>
        </w:rPr>
        <w:t>or</w:t>
      </w:r>
      <w:r w:rsidR="00B6216F" w:rsidRPr="007E5CE6">
        <w:rPr>
          <w:lang w:val="en-US"/>
        </w:rPr>
        <w:t xml:space="preserve"> high adolescence BMI associate</w:t>
      </w:r>
      <w:r w:rsidR="00D22324">
        <w:rPr>
          <w:lang w:val="en-US"/>
        </w:rPr>
        <w:t>s</w:t>
      </w:r>
      <w:r w:rsidR="00B6216F" w:rsidRPr="007E5CE6">
        <w:rPr>
          <w:lang w:val="en-US"/>
        </w:rPr>
        <w:t xml:space="preserve"> with increased </w:t>
      </w:r>
      <w:r w:rsidR="00F775E9">
        <w:rPr>
          <w:lang w:val="en-US"/>
        </w:rPr>
        <w:t xml:space="preserve">risk of </w:t>
      </w:r>
      <w:r w:rsidR="00B6216F" w:rsidRPr="007E5CE6">
        <w:rPr>
          <w:lang w:val="en-US"/>
        </w:rPr>
        <w:t>adult cardio</w:t>
      </w:r>
      <w:r w:rsidR="00300E1B">
        <w:rPr>
          <w:lang w:val="en-US"/>
        </w:rPr>
        <w:t>-</w:t>
      </w:r>
      <w:r w:rsidR="00B6216F" w:rsidRPr="007E5CE6">
        <w:rPr>
          <w:lang w:val="en-US"/>
        </w:rPr>
        <w:t>metabolic syndrome and</w:t>
      </w:r>
      <w:r w:rsidR="00DC5A5E">
        <w:rPr>
          <w:lang w:val="en-US"/>
        </w:rPr>
        <w:t>/or</w:t>
      </w:r>
      <w:r w:rsidR="00B6216F" w:rsidRPr="007E5CE6">
        <w:rPr>
          <w:lang w:val="en-US"/>
        </w:rPr>
        <w:t xml:space="preserve"> CVD death</w:t>
      </w:r>
      <w:r w:rsidR="003702F7">
        <w:rPr>
          <w:lang w:val="en-US"/>
        </w:rPr>
        <w:t xml:space="preserve"> </w:t>
      </w:r>
      <w:r w:rsidR="00C81BD2">
        <w:rPr>
          <w:lang w:val="en-US"/>
        </w:rPr>
        <w:fldChar w:fldCharType="begin">
          <w:fldData xml:space="preserve">PEVuZE5vdGU+PENpdGU+PEF1dGhvcj5CYWtlcjwvQXV0aG9yPjxZZWFyPjIwMDc8L1llYXI+PFJl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cmlvZGljYWw+PHBhZ2VzPjIzMjktMzc8L3BhZ2VzPjx2b2x1bWU+MzU3PC92b2x1bWU+PG51bWJl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cGFnZXM+MzAtNzwvcGFnZXM+PHZvbHVtZT4xNjg8L3ZvbHVtZT48bnVtYmVyPjE8L251bWJlcj48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bD48cGFnZXM+MTMxNS0yNTwvcGFnZXM+PHZvbHVtZT4zNjQ8L3ZvbHVtZT48bnVtYmVyPjE0PC9u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</w:fldData>
        </w:fldChar>
      </w:r>
      <w:r w:rsidR="00EE2132">
        <w:rPr>
          <w:lang w:val="en-US"/>
        </w:rPr>
        <w:instrText xml:space="preserve"> ADDIN EN.CITE </w:instrText>
      </w:r>
      <w:r w:rsidR="00EE2132">
        <w:rPr>
          <w:lang w:val="en-US"/>
        </w:rPr>
        <w:fldChar w:fldCharType="begin">
          <w:fldData xml:space="preserve">PEVuZE5vdGU+PENpdGU+PEF1dGhvcj5CYWtlcjwvQXV0aG9yPjxZZWFyPjIwMDc8L1llYXI+PFJl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cmlvZGljYWw+PHBhZ2VzPjIzMjktMzc8L3BhZ2VzPjx2b2x1bWU+MzU3PC92b2x1bWU+PG51bWJl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bD48cGFnZXM+MTMxNS0yNTwvcGFnZXM+PHZvbHVtZT4zNjQ8L3ZvbHVtZT48bnVtYmVyPjE0PC9u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</w:fldData>
        </w:fldChar>
      </w:r>
      <w:r w:rsidR="00EE2132">
        <w:rPr>
          <w:lang w:val="en-US"/>
        </w:rPr>
        <w:instrText xml:space="preserve"> ADDIN EN.CITE.DATA </w:instrText>
      </w:r>
      <w:r w:rsidR="00EE2132">
        <w:rPr>
          <w:lang w:val="en-US"/>
        </w:rPr>
      </w:r>
      <w:r w:rsidR="00EE2132">
        <w:rPr>
          <w:lang w:val="en-US"/>
        </w:rPr>
        <w:fldChar w:fldCharType="end"/>
      </w:r>
      <w:r w:rsidR="00C81BD2">
        <w:rPr>
          <w:lang w:val="en-US"/>
        </w:rPr>
      </w:r>
      <w:r w:rsidR="00C81BD2">
        <w:rPr>
          <w:lang w:val="en-US"/>
        </w:rPr>
        <w:fldChar w:fldCharType="separate"/>
      </w:r>
      <w:r w:rsidR="00EE2132">
        <w:rPr>
          <w:noProof/>
          <w:lang w:val="en-US"/>
        </w:rPr>
        <w:t>(5-10, 12, 13)</w:t>
      </w:r>
      <w:r w:rsidR="00C81BD2">
        <w:rPr>
          <w:lang w:val="en-US"/>
        </w:rPr>
        <w:fldChar w:fldCharType="end"/>
      </w:r>
      <w:r w:rsidR="00C81BD2">
        <w:rPr>
          <w:lang w:val="en-US"/>
        </w:rPr>
        <w:t>.</w:t>
      </w:r>
      <w:r w:rsidR="00B6216F" w:rsidRPr="007E5CE6">
        <w:rPr>
          <w:lang w:val="en-US"/>
        </w:rPr>
        <w:t xml:space="preserve"> However, the </w:t>
      </w:r>
      <w:r w:rsidR="00B6216F" w:rsidRPr="00D01058">
        <w:rPr>
          <w:i/>
          <w:lang w:val="en-US"/>
        </w:rPr>
        <w:t>relative</w:t>
      </w:r>
      <w:r w:rsidR="00B6216F" w:rsidRPr="007E5CE6">
        <w:rPr>
          <w:lang w:val="en-US"/>
        </w:rPr>
        <w:t xml:space="preserve"> contribution of </w:t>
      </w:r>
      <w:r w:rsidR="00B46CF9" w:rsidRPr="007E5CE6">
        <w:rPr>
          <w:lang w:val="en-US"/>
        </w:rPr>
        <w:t>high BMI</w:t>
      </w:r>
      <w:r w:rsidRPr="007E5CE6">
        <w:rPr>
          <w:lang w:val="en-US"/>
        </w:rPr>
        <w:t xml:space="preserve"> during childhood before </w:t>
      </w:r>
      <w:r w:rsidR="00725746">
        <w:rPr>
          <w:lang w:val="en-US"/>
        </w:rPr>
        <w:t>puberty</w:t>
      </w:r>
      <w:r w:rsidR="00725746" w:rsidRPr="007E5CE6">
        <w:rPr>
          <w:lang w:val="en-US"/>
        </w:rPr>
        <w:t xml:space="preserve"> </w:t>
      </w:r>
      <w:r w:rsidRPr="007E5CE6">
        <w:rPr>
          <w:lang w:val="en-US"/>
        </w:rPr>
        <w:t xml:space="preserve">and </w:t>
      </w:r>
      <w:r w:rsidR="00261E70">
        <w:rPr>
          <w:lang w:val="en-US"/>
        </w:rPr>
        <w:t xml:space="preserve">of </w:t>
      </w:r>
      <w:r w:rsidRPr="007E5CE6">
        <w:rPr>
          <w:lang w:val="en-US"/>
        </w:rPr>
        <w:t xml:space="preserve">BMI </w:t>
      </w:r>
      <w:r w:rsidR="004F2373">
        <w:rPr>
          <w:lang w:val="en-US"/>
        </w:rPr>
        <w:t xml:space="preserve">increase </w:t>
      </w:r>
      <w:r w:rsidRPr="007E5CE6">
        <w:rPr>
          <w:lang w:val="en-US"/>
        </w:rPr>
        <w:t xml:space="preserve">during </w:t>
      </w:r>
      <w:r w:rsidR="00FF3D3F">
        <w:rPr>
          <w:lang w:val="en-US"/>
        </w:rPr>
        <w:t xml:space="preserve">puberty </w:t>
      </w:r>
      <w:r w:rsidRPr="00CC4A12">
        <w:rPr>
          <w:lang w:val="en-US"/>
        </w:rPr>
        <w:t xml:space="preserve">for </w:t>
      </w:r>
      <w:r w:rsidR="00B46CF9" w:rsidRPr="00CC4A12">
        <w:rPr>
          <w:lang w:val="en-US"/>
        </w:rPr>
        <w:t xml:space="preserve">the risk of </w:t>
      </w:r>
      <w:r w:rsidRPr="00CC4A12">
        <w:rPr>
          <w:lang w:val="en-US"/>
        </w:rPr>
        <w:t xml:space="preserve">adult </w:t>
      </w:r>
      <w:r w:rsidR="00F775E9" w:rsidRPr="00CC4A12">
        <w:rPr>
          <w:lang w:val="en-US"/>
        </w:rPr>
        <w:t>CVD</w:t>
      </w:r>
      <w:r w:rsidR="00DC5A5E" w:rsidRPr="00CC4A12">
        <w:rPr>
          <w:lang w:val="en-US"/>
        </w:rPr>
        <w:t xml:space="preserve"> mortality </w:t>
      </w:r>
      <w:r w:rsidRPr="00CC4A12">
        <w:rPr>
          <w:lang w:val="en-US"/>
        </w:rPr>
        <w:t>is largely unknown</w:t>
      </w:r>
      <w:r w:rsidR="00C81BD2" w:rsidRPr="00CC4A12">
        <w:rPr>
          <w:lang w:val="en-US"/>
        </w:rPr>
        <w:t xml:space="preserve"> </w:t>
      </w:r>
      <w:r w:rsidR="00C81BD2" w:rsidRPr="00DB28D2">
        <w:rPr>
          <w:lang w:val="en-US"/>
        </w:rPr>
        <w:fldChar w:fldCharType="begin">
          <w:fldData xml:space="preserve">PEVuZE5vdGU+PENpdGU+PEF1dGhvcj5MbGV3ZWxseW48L0F1dGhvcj48WWVhcj4yMDE2PC9ZZWFy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OTg1LTEwMDA8L3BhZ2VzPjx2b2x1bWU+MTM8L3ZvbHVtZT48bnVtYmVyPjExPC9udW1iZXI+PGVk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==
</w:fldData>
        </w:fldChar>
      </w:r>
      <w:r w:rsidR="00EE2132">
        <w:rPr>
          <w:lang w:val="en-US"/>
        </w:rPr>
        <w:instrText xml:space="preserve"> ADDIN EN.CITE </w:instrText>
      </w:r>
      <w:r w:rsidR="00EE2132">
        <w:rPr>
          <w:lang w:val="en-US"/>
        </w:rPr>
        <w:fldChar w:fldCharType="begin">
          <w:fldData xml:space="preserve">PEVuZE5vdGU+PENpdGU+PEF1dGhvcj5MbGV3ZWxseW48L0F1dGhvcj48WWVhcj4yMDE2PC9ZZWFy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OTg1LTEwMDA8L3BhZ2VzPjx2b2x1bWU+MTM8L3ZvbHVtZT48bnVtYmVyPjExPC9udW1iZXI+PGVk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==
</w:fldData>
        </w:fldChar>
      </w:r>
      <w:r w:rsidR="00EE2132">
        <w:rPr>
          <w:lang w:val="en-US"/>
        </w:rPr>
        <w:instrText xml:space="preserve"> ADDIN EN.CITE.DATA </w:instrText>
      </w:r>
      <w:r w:rsidR="00EE2132">
        <w:rPr>
          <w:lang w:val="en-US"/>
        </w:rPr>
      </w:r>
      <w:r w:rsidR="00EE2132">
        <w:rPr>
          <w:lang w:val="en-US"/>
        </w:rPr>
        <w:fldChar w:fldCharType="end"/>
      </w:r>
      <w:r w:rsidR="00C81BD2" w:rsidRPr="00DB28D2">
        <w:rPr>
          <w:lang w:val="en-US"/>
        </w:rPr>
      </w:r>
      <w:r w:rsidR="00C81BD2" w:rsidRPr="00DB28D2">
        <w:rPr>
          <w:lang w:val="en-US"/>
        </w:rPr>
        <w:fldChar w:fldCharType="separate"/>
      </w:r>
      <w:r w:rsidR="00EE2132">
        <w:rPr>
          <w:noProof/>
          <w:lang w:val="en-US"/>
        </w:rPr>
        <w:t>(14, 15)</w:t>
      </w:r>
      <w:r w:rsidR="00C81BD2" w:rsidRPr="00DB28D2">
        <w:rPr>
          <w:lang w:val="en-US"/>
        </w:rPr>
        <w:fldChar w:fldCharType="end"/>
      </w:r>
      <w:r w:rsidRPr="00CC4A12">
        <w:rPr>
          <w:lang w:val="en-US"/>
        </w:rPr>
        <w:t xml:space="preserve">. </w:t>
      </w:r>
      <w:r w:rsidR="00F418C2" w:rsidRPr="001C42F0">
        <w:rPr>
          <w:lang w:val="en-US"/>
        </w:rPr>
        <w:t>To evaluate the</w:t>
      </w:r>
      <w:r w:rsidR="00D80AB9" w:rsidRPr="001C42F0">
        <w:rPr>
          <w:lang w:val="en-US"/>
        </w:rPr>
        <w:t xml:space="preserve"> relative contribution</w:t>
      </w:r>
      <w:r w:rsidR="004F2373" w:rsidRPr="001C42F0">
        <w:rPr>
          <w:lang w:val="en-US"/>
        </w:rPr>
        <w:t xml:space="preserve"> of these two distinct </w:t>
      </w:r>
      <w:r w:rsidR="007552F0" w:rsidRPr="001C42F0">
        <w:rPr>
          <w:lang w:val="en-US"/>
        </w:rPr>
        <w:t xml:space="preserve">developmental </w:t>
      </w:r>
      <w:r w:rsidR="004F2373" w:rsidRPr="001C42F0">
        <w:rPr>
          <w:lang w:val="en-US"/>
        </w:rPr>
        <w:t>BMI parameters</w:t>
      </w:r>
      <w:r w:rsidR="00CC4A12" w:rsidRPr="001C42F0">
        <w:rPr>
          <w:lang w:val="en-US"/>
        </w:rPr>
        <w:t xml:space="preserve"> for the risk of adult CVD mortality</w:t>
      </w:r>
      <w:r w:rsidR="00D80AB9" w:rsidRPr="001C42F0">
        <w:rPr>
          <w:lang w:val="en-US"/>
        </w:rPr>
        <w:t xml:space="preserve">, </w:t>
      </w:r>
      <w:r w:rsidR="007552F0" w:rsidRPr="001C42F0">
        <w:rPr>
          <w:lang w:val="en-US"/>
        </w:rPr>
        <w:t xml:space="preserve">information on </w:t>
      </w:r>
      <w:r w:rsidR="00D80AB9" w:rsidRPr="001C42F0">
        <w:rPr>
          <w:lang w:val="en-US"/>
        </w:rPr>
        <w:t>both</w:t>
      </w:r>
      <w:r w:rsidR="00D315C7" w:rsidRPr="001C42F0">
        <w:rPr>
          <w:lang w:val="en-US"/>
        </w:rPr>
        <w:t xml:space="preserve"> childhood</w:t>
      </w:r>
      <w:r w:rsidR="00D80AB9" w:rsidRPr="001C42F0">
        <w:rPr>
          <w:lang w:val="en-US"/>
        </w:rPr>
        <w:t xml:space="preserve"> BMI before pubertal onset and BMI shortly after </w:t>
      </w:r>
      <w:r w:rsidR="00725746" w:rsidRPr="001C42F0">
        <w:rPr>
          <w:lang w:val="en-US"/>
        </w:rPr>
        <w:t xml:space="preserve">puberty </w:t>
      </w:r>
      <w:r w:rsidR="00D80AB9" w:rsidRPr="001C42F0">
        <w:rPr>
          <w:lang w:val="en-US"/>
        </w:rPr>
        <w:t>at young adult</w:t>
      </w:r>
      <w:r w:rsidR="004F2373" w:rsidRPr="001C42F0">
        <w:rPr>
          <w:lang w:val="en-US"/>
        </w:rPr>
        <w:t xml:space="preserve"> age </w:t>
      </w:r>
      <w:r w:rsidR="00D80AB9" w:rsidRPr="001C42F0">
        <w:rPr>
          <w:lang w:val="en-US"/>
        </w:rPr>
        <w:t>is required</w:t>
      </w:r>
      <w:r w:rsidR="00CC4A12" w:rsidRPr="001C42F0">
        <w:rPr>
          <w:lang w:val="en-US"/>
        </w:rPr>
        <w:t>.</w:t>
      </w:r>
      <w:r w:rsidR="008E21E0">
        <w:rPr>
          <w:lang w:val="en-US"/>
        </w:rPr>
        <w:t xml:space="preserve"> </w:t>
      </w:r>
      <w:r w:rsidR="00C23AD1">
        <w:rPr>
          <w:lang w:val="en-US"/>
        </w:rPr>
        <w:t>As a pa</w:t>
      </w:r>
      <w:r w:rsidR="002347E1">
        <w:rPr>
          <w:lang w:val="en-US"/>
        </w:rPr>
        <w:t>r</w:t>
      </w:r>
      <w:r w:rsidR="00C23AD1">
        <w:rPr>
          <w:lang w:val="en-US"/>
        </w:rPr>
        <w:t xml:space="preserve">t of the ongoing population-based BMI Epidemiology </w:t>
      </w:r>
      <w:proofErr w:type="spellStart"/>
      <w:r w:rsidR="00C23AD1">
        <w:rPr>
          <w:lang w:val="en-US"/>
        </w:rPr>
        <w:t>STudy</w:t>
      </w:r>
      <w:proofErr w:type="spellEnd"/>
      <w:r w:rsidR="00C23AD1">
        <w:rPr>
          <w:lang w:val="en-US"/>
        </w:rPr>
        <w:t xml:space="preserve"> (BEST) in Gothenburg,</w:t>
      </w:r>
      <w:r w:rsidR="0066431E">
        <w:rPr>
          <w:lang w:val="en-US"/>
        </w:rPr>
        <w:t xml:space="preserve"> Sweden,</w:t>
      </w:r>
      <w:r w:rsidR="00C23AD1">
        <w:rPr>
          <w:lang w:val="en-US"/>
        </w:rPr>
        <w:t xml:space="preserve"> we </w:t>
      </w:r>
      <w:r w:rsidR="000E35ED">
        <w:rPr>
          <w:lang w:val="en-US"/>
        </w:rPr>
        <w:t xml:space="preserve">collected information on childhood </w:t>
      </w:r>
      <w:r w:rsidR="00F775E9">
        <w:rPr>
          <w:lang w:val="en-US"/>
        </w:rPr>
        <w:t>BMI</w:t>
      </w:r>
      <w:r w:rsidR="0096593C">
        <w:rPr>
          <w:lang w:val="en-US"/>
        </w:rPr>
        <w:t xml:space="preserve"> </w:t>
      </w:r>
      <w:r w:rsidR="00F775E9">
        <w:rPr>
          <w:lang w:val="en-US"/>
        </w:rPr>
        <w:t>and</w:t>
      </w:r>
      <w:r w:rsidR="000E35ED">
        <w:rPr>
          <w:lang w:val="en-US"/>
        </w:rPr>
        <w:t xml:space="preserve"> young adult </w:t>
      </w:r>
      <w:r w:rsidR="00383908">
        <w:rPr>
          <w:lang w:val="en-US"/>
        </w:rPr>
        <w:t>BMI</w:t>
      </w:r>
      <w:r w:rsidR="000E35ED">
        <w:rPr>
          <w:lang w:val="en-US"/>
        </w:rPr>
        <w:t xml:space="preserve"> shortly after </w:t>
      </w:r>
      <w:r w:rsidR="00725746">
        <w:rPr>
          <w:lang w:val="en-US"/>
        </w:rPr>
        <w:t xml:space="preserve">puberty </w:t>
      </w:r>
      <w:r w:rsidR="00AC2E94">
        <w:rPr>
          <w:lang w:val="en-GB"/>
        </w:rPr>
        <w:t xml:space="preserve">for </w:t>
      </w:r>
      <w:r w:rsidR="00383908">
        <w:rPr>
          <w:lang w:val="en-GB"/>
        </w:rPr>
        <w:t xml:space="preserve">men born 1945-1961. The unique Swedish </w:t>
      </w:r>
      <w:r w:rsidR="005E3354" w:rsidRPr="005E3354">
        <w:rPr>
          <w:lang w:val="en-GB"/>
        </w:rPr>
        <w:t>personal identi</w:t>
      </w:r>
      <w:r w:rsidR="00445960">
        <w:rPr>
          <w:lang w:val="en-GB"/>
        </w:rPr>
        <w:t>ty</w:t>
      </w:r>
      <w:r w:rsidR="005E3354" w:rsidRPr="005E3354">
        <w:rPr>
          <w:lang w:val="en-GB"/>
        </w:rPr>
        <w:t xml:space="preserve"> number (PIN</w:t>
      </w:r>
      <w:r w:rsidR="005E3354">
        <w:rPr>
          <w:lang w:val="en-GB"/>
        </w:rPr>
        <w:t>)</w:t>
      </w:r>
      <w:r w:rsidR="00383908">
        <w:rPr>
          <w:lang w:val="en-GB"/>
        </w:rPr>
        <w:t xml:space="preserve"> </w:t>
      </w:r>
      <w:r w:rsidR="005B2780">
        <w:rPr>
          <w:lang w:val="en-GB"/>
        </w:rPr>
        <w:t xml:space="preserve">was linked </w:t>
      </w:r>
      <w:r w:rsidR="005E3354">
        <w:rPr>
          <w:lang w:val="en-GB"/>
        </w:rPr>
        <w:t xml:space="preserve">to </w:t>
      </w:r>
      <w:r w:rsidR="00383908">
        <w:rPr>
          <w:lang w:val="en-GB"/>
        </w:rPr>
        <w:t xml:space="preserve">high quality Swedish national registers </w:t>
      </w:r>
      <w:r w:rsidR="00AC2E94">
        <w:rPr>
          <w:lang w:val="en-GB"/>
        </w:rPr>
        <w:t>w</w:t>
      </w:r>
      <w:r w:rsidR="005B2780">
        <w:rPr>
          <w:lang w:val="en-GB"/>
        </w:rPr>
        <w:t xml:space="preserve">hich </w:t>
      </w:r>
      <w:r w:rsidR="00383908">
        <w:rPr>
          <w:lang w:val="en-GB"/>
        </w:rPr>
        <w:t xml:space="preserve">enabled us to </w:t>
      </w:r>
      <w:r w:rsidR="005E3354">
        <w:rPr>
          <w:lang w:val="en-GB"/>
        </w:rPr>
        <w:t xml:space="preserve">determine the relative </w:t>
      </w:r>
      <w:r w:rsidR="005E3354" w:rsidRPr="007E771A">
        <w:rPr>
          <w:lang w:val="en-US"/>
        </w:rPr>
        <w:t xml:space="preserve">contribution of </w:t>
      </w:r>
      <w:r w:rsidR="005E3354">
        <w:rPr>
          <w:lang w:val="en-GB"/>
        </w:rPr>
        <w:t xml:space="preserve">childhood BMI and BMI change during </w:t>
      </w:r>
      <w:r w:rsidR="00FF3D3F">
        <w:rPr>
          <w:lang w:val="en-GB"/>
        </w:rPr>
        <w:t>puberty</w:t>
      </w:r>
      <w:r w:rsidR="005E3354" w:rsidRPr="007E771A">
        <w:rPr>
          <w:lang w:val="en-US"/>
        </w:rPr>
        <w:t xml:space="preserve"> for adult </w:t>
      </w:r>
      <w:r w:rsidR="005E3354">
        <w:rPr>
          <w:lang w:val="en-US"/>
        </w:rPr>
        <w:t>CVD</w:t>
      </w:r>
      <w:r w:rsidR="005E3354" w:rsidRPr="007E771A">
        <w:rPr>
          <w:lang w:val="en-US"/>
        </w:rPr>
        <w:t xml:space="preserve"> mortality </w:t>
      </w:r>
      <w:proofErr w:type="spellStart"/>
      <w:r w:rsidR="005E3354">
        <w:rPr>
          <w:lang w:val="en-US"/>
        </w:rPr>
        <w:t>i</w:t>
      </w:r>
      <w:proofErr w:type="spellEnd"/>
      <w:r w:rsidR="005E3354">
        <w:rPr>
          <w:lang w:val="en-GB"/>
        </w:rPr>
        <w:t>n</w:t>
      </w:r>
      <w:r w:rsidR="005B2780">
        <w:rPr>
          <w:lang w:val="en-GB"/>
        </w:rPr>
        <w:t xml:space="preserve"> </w:t>
      </w:r>
      <w:r w:rsidR="005E3354">
        <w:rPr>
          <w:lang w:val="en-GB"/>
        </w:rPr>
        <w:t>37</w:t>
      </w:r>
      <w:r w:rsidR="00A20A68">
        <w:rPr>
          <w:lang w:val="en-GB"/>
        </w:rPr>
        <w:t>,</w:t>
      </w:r>
      <w:r w:rsidR="005E3354">
        <w:rPr>
          <w:lang w:val="en-GB"/>
        </w:rPr>
        <w:t xml:space="preserve">672 men </w:t>
      </w:r>
      <w:r w:rsidR="005E3354">
        <w:rPr>
          <w:lang w:val="en-US"/>
        </w:rPr>
        <w:t xml:space="preserve">with </w:t>
      </w:r>
      <w:r w:rsidR="00A20A68">
        <w:rPr>
          <w:lang w:val="en-US"/>
        </w:rPr>
        <w:t xml:space="preserve">virtually </w:t>
      </w:r>
      <w:r w:rsidR="005E3354">
        <w:rPr>
          <w:lang w:val="en-US"/>
        </w:rPr>
        <w:lastRenderedPageBreak/>
        <w:t xml:space="preserve">no loss </w:t>
      </w:r>
      <w:r w:rsidR="00A20A68">
        <w:rPr>
          <w:lang w:val="en-US"/>
        </w:rPr>
        <w:t xml:space="preserve">to </w:t>
      </w:r>
      <w:r w:rsidR="005E3354">
        <w:rPr>
          <w:lang w:val="en-US"/>
        </w:rPr>
        <w:t>follow-up</w:t>
      </w:r>
      <w:r w:rsidR="00F767E5">
        <w:rPr>
          <w:lang w:val="en-US"/>
        </w:rPr>
        <w:t xml:space="preserve">. </w:t>
      </w:r>
      <w:r w:rsidR="000C5D32" w:rsidRPr="000C5D32">
        <w:rPr>
          <w:lang w:val="en-US"/>
        </w:rPr>
        <w:t xml:space="preserve">Based on our previous finding that BMI increase during </w:t>
      </w:r>
      <w:r w:rsidR="00FF3D3F">
        <w:rPr>
          <w:lang w:val="en-US"/>
        </w:rPr>
        <w:t>puberty</w:t>
      </w:r>
      <w:r w:rsidR="00DC5A5E">
        <w:rPr>
          <w:lang w:val="en-US"/>
        </w:rPr>
        <w:t>,</w:t>
      </w:r>
      <w:r w:rsidR="000C5D32" w:rsidRPr="000C5D32">
        <w:rPr>
          <w:lang w:val="en-US"/>
        </w:rPr>
        <w:t xml:space="preserve"> but </w:t>
      </w:r>
      <w:r w:rsidR="007138F2">
        <w:rPr>
          <w:lang w:val="en-US"/>
        </w:rPr>
        <w:t xml:space="preserve">not </w:t>
      </w:r>
      <w:r w:rsidR="009E70CA">
        <w:rPr>
          <w:lang w:val="en-US"/>
        </w:rPr>
        <w:t>pre</w:t>
      </w:r>
      <w:r w:rsidR="00300E1B">
        <w:rPr>
          <w:lang w:val="en-US"/>
        </w:rPr>
        <w:t>-</w:t>
      </w:r>
      <w:r w:rsidR="009E70CA">
        <w:rPr>
          <w:lang w:val="en-US"/>
        </w:rPr>
        <w:t xml:space="preserve">pubertal </w:t>
      </w:r>
      <w:r w:rsidR="007138F2">
        <w:rPr>
          <w:lang w:val="en-US"/>
        </w:rPr>
        <w:t>childhood BMI</w:t>
      </w:r>
      <w:r w:rsidR="00DC5A5E">
        <w:rPr>
          <w:lang w:val="en-US"/>
        </w:rPr>
        <w:t>,</w:t>
      </w:r>
      <w:r w:rsidR="007138F2">
        <w:rPr>
          <w:lang w:val="en-US"/>
        </w:rPr>
        <w:t xml:space="preserve"> </w:t>
      </w:r>
      <w:r w:rsidR="005E4FCF">
        <w:rPr>
          <w:lang w:val="en-US"/>
        </w:rPr>
        <w:t>associates with</w:t>
      </w:r>
      <w:r w:rsidR="000C5D32" w:rsidRPr="000C5D32">
        <w:rPr>
          <w:lang w:val="en-US"/>
        </w:rPr>
        <w:t xml:space="preserve"> the amount of </w:t>
      </w:r>
      <w:r w:rsidR="002725F2">
        <w:rPr>
          <w:lang w:val="en-US"/>
        </w:rPr>
        <w:t xml:space="preserve">the </w:t>
      </w:r>
      <w:r w:rsidR="007138F2">
        <w:rPr>
          <w:lang w:val="en-US"/>
        </w:rPr>
        <w:t>cardio</w:t>
      </w:r>
      <w:r w:rsidR="00300E1B">
        <w:rPr>
          <w:lang w:val="en-US"/>
        </w:rPr>
        <w:t>-</w:t>
      </w:r>
      <w:r w:rsidR="007138F2">
        <w:rPr>
          <w:lang w:val="en-US"/>
        </w:rPr>
        <w:t xml:space="preserve">metabolically harmful </w:t>
      </w:r>
      <w:r w:rsidR="000C5D32" w:rsidRPr="000C5D32">
        <w:rPr>
          <w:lang w:val="en-US"/>
        </w:rPr>
        <w:t>visceral fat in</w:t>
      </w:r>
      <w:r w:rsidR="003702F7">
        <w:rPr>
          <w:lang w:val="en-US"/>
        </w:rPr>
        <w:t xml:space="preserve"> young adult men </w:t>
      </w:r>
      <w:r w:rsidR="00415ACF">
        <w:rPr>
          <w:lang w:val="en-US"/>
        </w:rPr>
        <w:fldChar w:fldCharType="begin">
          <w:fldData xml:space="preserve">PEVuZE5vdGU+PENpdGU+PEF1dGhvcj5LaW5kYmxvbTwvQXV0aG9yPjxZZWFyPjIwMDk8L1llYXI+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b2RpY2FsPjxwYWdlcz44NjctNzQ8L3BhZ2VzPjx2b2x1bWU+NTg8L3ZvbHVtZT48bnVtYmVyPjQ8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</w:fldData>
        </w:fldChar>
      </w:r>
      <w:r w:rsidR="00EE2132">
        <w:rPr>
          <w:lang w:val="en-US"/>
        </w:rPr>
        <w:instrText xml:space="preserve"> ADDIN EN.CITE </w:instrText>
      </w:r>
      <w:r w:rsidR="00EE2132">
        <w:rPr>
          <w:lang w:val="en-US"/>
        </w:rPr>
        <w:fldChar w:fldCharType="begin">
          <w:fldData xml:space="preserve">PEVuZE5vdGU+PENpdGU+PEF1dGhvcj5LaW5kYmxvbTwvQXV0aG9yPjxZZWFyPjIwMDk8L1llYXI+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b2RpY2FsPjxwYWdlcz44NjctNzQ8L3BhZ2VzPjx2b2x1bWU+NTg8L3ZvbHVtZT48bnVtYmVyPjQ8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</w:fldData>
        </w:fldChar>
      </w:r>
      <w:r w:rsidR="00EE2132">
        <w:rPr>
          <w:lang w:val="en-US"/>
        </w:rPr>
        <w:instrText xml:space="preserve"> ADDIN EN.CITE.DATA </w:instrText>
      </w:r>
      <w:r w:rsidR="00EE2132">
        <w:rPr>
          <w:lang w:val="en-US"/>
        </w:rPr>
      </w:r>
      <w:r w:rsidR="00EE2132">
        <w:rPr>
          <w:lang w:val="en-US"/>
        </w:rPr>
        <w:fldChar w:fldCharType="end"/>
      </w:r>
      <w:r w:rsidR="00415ACF">
        <w:rPr>
          <w:lang w:val="en-US"/>
        </w:rPr>
      </w:r>
      <w:r w:rsidR="00415ACF">
        <w:rPr>
          <w:lang w:val="en-US"/>
        </w:rPr>
        <w:fldChar w:fldCharType="separate"/>
      </w:r>
      <w:r w:rsidR="00EE2132">
        <w:rPr>
          <w:noProof/>
          <w:lang w:val="en-US"/>
        </w:rPr>
        <w:t>(16)</w:t>
      </w:r>
      <w:r w:rsidR="00415ACF">
        <w:rPr>
          <w:lang w:val="en-US"/>
        </w:rPr>
        <w:fldChar w:fldCharType="end"/>
      </w:r>
      <w:r w:rsidR="000C5D32" w:rsidRPr="000C5D32">
        <w:rPr>
          <w:lang w:val="en-US"/>
        </w:rPr>
        <w:t>, we</w:t>
      </w:r>
      <w:r w:rsidR="003624D8">
        <w:rPr>
          <w:lang w:val="en-US"/>
        </w:rPr>
        <w:t>, herein,</w:t>
      </w:r>
      <w:r w:rsidR="000C5D32" w:rsidRPr="000C5D32">
        <w:rPr>
          <w:lang w:val="en-US"/>
        </w:rPr>
        <w:t xml:space="preserve"> hypothesized that BMI increase during </w:t>
      </w:r>
      <w:r w:rsidR="00FF3D3F">
        <w:rPr>
          <w:lang w:val="en-US"/>
        </w:rPr>
        <w:t>puberty</w:t>
      </w:r>
      <w:r w:rsidR="00DC5A5E">
        <w:rPr>
          <w:lang w:val="en-US"/>
        </w:rPr>
        <w:t xml:space="preserve"> </w:t>
      </w:r>
      <w:r w:rsidR="003624D8">
        <w:rPr>
          <w:lang w:val="en-US"/>
        </w:rPr>
        <w:t xml:space="preserve">might be an independent </w:t>
      </w:r>
      <w:r w:rsidR="000C5D32" w:rsidRPr="000C5D32">
        <w:rPr>
          <w:lang w:val="en-US"/>
        </w:rPr>
        <w:t>risk marker of adult CVD mortality</w:t>
      </w:r>
      <w:r w:rsidR="003624D8">
        <w:rPr>
          <w:lang w:val="en-US"/>
        </w:rPr>
        <w:t>.</w:t>
      </w:r>
      <w:r w:rsidR="000C5D32" w:rsidRPr="000C5D32">
        <w:rPr>
          <w:lang w:val="en-US"/>
        </w:rPr>
        <w:t xml:space="preserve"> </w:t>
      </w:r>
    </w:p>
    <w:p w14:paraId="2CED5C92" w14:textId="77777777" w:rsidR="00E30BD5" w:rsidRDefault="00E30BD5">
      <w:pPr>
        <w:rPr>
          <w:b/>
          <w:i/>
          <w:sz w:val="28"/>
          <w:szCs w:val="28"/>
          <w:lang w:val="en-US"/>
        </w:rPr>
      </w:pPr>
      <w:r w:rsidRPr="000173DC">
        <w:rPr>
          <w:lang w:val="en-US"/>
        </w:rPr>
        <w:br w:type="page"/>
      </w:r>
    </w:p>
    <w:p w14:paraId="29050DB4" w14:textId="77777777" w:rsidR="001E1B15" w:rsidRDefault="001E1B15" w:rsidP="00137900">
      <w:pPr>
        <w:pStyle w:val="Rubrik2"/>
      </w:pPr>
      <w:r>
        <w:lastRenderedPageBreak/>
        <w:t>Methods</w:t>
      </w:r>
    </w:p>
    <w:p w14:paraId="41EB82DD" w14:textId="77777777" w:rsidR="001E1B15" w:rsidRPr="00A02029" w:rsidRDefault="00F618DD" w:rsidP="00257F32">
      <w:pPr>
        <w:pStyle w:val="Rubrik3"/>
      </w:pPr>
      <w:r w:rsidRPr="00A02029">
        <w:t>Study Population</w:t>
      </w:r>
    </w:p>
    <w:p w14:paraId="03083546" w14:textId="77777777" w:rsidR="0089032E" w:rsidRDefault="00CD6FF2" w:rsidP="00FF5CB6">
      <w:pPr>
        <w:spacing w:line="360" w:lineRule="auto"/>
        <w:rPr>
          <w:lang w:val="en-US"/>
        </w:rPr>
      </w:pPr>
      <w:r>
        <w:rPr>
          <w:lang w:val="en-GB"/>
        </w:rPr>
        <w:t xml:space="preserve">We have collected </w:t>
      </w:r>
      <w:r w:rsidR="009E6386">
        <w:rPr>
          <w:lang w:val="en-GB"/>
        </w:rPr>
        <w:t>birthweight</w:t>
      </w:r>
      <w:r>
        <w:rPr>
          <w:lang w:val="en-GB"/>
        </w:rPr>
        <w:t xml:space="preserve"> as well as directly measured </w:t>
      </w:r>
      <w:r w:rsidR="003A35D1">
        <w:rPr>
          <w:lang w:val="en-GB"/>
        </w:rPr>
        <w:t xml:space="preserve">height, and weight from centrally archived </w:t>
      </w:r>
      <w:r w:rsidR="008A39D9">
        <w:rPr>
          <w:lang w:val="en-GB"/>
        </w:rPr>
        <w:t>School Health Care (SHC)</w:t>
      </w:r>
      <w:r w:rsidR="00314406">
        <w:rPr>
          <w:lang w:val="en-GB"/>
        </w:rPr>
        <w:t xml:space="preserve"> </w:t>
      </w:r>
      <w:r w:rsidR="003A35D1">
        <w:rPr>
          <w:lang w:val="en-GB"/>
        </w:rPr>
        <w:t>records for all men born 1945 to 1961 in Gothenburg, Sweden</w:t>
      </w:r>
      <w:r w:rsidR="00110003">
        <w:rPr>
          <w:lang w:val="en-GB"/>
        </w:rPr>
        <w:t xml:space="preserve"> (see also Supplementary </w:t>
      </w:r>
      <w:r w:rsidR="00A775A2">
        <w:rPr>
          <w:lang w:val="en-GB"/>
        </w:rPr>
        <w:t>Methods</w:t>
      </w:r>
      <w:r w:rsidR="00110003">
        <w:rPr>
          <w:lang w:val="en-GB"/>
        </w:rPr>
        <w:t>)</w:t>
      </w:r>
      <w:r w:rsidR="003A35D1">
        <w:rPr>
          <w:lang w:val="en-GB"/>
        </w:rPr>
        <w:t>. We also collected height and weight at young adult age</w:t>
      </w:r>
      <w:r w:rsidR="009239D8">
        <w:rPr>
          <w:lang w:val="en-GB"/>
        </w:rPr>
        <w:t xml:space="preserve"> </w:t>
      </w:r>
      <w:r w:rsidR="003A35D1">
        <w:rPr>
          <w:lang w:val="en-GB"/>
        </w:rPr>
        <w:t xml:space="preserve">from mandatory military conscription tests. Conscription was mandatory until 2008 for all Swedish men. The study cohort was linked to high quality national disease registers using the PINs from the included subjects. </w:t>
      </w:r>
      <w:r w:rsidR="0003351A" w:rsidRPr="0003351A">
        <w:rPr>
          <w:lang w:val="en-GB"/>
        </w:rPr>
        <w:t xml:space="preserve">Eligible individuals were those with </w:t>
      </w:r>
      <w:r w:rsidR="0003351A">
        <w:rPr>
          <w:lang w:val="en-GB"/>
        </w:rPr>
        <w:t xml:space="preserve">a </w:t>
      </w:r>
      <w:r w:rsidR="00521D17">
        <w:rPr>
          <w:lang w:val="en-GB"/>
        </w:rPr>
        <w:t>SH</w:t>
      </w:r>
      <w:r w:rsidR="00AA6CF7">
        <w:rPr>
          <w:lang w:val="en-GB"/>
        </w:rPr>
        <w:t>C</w:t>
      </w:r>
      <w:r w:rsidR="0003351A">
        <w:rPr>
          <w:lang w:val="en-GB"/>
        </w:rPr>
        <w:t xml:space="preserve"> record</w:t>
      </w:r>
      <w:r w:rsidR="00521D17">
        <w:rPr>
          <w:lang w:val="en-GB"/>
        </w:rPr>
        <w:t xml:space="preserve"> </w:t>
      </w:r>
      <w:r w:rsidR="008E313C">
        <w:rPr>
          <w:lang w:val="en-GB"/>
        </w:rPr>
        <w:t>in the central archive</w:t>
      </w:r>
      <w:r w:rsidR="00521D17">
        <w:rPr>
          <w:lang w:val="en-GB"/>
        </w:rPr>
        <w:t>, and a 10-digit PIN</w:t>
      </w:r>
      <w:r w:rsidR="006F25CB">
        <w:rPr>
          <w:lang w:val="en-GB"/>
        </w:rPr>
        <w:t xml:space="preserve"> (Figure </w:t>
      </w:r>
      <w:r w:rsidR="00D22324">
        <w:rPr>
          <w:lang w:val="en-GB"/>
        </w:rPr>
        <w:t>S</w:t>
      </w:r>
      <w:r w:rsidR="006F25CB">
        <w:rPr>
          <w:lang w:val="en-GB"/>
        </w:rPr>
        <w:t>1)</w:t>
      </w:r>
      <w:r w:rsidR="0003351A">
        <w:rPr>
          <w:lang w:val="en-GB"/>
        </w:rPr>
        <w:t>.</w:t>
      </w:r>
      <w:r w:rsidR="00ED58BC">
        <w:rPr>
          <w:lang w:val="en-GB"/>
        </w:rPr>
        <w:t xml:space="preserve"> </w:t>
      </w:r>
      <w:r w:rsidR="00FF5CB6">
        <w:rPr>
          <w:lang w:val="en-US"/>
        </w:rPr>
        <w:t>Subjects with data available for calculation of both c</w:t>
      </w:r>
      <w:r w:rsidR="00E00209">
        <w:rPr>
          <w:lang w:val="en-US"/>
        </w:rPr>
        <w:t xml:space="preserve">hildhood </w:t>
      </w:r>
      <w:r w:rsidR="00FF5CB6">
        <w:rPr>
          <w:lang w:val="en-US"/>
        </w:rPr>
        <w:t xml:space="preserve">BMI and </w:t>
      </w:r>
      <w:r w:rsidR="00E00209">
        <w:rPr>
          <w:lang w:val="en-US"/>
        </w:rPr>
        <w:t xml:space="preserve">young adult </w:t>
      </w:r>
      <w:r w:rsidR="00FF5CB6">
        <w:rPr>
          <w:lang w:val="en-US"/>
        </w:rPr>
        <w:t>BMI were included in the present study (n=37</w:t>
      </w:r>
      <w:r w:rsidR="00DC5A5E">
        <w:rPr>
          <w:lang w:val="en-US"/>
        </w:rPr>
        <w:t>,</w:t>
      </w:r>
      <w:r w:rsidR="00FF5CB6">
        <w:rPr>
          <w:lang w:val="en-US"/>
        </w:rPr>
        <w:t xml:space="preserve">672; </w:t>
      </w:r>
      <w:r w:rsidR="00C92E8F">
        <w:rPr>
          <w:lang w:val="en-US"/>
        </w:rPr>
        <w:t xml:space="preserve">Table 1 and </w:t>
      </w:r>
      <w:r w:rsidR="00DC5A5E">
        <w:rPr>
          <w:lang w:val="en-US"/>
        </w:rPr>
        <w:t xml:space="preserve">Figure </w:t>
      </w:r>
      <w:r w:rsidR="00002CF6">
        <w:rPr>
          <w:lang w:val="en-US"/>
        </w:rPr>
        <w:t>S</w:t>
      </w:r>
      <w:r w:rsidR="00DC5A5E">
        <w:rPr>
          <w:lang w:val="en-US"/>
        </w:rPr>
        <w:t>1</w:t>
      </w:r>
      <w:r w:rsidR="00FF5CB6">
        <w:rPr>
          <w:lang w:val="en-US"/>
        </w:rPr>
        <w:t>).</w:t>
      </w:r>
      <w:r w:rsidR="00375923">
        <w:rPr>
          <w:lang w:val="en-US"/>
        </w:rPr>
        <w:t xml:space="preserve"> </w:t>
      </w:r>
    </w:p>
    <w:p w14:paraId="6CF081DD" w14:textId="77777777" w:rsidR="00375923" w:rsidRPr="005C2F9E" w:rsidRDefault="003624D8" w:rsidP="00FF5CB6">
      <w:pPr>
        <w:spacing w:line="360" w:lineRule="auto"/>
        <w:rPr>
          <w:lang w:val="en-US"/>
        </w:rPr>
      </w:pPr>
      <w:r>
        <w:rPr>
          <w:lang w:val="en-US"/>
        </w:rPr>
        <w:t>This study was approved by the ethics committee of the University of Gothenburg, Sweden. There was no commercial s</w:t>
      </w:r>
      <w:r w:rsidR="00375923">
        <w:rPr>
          <w:lang w:val="en-US"/>
        </w:rPr>
        <w:t>ponsorship.</w:t>
      </w:r>
    </w:p>
    <w:p w14:paraId="61B2E768" w14:textId="77777777" w:rsidR="00F618DD" w:rsidRDefault="00F618DD" w:rsidP="00257F32">
      <w:pPr>
        <w:pStyle w:val="Rubrik3"/>
      </w:pPr>
      <w:r>
        <w:t>Exposures</w:t>
      </w:r>
    </w:p>
    <w:p w14:paraId="276475BF" w14:textId="77777777" w:rsidR="00926C14" w:rsidRDefault="00E00209" w:rsidP="00506F78">
      <w:pPr>
        <w:spacing w:line="360" w:lineRule="auto"/>
        <w:rPr>
          <w:lang w:val="en-US"/>
        </w:rPr>
      </w:pPr>
      <w:r>
        <w:rPr>
          <w:lang w:val="en-US"/>
        </w:rPr>
        <w:t>Pre</w:t>
      </w:r>
      <w:r w:rsidR="00B41AEC">
        <w:rPr>
          <w:lang w:val="en-US"/>
        </w:rPr>
        <w:t>-</w:t>
      </w:r>
      <w:r>
        <w:rPr>
          <w:lang w:val="en-US"/>
        </w:rPr>
        <w:t>pubertal c</w:t>
      </w:r>
      <w:r w:rsidR="007D2CF0">
        <w:rPr>
          <w:lang w:val="en-US"/>
        </w:rPr>
        <w:t>hildho</w:t>
      </w:r>
      <w:r>
        <w:rPr>
          <w:lang w:val="en-US"/>
        </w:rPr>
        <w:t xml:space="preserve">od BMI </w:t>
      </w:r>
      <w:r w:rsidR="007D2CF0">
        <w:rPr>
          <w:lang w:val="en-US"/>
        </w:rPr>
        <w:t>and young adu</w:t>
      </w:r>
      <w:r>
        <w:rPr>
          <w:lang w:val="en-US"/>
        </w:rPr>
        <w:t>lt BMI</w:t>
      </w:r>
      <w:r w:rsidR="007D2CF0">
        <w:rPr>
          <w:lang w:val="en-US"/>
        </w:rPr>
        <w:t xml:space="preserve"> were calcul</w:t>
      </w:r>
      <w:r w:rsidR="00E72F76">
        <w:rPr>
          <w:lang w:val="en-US"/>
        </w:rPr>
        <w:t>ated using</w:t>
      </w:r>
      <w:r w:rsidR="00F66433">
        <w:rPr>
          <w:lang w:val="en-US"/>
        </w:rPr>
        <w:t xml:space="preserve"> </w:t>
      </w:r>
      <w:r w:rsidR="003A35D1">
        <w:rPr>
          <w:lang w:val="en-US"/>
        </w:rPr>
        <w:t xml:space="preserve">all paired height and weight </w:t>
      </w:r>
      <w:r w:rsidR="00F66433">
        <w:rPr>
          <w:lang w:val="en-US"/>
        </w:rPr>
        <w:t xml:space="preserve">measurements in the period </w:t>
      </w:r>
      <w:r w:rsidR="003A35D1">
        <w:rPr>
          <w:lang w:val="en-US"/>
        </w:rPr>
        <w:t xml:space="preserve">between </w:t>
      </w:r>
      <w:r w:rsidR="00F66433">
        <w:rPr>
          <w:lang w:val="en-US"/>
        </w:rPr>
        <w:t>6</w:t>
      </w:r>
      <w:r w:rsidR="00091A79">
        <w:rPr>
          <w:lang w:val="en-US"/>
        </w:rPr>
        <w:t>·</w:t>
      </w:r>
      <w:r w:rsidR="00F66433">
        <w:rPr>
          <w:lang w:val="en-US"/>
        </w:rPr>
        <w:t xml:space="preserve">5 </w:t>
      </w:r>
      <w:r w:rsidR="003A35D1">
        <w:rPr>
          <w:lang w:val="en-US"/>
        </w:rPr>
        <w:t>and</w:t>
      </w:r>
      <w:r w:rsidR="00F66433">
        <w:rPr>
          <w:lang w:val="en-US"/>
        </w:rPr>
        <w:t xml:space="preserve"> 9</w:t>
      </w:r>
      <w:r w:rsidR="00091A79">
        <w:rPr>
          <w:lang w:val="en-US"/>
        </w:rPr>
        <w:t>·</w:t>
      </w:r>
      <w:r w:rsidR="007D2CF0">
        <w:rPr>
          <w:lang w:val="en-US"/>
        </w:rPr>
        <w:t>5 years of age</w:t>
      </w:r>
      <w:r w:rsidR="00E72F76">
        <w:rPr>
          <w:lang w:val="en-US"/>
        </w:rPr>
        <w:t xml:space="preserve"> for </w:t>
      </w:r>
      <w:r w:rsidR="003624D8">
        <w:rPr>
          <w:lang w:val="en-US"/>
        </w:rPr>
        <w:t>pre</w:t>
      </w:r>
      <w:r w:rsidR="00B41AEC">
        <w:rPr>
          <w:lang w:val="en-US"/>
        </w:rPr>
        <w:t>-</w:t>
      </w:r>
      <w:r w:rsidR="003624D8">
        <w:rPr>
          <w:lang w:val="en-US"/>
        </w:rPr>
        <w:t xml:space="preserve">pubertal </w:t>
      </w:r>
      <w:r>
        <w:rPr>
          <w:lang w:val="en-US"/>
        </w:rPr>
        <w:t xml:space="preserve">childhood </w:t>
      </w:r>
      <w:r w:rsidR="00E72F76">
        <w:rPr>
          <w:lang w:val="en-US"/>
        </w:rPr>
        <w:t>BMI</w:t>
      </w:r>
      <w:r w:rsidR="000868B3">
        <w:rPr>
          <w:lang w:val="en-US"/>
        </w:rPr>
        <w:t>,</w:t>
      </w:r>
      <w:r w:rsidR="00F66433">
        <w:rPr>
          <w:lang w:val="en-US"/>
        </w:rPr>
        <w:t xml:space="preserve"> and </w:t>
      </w:r>
      <w:r>
        <w:rPr>
          <w:lang w:val="en-US"/>
        </w:rPr>
        <w:t xml:space="preserve">in the period </w:t>
      </w:r>
      <w:r w:rsidR="00F66433">
        <w:rPr>
          <w:lang w:val="en-US"/>
        </w:rPr>
        <w:t>17</w:t>
      </w:r>
      <w:r w:rsidR="00091A79">
        <w:rPr>
          <w:lang w:val="en-US"/>
        </w:rPr>
        <w:t>·</w:t>
      </w:r>
      <w:r w:rsidR="007D2CF0">
        <w:rPr>
          <w:lang w:val="en-US"/>
        </w:rPr>
        <w:t>5 to 22 years of age</w:t>
      </w:r>
      <w:r w:rsidR="00E72F76">
        <w:rPr>
          <w:lang w:val="en-US"/>
        </w:rPr>
        <w:t xml:space="preserve"> for </w:t>
      </w:r>
      <w:r>
        <w:rPr>
          <w:lang w:val="en-US"/>
        </w:rPr>
        <w:t xml:space="preserve">young adult </w:t>
      </w:r>
      <w:r w:rsidR="00E72F76">
        <w:rPr>
          <w:lang w:val="en-US"/>
        </w:rPr>
        <w:t>BMI</w:t>
      </w:r>
      <w:r w:rsidR="000868B3" w:rsidRPr="000868B3">
        <w:rPr>
          <w:lang w:val="en-US"/>
        </w:rPr>
        <w:t>,</w:t>
      </w:r>
      <w:r w:rsidR="0000479C">
        <w:rPr>
          <w:lang w:val="en-US"/>
        </w:rPr>
        <w:t xml:space="preserve"> </w:t>
      </w:r>
      <w:r w:rsidR="000868B3">
        <w:rPr>
          <w:lang w:val="en-US"/>
        </w:rPr>
        <w:t xml:space="preserve">and age-adjusted </w:t>
      </w:r>
      <w:r w:rsidR="003A35D1">
        <w:rPr>
          <w:lang w:val="en-US"/>
        </w:rPr>
        <w:t xml:space="preserve">using linear regression models </w:t>
      </w:r>
      <w:r w:rsidR="000868B3">
        <w:rPr>
          <w:lang w:val="en-US"/>
        </w:rPr>
        <w:t>to 8 and 20 years of age</w:t>
      </w:r>
      <w:r>
        <w:rPr>
          <w:lang w:val="en-US"/>
        </w:rPr>
        <w:t>,</w:t>
      </w:r>
      <w:r w:rsidR="000868B3">
        <w:rPr>
          <w:lang w:val="en-US"/>
        </w:rPr>
        <w:t xml:space="preserve"> respectively</w:t>
      </w:r>
      <w:r w:rsidR="007D2CF0">
        <w:rPr>
          <w:lang w:val="en-US"/>
        </w:rPr>
        <w:t xml:space="preserve">. </w:t>
      </w:r>
      <w:r>
        <w:rPr>
          <w:lang w:val="en-US"/>
        </w:rPr>
        <w:t xml:space="preserve">BMI change during </w:t>
      </w:r>
      <w:r w:rsidR="00E0461E">
        <w:rPr>
          <w:lang w:val="en-US"/>
        </w:rPr>
        <w:t>puberty</w:t>
      </w:r>
      <w:r>
        <w:rPr>
          <w:lang w:val="en-US"/>
        </w:rPr>
        <w:t xml:space="preserve"> </w:t>
      </w:r>
      <w:r w:rsidR="0089032E">
        <w:rPr>
          <w:lang w:val="en-US"/>
        </w:rPr>
        <w:t>was</w:t>
      </w:r>
      <w:r w:rsidR="00AF0A0A">
        <w:rPr>
          <w:lang w:val="en-US"/>
        </w:rPr>
        <w:t xml:space="preserve"> </w:t>
      </w:r>
      <w:r w:rsidR="00143CAD">
        <w:rPr>
          <w:lang w:val="en-US"/>
        </w:rPr>
        <w:t xml:space="preserve">defined as </w:t>
      </w:r>
      <w:r w:rsidR="00AF0A0A">
        <w:rPr>
          <w:lang w:val="en-US"/>
        </w:rPr>
        <w:t xml:space="preserve">the difference between </w:t>
      </w:r>
      <w:r>
        <w:rPr>
          <w:lang w:val="en-US"/>
        </w:rPr>
        <w:t xml:space="preserve">young adult </w:t>
      </w:r>
      <w:r w:rsidR="00AF0A0A">
        <w:rPr>
          <w:lang w:val="en-US"/>
        </w:rPr>
        <w:t>BMI and c</w:t>
      </w:r>
      <w:r>
        <w:rPr>
          <w:lang w:val="en-US"/>
        </w:rPr>
        <w:t xml:space="preserve">hildhood </w:t>
      </w:r>
      <w:r w:rsidR="00AF0A0A">
        <w:rPr>
          <w:lang w:val="en-US"/>
        </w:rPr>
        <w:t xml:space="preserve">BMI. </w:t>
      </w:r>
      <w:r w:rsidR="008F605F">
        <w:rPr>
          <w:lang w:val="en-US"/>
        </w:rPr>
        <w:t>Chil</w:t>
      </w:r>
      <w:r w:rsidR="00E72F76">
        <w:rPr>
          <w:lang w:val="en-US"/>
        </w:rPr>
        <w:t>dhood overweight</w:t>
      </w:r>
      <w:r w:rsidR="00DE562B">
        <w:rPr>
          <w:lang w:val="en-US"/>
        </w:rPr>
        <w:t xml:space="preserve"> (≥17</w:t>
      </w:r>
      <w:r w:rsidR="00091A79">
        <w:rPr>
          <w:lang w:val="en-US"/>
        </w:rPr>
        <w:t>·</w:t>
      </w:r>
      <w:r w:rsidR="00DE562B">
        <w:rPr>
          <w:lang w:val="en-US"/>
        </w:rPr>
        <w:t>9 kg/m</w:t>
      </w:r>
      <w:r w:rsidR="00DE562B" w:rsidRPr="008F605F">
        <w:rPr>
          <w:vertAlign w:val="superscript"/>
          <w:lang w:val="en-US"/>
        </w:rPr>
        <w:t>2</w:t>
      </w:r>
      <w:r w:rsidR="00DE562B">
        <w:rPr>
          <w:lang w:val="en-US"/>
        </w:rPr>
        <w:t>) was</w:t>
      </w:r>
      <w:r w:rsidR="008F605F">
        <w:rPr>
          <w:lang w:val="en-US"/>
        </w:rPr>
        <w:t xml:space="preserve"> defined according to the</w:t>
      </w:r>
      <w:r w:rsidR="006E3C10">
        <w:rPr>
          <w:lang w:val="en-US"/>
        </w:rPr>
        <w:t xml:space="preserve"> Centers for Disease Control and Prevention (</w:t>
      </w:r>
      <w:r w:rsidR="008F605F">
        <w:rPr>
          <w:lang w:val="en-US"/>
        </w:rPr>
        <w:t>CDC</w:t>
      </w:r>
      <w:r w:rsidR="006E3C10">
        <w:rPr>
          <w:lang w:val="en-US"/>
        </w:rPr>
        <w:t>)</w:t>
      </w:r>
      <w:r w:rsidR="00FF5CB6">
        <w:rPr>
          <w:lang w:val="en-US"/>
        </w:rPr>
        <w:t xml:space="preserve"> cutoff´s at</w:t>
      </w:r>
      <w:r w:rsidR="008F605F">
        <w:rPr>
          <w:lang w:val="en-US"/>
        </w:rPr>
        <w:t xml:space="preserve"> 8 years of age </w:t>
      </w:r>
      <w:r w:rsidR="00AB4CD5">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EE2132">
        <w:rPr>
          <w:lang w:val="en-US"/>
        </w:rPr>
        <w:instrText xml:space="preserve"> ADDIN EN.CITE </w:instrText>
      </w:r>
      <w:r w:rsidR="00EE2132">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EE2132">
        <w:rPr>
          <w:lang w:val="en-US"/>
        </w:rPr>
        <w:instrText xml:space="preserve"> ADDIN EN.CITE.DATA </w:instrText>
      </w:r>
      <w:r w:rsidR="00EE2132">
        <w:rPr>
          <w:lang w:val="en-US"/>
        </w:rPr>
      </w:r>
      <w:r w:rsidR="00EE2132">
        <w:rPr>
          <w:lang w:val="en-US"/>
        </w:rPr>
        <w:fldChar w:fldCharType="end"/>
      </w:r>
      <w:r w:rsidR="00AB4CD5">
        <w:rPr>
          <w:lang w:val="en-US"/>
        </w:rPr>
      </w:r>
      <w:r w:rsidR="00AB4CD5">
        <w:rPr>
          <w:lang w:val="en-US"/>
        </w:rPr>
        <w:fldChar w:fldCharType="separate"/>
      </w:r>
      <w:r w:rsidR="00EE2132">
        <w:rPr>
          <w:noProof/>
          <w:lang w:val="en-US"/>
        </w:rPr>
        <w:t>(17)</w:t>
      </w:r>
      <w:r w:rsidR="00AB4CD5">
        <w:rPr>
          <w:lang w:val="en-US"/>
        </w:rPr>
        <w:fldChar w:fldCharType="end"/>
      </w:r>
      <w:r w:rsidR="00AB4CD5">
        <w:rPr>
          <w:lang w:val="en-US"/>
        </w:rPr>
        <w:t>.</w:t>
      </w:r>
      <w:r w:rsidR="008F605F">
        <w:rPr>
          <w:lang w:val="en-US"/>
        </w:rPr>
        <w:t xml:space="preserve"> </w:t>
      </w:r>
    </w:p>
    <w:p w14:paraId="5405E89E" w14:textId="77777777" w:rsidR="00F618DD" w:rsidRDefault="00F618DD" w:rsidP="00257F32">
      <w:pPr>
        <w:pStyle w:val="Rubrik3"/>
      </w:pPr>
      <w:r>
        <w:t>Outcome</w:t>
      </w:r>
      <w:r w:rsidR="00D22324">
        <w:t>s</w:t>
      </w:r>
    </w:p>
    <w:p w14:paraId="01B9D323" w14:textId="77777777" w:rsidR="00926C14" w:rsidRDefault="000A48EA" w:rsidP="0031573E">
      <w:pPr>
        <w:spacing w:line="360" w:lineRule="auto"/>
        <w:rPr>
          <w:lang w:val="en-US"/>
        </w:rPr>
      </w:pPr>
      <w:r>
        <w:rPr>
          <w:lang w:val="en-US"/>
        </w:rPr>
        <w:t>Linkage to r</w:t>
      </w:r>
      <w:r w:rsidR="0054202D">
        <w:rPr>
          <w:lang w:val="en-US"/>
        </w:rPr>
        <w:t>egisters</w:t>
      </w:r>
      <w:r w:rsidR="00AF0A0A">
        <w:rPr>
          <w:lang w:val="en-US"/>
        </w:rPr>
        <w:t xml:space="preserve"> held by the N</w:t>
      </w:r>
      <w:r w:rsidR="002115AC">
        <w:rPr>
          <w:lang w:val="en-US"/>
        </w:rPr>
        <w:t>ational Board of Health and Welfare</w:t>
      </w:r>
      <w:r>
        <w:rPr>
          <w:lang w:val="en-US"/>
        </w:rPr>
        <w:t xml:space="preserve"> and Statistics Sweden was performed</w:t>
      </w:r>
      <w:r w:rsidR="007213D4">
        <w:rPr>
          <w:lang w:val="en-US"/>
        </w:rPr>
        <w:t xml:space="preserve"> using the individuals</w:t>
      </w:r>
      <w:r w:rsidR="009E6386">
        <w:rPr>
          <w:lang w:val="en-US"/>
        </w:rPr>
        <w:t>´</w:t>
      </w:r>
      <w:r w:rsidR="007213D4">
        <w:rPr>
          <w:lang w:val="en-US"/>
        </w:rPr>
        <w:t xml:space="preserve"> 10-digit PIN</w:t>
      </w:r>
      <w:r w:rsidR="002115AC">
        <w:rPr>
          <w:lang w:val="en-US"/>
        </w:rPr>
        <w:t>.</w:t>
      </w:r>
      <w:r w:rsidR="00EB61E2">
        <w:rPr>
          <w:lang w:val="en-US"/>
        </w:rPr>
        <w:t xml:space="preserve"> The causes of death </w:t>
      </w:r>
      <w:r w:rsidR="003C1BE7">
        <w:rPr>
          <w:lang w:val="en-US"/>
        </w:rPr>
        <w:t xml:space="preserve">were </w:t>
      </w:r>
      <w:r w:rsidR="00960FD4">
        <w:rPr>
          <w:lang w:val="en-US"/>
        </w:rPr>
        <w:t>coded according to</w:t>
      </w:r>
      <w:r w:rsidR="003C1BE7">
        <w:rPr>
          <w:lang w:val="en-US"/>
        </w:rPr>
        <w:t xml:space="preserve"> the</w:t>
      </w:r>
      <w:r w:rsidR="00960FD4">
        <w:rPr>
          <w:lang w:val="en-US"/>
        </w:rPr>
        <w:t xml:space="preserve"> International Classification of Diseases (ICD) system. CVD mortality</w:t>
      </w:r>
      <w:r w:rsidR="003B1D03">
        <w:rPr>
          <w:lang w:val="en-US"/>
        </w:rPr>
        <w:t xml:space="preserve"> was defined as</w:t>
      </w:r>
      <w:r w:rsidR="00960FD4">
        <w:rPr>
          <w:lang w:val="en-US"/>
        </w:rPr>
        <w:t xml:space="preserve"> I00-I99 in ICD10, and as </w:t>
      </w:r>
      <w:r w:rsidR="00960FD4" w:rsidRPr="00960FD4">
        <w:rPr>
          <w:lang w:val="en-US"/>
        </w:rPr>
        <w:t>390-459</w:t>
      </w:r>
      <w:r w:rsidR="00960FD4">
        <w:rPr>
          <w:lang w:val="en-US"/>
        </w:rPr>
        <w:t xml:space="preserve"> in ICD 8 and 9</w:t>
      </w:r>
      <w:r w:rsidR="0083495B">
        <w:rPr>
          <w:lang w:val="en-US"/>
        </w:rPr>
        <w:t xml:space="preserve"> </w:t>
      </w:r>
      <w:r w:rsidR="00E5235D">
        <w:rPr>
          <w:lang w:val="en-US"/>
        </w:rPr>
        <w:fldChar w:fldCharType="begin">
          <w:fldData xml:space="preserve">PEVuZE5vdGU+PENpdGU+PEF1dGhvcj5MaW5kPC9BdXRob3I+PFllYXI+MjAxNDwvWWVhcj48UmVj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YWJici0xPjwvYWx0LXBlcmlvZGljYWw+PHBhZ2VzPjE5NzItODI8L3BhZ2VzPjx2b2x1bWU+Mzcx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</w:fldData>
        </w:fldChar>
      </w:r>
      <w:r w:rsidR="00E5235D">
        <w:rPr>
          <w:lang w:val="en-US"/>
        </w:rPr>
        <w:instrText xml:space="preserve"> ADDIN EN.CITE </w:instrText>
      </w:r>
      <w:r w:rsidR="00E5235D">
        <w:rPr>
          <w:lang w:val="en-US"/>
        </w:rPr>
        <w:fldChar w:fldCharType="begin">
          <w:fldData xml:space="preserve">PEVuZE5vdGU+PENpdGU+PEF1dGhvcj5MaW5kPC9BdXRob3I+PFllYXI+MjAxNDwvWWVhcj48UmVj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YWJici0xPjwvYWx0LXBlcmlvZGljYWw+PHBhZ2VzPjE5NzItODI8L3BhZ2VzPjx2b2x1bWU+Mzcx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</w:fldData>
        </w:fldChar>
      </w:r>
      <w:r w:rsidR="00E5235D">
        <w:rPr>
          <w:lang w:val="en-US"/>
        </w:rPr>
        <w:instrText xml:space="preserve"> ADDIN EN.CITE.DATA </w:instrText>
      </w:r>
      <w:r w:rsidR="00E5235D">
        <w:rPr>
          <w:lang w:val="en-US"/>
        </w:rPr>
      </w:r>
      <w:r w:rsidR="00E5235D">
        <w:rPr>
          <w:lang w:val="en-US"/>
        </w:rPr>
        <w:fldChar w:fldCharType="end"/>
      </w:r>
      <w:r w:rsidR="00E5235D">
        <w:rPr>
          <w:lang w:val="en-US"/>
        </w:rPr>
      </w:r>
      <w:r w:rsidR="00E5235D">
        <w:rPr>
          <w:lang w:val="en-US"/>
        </w:rPr>
        <w:fldChar w:fldCharType="separate"/>
      </w:r>
      <w:r w:rsidR="00E5235D">
        <w:rPr>
          <w:noProof/>
          <w:lang w:val="en-US"/>
        </w:rPr>
        <w:t>(18, 19)</w:t>
      </w:r>
      <w:r w:rsidR="00E5235D">
        <w:rPr>
          <w:lang w:val="en-US"/>
        </w:rPr>
        <w:fldChar w:fldCharType="end"/>
      </w:r>
      <w:r w:rsidR="00960FD4">
        <w:rPr>
          <w:lang w:val="en-US"/>
        </w:rPr>
        <w:t xml:space="preserve">. </w:t>
      </w:r>
      <w:r w:rsidR="000868B3">
        <w:rPr>
          <w:lang w:val="en-US"/>
        </w:rPr>
        <w:t xml:space="preserve">Subjects who died or </w:t>
      </w:r>
      <w:r w:rsidR="00DC3444">
        <w:rPr>
          <w:lang w:val="en-US"/>
        </w:rPr>
        <w:t xml:space="preserve">emigrated </w:t>
      </w:r>
      <w:r w:rsidR="000868B3">
        <w:rPr>
          <w:lang w:val="en-US"/>
        </w:rPr>
        <w:t xml:space="preserve">before age 20 were excluded from the analysis </w:t>
      </w:r>
      <w:r w:rsidR="00EC562A">
        <w:rPr>
          <w:lang w:val="en-US"/>
        </w:rPr>
        <w:t xml:space="preserve">(Figure </w:t>
      </w:r>
      <w:r w:rsidR="009D6358">
        <w:rPr>
          <w:lang w:val="en-US"/>
        </w:rPr>
        <w:t>S</w:t>
      </w:r>
      <w:r w:rsidR="00EC562A">
        <w:rPr>
          <w:lang w:val="en-US"/>
        </w:rPr>
        <w:t>1)</w:t>
      </w:r>
      <w:r w:rsidR="000868B3">
        <w:rPr>
          <w:lang w:val="en-US"/>
        </w:rPr>
        <w:t xml:space="preserve">. </w:t>
      </w:r>
      <w:r w:rsidR="000435C2">
        <w:rPr>
          <w:lang w:val="en-US"/>
        </w:rPr>
        <w:t xml:space="preserve">The </w:t>
      </w:r>
      <w:r w:rsidR="003C1BE7">
        <w:rPr>
          <w:lang w:val="en-US"/>
        </w:rPr>
        <w:t>men in the study</w:t>
      </w:r>
      <w:r>
        <w:rPr>
          <w:lang w:val="en-US"/>
        </w:rPr>
        <w:t xml:space="preserve"> were followed from 20 years of age until</w:t>
      </w:r>
      <w:r w:rsidR="000868B3">
        <w:rPr>
          <w:lang w:val="en-US"/>
        </w:rPr>
        <w:t xml:space="preserve"> censoring due to death, migration</w:t>
      </w:r>
      <w:r w:rsidR="0054202D">
        <w:rPr>
          <w:lang w:val="en-US"/>
        </w:rPr>
        <w:t xml:space="preserve"> or until</w:t>
      </w:r>
      <w:r>
        <w:rPr>
          <w:lang w:val="en-US"/>
        </w:rPr>
        <w:t xml:space="preserve"> </w:t>
      </w:r>
      <w:r w:rsidR="00270E3D">
        <w:rPr>
          <w:lang w:val="en-US"/>
        </w:rPr>
        <w:t>31</w:t>
      </w:r>
      <w:r w:rsidR="00270E3D" w:rsidRPr="00270E3D">
        <w:rPr>
          <w:vertAlign w:val="superscript"/>
          <w:lang w:val="en-US"/>
        </w:rPr>
        <w:t>st</w:t>
      </w:r>
      <w:r w:rsidR="00270E3D">
        <w:rPr>
          <w:lang w:val="en-US"/>
        </w:rPr>
        <w:t xml:space="preserve"> of December in 2013.</w:t>
      </w:r>
      <w:r>
        <w:rPr>
          <w:lang w:val="en-US"/>
        </w:rPr>
        <w:t xml:space="preserve"> </w:t>
      </w:r>
    </w:p>
    <w:p w14:paraId="50E5A21B" w14:textId="77777777" w:rsidR="00F618DD" w:rsidRPr="001E1B15" w:rsidRDefault="00F618DD" w:rsidP="00257F32">
      <w:pPr>
        <w:pStyle w:val="Rubrik3"/>
      </w:pPr>
      <w:r>
        <w:t>Statistical Analys</w:t>
      </w:r>
      <w:r w:rsidR="00733793">
        <w:t>e</w:t>
      </w:r>
      <w:r>
        <w:t>s</w:t>
      </w:r>
    </w:p>
    <w:p w14:paraId="1488CF17" w14:textId="77777777" w:rsidR="00BC74A9" w:rsidRDefault="00075D2A" w:rsidP="0099220A">
      <w:pPr>
        <w:spacing w:line="360" w:lineRule="auto"/>
        <w:rPr>
          <w:lang w:val="en-US"/>
        </w:rPr>
      </w:pPr>
      <w:r>
        <w:rPr>
          <w:lang w:val="en-US"/>
        </w:rPr>
        <w:t xml:space="preserve">We used Cox proportional hazard regression to analyze the association between </w:t>
      </w:r>
      <w:r w:rsidR="003624D8">
        <w:rPr>
          <w:lang w:val="en-US"/>
        </w:rPr>
        <w:t xml:space="preserve">exposures and </w:t>
      </w:r>
      <w:r w:rsidR="00270E3D">
        <w:rPr>
          <w:lang w:val="en-US"/>
        </w:rPr>
        <w:t>mort</w:t>
      </w:r>
      <w:r w:rsidR="00BC74A9">
        <w:rPr>
          <w:lang w:val="en-US"/>
        </w:rPr>
        <w:t>ality</w:t>
      </w:r>
      <w:r>
        <w:rPr>
          <w:lang w:val="en-US"/>
        </w:rPr>
        <w:t xml:space="preserve">. </w:t>
      </w:r>
      <w:r w:rsidR="003624D8">
        <w:rPr>
          <w:lang w:val="en-US"/>
        </w:rPr>
        <w:t xml:space="preserve">Childhood </w:t>
      </w:r>
      <w:r w:rsidR="00EC562A">
        <w:rPr>
          <w:lang w:val="en-US"/>
        </w:rPr>
        <w:t>BMI was</w:t>
      </w:r>
      <w:r w:rsidR="00AF0A0A">
        <w:rPr>
          <w:lang w:val="en-US"/>
        </w:rPr>
        <w:t xml:space="preserve"> log-transformed and standardized and </w:t>
      </w:r>
      <w:r w:rsidR="005E6F53">
        <w:rPr>
          <w:lang w:val="en-US"/>
        </w:rPr>
        <w:t xml:space="preserve">BMI change during </w:t>
      </w:r>
      <w:r w:rsidR="00E0461E">
        <w:rPr>
          <w:lang w:val="en-US"/>
        </w:rPr>
        <w:t>puberty</w:t>
      </w:r>
      <w:r w:rsidR="005E6F53">
        <w:rPr>
          <w:lang w:val="en-US"/>
        </w:rPr>
        <w:t xml:space="preserve"> </w:t>
      </w:r>
      <w:r w:rsidR="00EC562A">
        <w:rPr>
          <w:lang w:val="en-US"/>
        </w:rPr>
        <w:t>was</w:t>
      </w:r>
      <w:r w:rsidR="00AF0A0A">
        <w:rPr>
          <w:lang w:val="en-US"/>
        </w:rPr>
        <w:t xml:space="preserve"> stand</w:t>
      </w:r>
      <w:r w:rsidR="00AB4CD5">
        <w:rPr>
          <w:lang w:val="en-US"/>
        </w:rPr>
        <w:t>ardized when used in the C</w:t>
      </w:r>
      <w:r w:rsidR="00AF0A0A">
        <w:rPr>
          <w:lang w:val="en-US"/>
        </w:rPr>
        <w:t>ox regress</w:t>
      </w:r>
      <w:r w:rsidR="00B41AEC">
        <w:rPr>
          <w:lang w:val="en-US"/>
        </w:rPr>
        <w:t>i</w:t>
      </w:r>
      <w:r w:rsidR="00AF0A0A">
        <w:rPr>
          <w:lang w:val="en-US"/>
        </w:rPr>
        <w:t xml:space="preserve">on models. </w:t>
      </w:r>
      <w:r w:rsidR="00952AB2" w:rsidRPr="00952AB2">
        <w:rPr>
          <w:lang w:val="en-US"/>
        </w:rPr>
        <w:t>The assumption of proportionality was confirmed for all variables</w:t>
      </w:r>
      <w:r w:rsidR="00952AB2">
        <w:rPr>
          <w:lang w:val="en-US"/>
        </w:rPr>
        <w:t>.</w:t>
      </w:r>
      <w:r w:rsidR="00E459C1">
        <w:rPr>
          <w:lang w:val="en-US"/>
        </w:rPr>
        <w:t xml:space="preserve"> </w:t>
      </w:r>
      <w:r w:rsidR="00EE2132" w:rsidRPr="00EE2132">
        <w:rPr>
          <w:lang w:val="en-US"/>
        </w:rPr>
        <w:t xml:space="preserve">Possible interactions were evaluated by addition of an interaction term in </w:t>
      </w:r>
      <w:r w:rsidR="00EE2132" w:rsidRPr="00EE2132">
        <w:rPr>
          <w:lang w:val="en-US"/>
        </w:rPr>
        <w:lastRenderedPageBreak/>
        <w:t>the linear Cox regression models, and p&lt;0.05 for the interaction term was interpreted as a statistically significant interaction. The interaction term included the two parameters (continuous) of interest multiplied by each other</w:t>
      </w:r>
      <w:r w:rsidR="00EE2132">
        <w:rPr>
          <w:lang w:val="en-US"/>
        </w:rPr>
        <w:t>.</w:t>
      </w:r>
    </w:p>
    <w:p w14:paraId="5F7D5156" w14:textId="77777777" w:rsidR="00143CAD" w:rsidRPr="00736B98" w:rsidRDefault="005E6F53" w:rsidP="00736B98">
      <w:pPr>
        <w:spacing w:line="360" w:lineRule="auto"/>
        <w:rPr>
          <w:lang w:val="en-US"/>
        </w:rPr>
      </w:pPr>
      <w:r>
        <w:rPr>
          <w:lang w:val="en-US"/>
        </w:rPr>
        <w:t xml:space="preserve">BMI change during </w:t>
      </w:r>
      <w:r w:rsidR="00E0461E">
        <w:rPr>
          <w:lang w:val="en-US"/>
        </w:rPr>
        <w:t>puberty</w:t>
      </w:r>
      <w:r>
        <w:rPr>
          <w:lang w:val="en-US"/>
        </w:rPr>
        <w:t xml:space="preserve"> </w:t>
      </w:r>
      <w:r w:rsidR="003935E4">
        <w:rPr>
          <w:lang w:val="en-US"/>
        </w:rPr>
        <w:t xml:space="preserve">as a quadratic term </w:t>
      </w:r>
      <w:r w:rsidR="00EE4D6D">
        <w:rPr>
          <w:lang w:val="en-US"/>
        </w:rPr>
        <w:t>showed a statistically</w:t>
      </w:r>
      <w:r w:rsidR="003935E4">
        <w:rPr>
          <w:lang w:val="en-US"/>
        </w:rPr>
        <w:t xml:space="preserve"> significant associa</w:t>
      </w:r>
      <w:r w:rsidR="00862D0B">
        <w:rPr>
          <w:lang w:val="en-US"/>
        </w:rPr>
        <w:t>t</w:t>
      </w:r>
      <w:r w:rsidR="00EE4D6D">
        <w:rPr>
          <w:lang w:val="en-US"/>
        </w:rPr>
        <w:t>ion</w:t>
      </w:r>
      <w:r w:rsidR="00862D0B">
        <w:rPr>
          <w:lang w:val="en-US"/>
        </w:rPr>
        <w:t xml:space="preserve"> with CVD mortality</w:t>
      </w:r>
      <w:r w:rsidR="003A35D1">
        <w:rPr>
          <w:lang w:val="en-US"/>
        </w:rPr>
        <w:t xml:space="preserve"> and therefore</w:t>
      </w:r>
      <w:r w:rsidR="00862D0B">
        <w:rPr>
          <w:lang w:val="en-US"/>
        </w:rPr>
        <w:t xml:space="preserve"> we </w:t>
      </w:r>
      <w:r w:rsidR="00A522C9">
        <w:rPr>
          <w:lang w:val="en-US"/>
        </w:rPr>
        <w:t xml:space="preserve">also </w:t>
      </w:r>
      <w:r w:rsidR="003935E4">
        <w:rPr>
          <w:lang w:val="en-US"/>
        </w:rPr>
        <w:t>used a restricted cubic spline-approach</w:t>
      </w:r>
      <w:r w:rsidR="00862D0B">
        <w:rPr>
          <w:lang w:val="en-US"/>
        </w:rPr>
        <w:t xml:space="preserve"> in the Cox regression analysis</w:t>
      </w:r>
      <w:r w:rsidR="003935E4">
        <w:rPr>
          <w:lang w:val="en-US"/>
        </w:rPr>
        <w:t xml:space="preserve"> for a flexible </w:t>
      </w:r>
      <w:r w:rsidR="00A9177B">
        <w:rPr>
          <w:lang w:val="en-US"/>
        </w:rPr>
        <w:t>non-linear assessment of the haz</w:t>
      </w:r>
      <w:r w:rsidR="003935E4">
        <w:rPr>
          <w:lang w:val="en-US"/>
        </w:rPr>
        <w:t xml:space="preserve">ard ratio (HR) in relation to </w:t>
      </w:r>
      <w:r>
        <w:rPr>
          <w:lang w:val="en-US"/>
        </w:rPr>
        <w:t xml:space="preserve">BMI change during </w:t>
      </w:r>
      <w:r w:rsidR="00E0461E">
        <w:rPr>
          <w:lang w:val="en-US"/>
        </w:rPr>
        <w:t>puberty</w:t>
      </w:r>
      <w:r w:rsidR="003935E4">
        <w:rPr>
          <w:lang w:val="en-US"/>
        </w:rPr>
        <w:t xml:space="preserve"> </w:t>
      </w:r>
      <w:r w:rsidR="003935E4">
        <w:rPr>
          <w:lang w:val="en-US"/>
        </w:rPr>
        <w:fldChar w:fldCharType="begin"/>
      </w:r>
      <w:r w:rsidR="00E5235D">
        <w:rPr>
          <w:lang w:val="en-US"/>
        </w:rPr>
        <w:instrText xml:space="preserve"> ADDIN EN.CITE &lt;EndNote&gt;&lt;Cite&gt;&lt;Author&gt;Durrleman&lt;/Author&gt;&lt;Year&gt;1989&lt;/Year&gt;&lt;RecNum&gt;36&lt;/RecNum&gt;&lt;DisplayText&gt;(20)&lt;/DisplayText&gt;&lt;record&gt;&lt;rec-number&gt;36&lt;/rec-number&gt;&lt;foreign-keys&gt;&lt;key app="EN" db-id="05zspe20t2vsrke2ft1pzxv2pzd5weapd99v" timestamp="1449563223"&gt;36&lt;/key&gt;&lt;/foreign-keys&gt;&lt;ref-type name="Journal Article"&gt;17&lt;/ref-type&gt;&lt;contributors&gt;&lt;authors&gt;&lt;author&gt;Durrleman, S.&lt;/author&gt;&lt;author&gt;Simon, R.&lt;/author&gt;&lt;/authors&gt;&lt;/contributors&gt;&lt;auth-address&gt;Biometric Research Branch, NCI, Bethesda, MD 20892.&lt;/auth-address&gt;&lt;titles&gt;&lt;title&gt;Flexible regression models with cubic splines&lt;/title&gt;&lt;secondary-title&gt;Stat Med&lt;/secondary-title&gt;&lt;/titles&gt;&lt;periodical&gt;&lt;full-title&gt;Stat Med&lt;/full-title&gt;&lt;/periodical&gt;&lt;pages&gt;551-61&lt;/pages&gt;&lt;volume&gt;8&lt;/volume&gt;&lt;number&gt;5&lt;/number&gt;&lt;keywords&gt;&lt;keyword&gt;Adult&lt;/keyword&gt;&lt;keyword&gt;Age Factors&lt;/keyword&gt;&lt;keyword&gt;Aged&lt;/keyword&gt;&lt;keyword&gt;Female&lt;/keyword&gt;&lt;keyword&gt;Heart Transplantation&lt;/keyword&gt;&lt;keyword&gt;Humans&lt;/keyword&gt;&lt;keyword&gt;Lymphoma, Non-Hodgkin/mortality&lt;/keyword&gt;&lt;keyword&gt;Male&lt;/keyword&gt;&lt;keyword&gt;Middle Aged&lt;/keyword&gt;&lt;keyword&gt;*Models, Statistical&lt;/keyword&gt;&lt;keyword&gt;*Prognosis&lt;/keyword&gt;&lt;keyword&gt;*Regression Analysis&lt;/keyword&gt;&lt;keyword&gt;Sex Factors&lt;/keyword&gt;&lt;/keywords&gt;&lt;dates&gt;&lt;year&gt;1989&lt;/year&gt;&lt;pub-dates&gt;&lt;date&gt;May&lt;/date&gt;&lt;/pub-dates&gt;&lt;/dates&gt;&lt;isbn&gt;0277-6715 (Print)&amp;#xD;0277-6715 (Linking)&lt;/isbn&gt;&lt;accession-num&gt;2657958&lt;/accession-num&gt;&lt;urls&gt;&lt;related-urls&gt;&lt;url&gt;http://www.ncbi.nlm.nih.gov/pubmed/2657958&lt;/url&gt;&lt;/related-urls&gt;&lt;/urls&gt;&lt;/record&gt;&lt;/Cite&gt;&lt;/EndNote&gt;</w:instrText>
      </w:r>
      <w:r w:rsidR="003935E4">
        <w:rPr>
          <w:lang w:val="en-US"/>
        </w:rPr>
        <w:fldChar w:fldCharType="separate"/>
      </w:r>
      <w:r w:rsidR="00E5235D">
        <w:rPr>
          <w:noProof/>
          <w:lang w:val="en-US"/>
        </w:rPr>
        <w:t>(20)</w:t>
      </w:r>
      <w:r w:rsidR="003935E4">
        <w:rPr>
          <w:lang w:val="en-US"/>
        </w:rPr>
        <w:fldChar w:fldCharType="end"/>
      </w:r>
      <w:r w:rsidR="003935E4">
        <w:rPr>
          <w:lang w:val="en-US"/>
        </w:rPr>
        <w:t xml:space="preserve">. </w:t>
      </w:r>
      <w:r w:rsidR="00F10DA3">
        <w:rPr>
          <w:lang w:val="en-US"/>
        </w:rPr>
        <w:t>Five knots</w:t>
      </w:r>
      <w:r w:rsidR="0003638D">
        <w:rPr>
          <w:lang w:val="en-US"/>
        </w:rPr>
        <w:t xml:space="preserve"> placed at the </w:t>
      </w:r>
      <w:r>
        <w:rPr>
          <w:lang w:val="en-US"/>
        </w:rPr>
        <w:t xml:space="preserve">BMI change during </w:t>
      </w:r>
      <w:r w:rsidR="00E0461E">
        <w:rPr>
          <w:lang w:val="en-US"/>
        </w:rPr>
        <w:t>puberty</w:t>
      </w:r>
      <w:r w:rsidR="00F10DA3">
        <w:rPr>
          <w:lang w:val="en-US"/>
        </w:rPr>
        <w:t xml:space="preserve"> percentiles 10, 25, 50, 75 and 90 were found to give a small </w:t>
      </w:r>
      <w:proofErr w:type="spellStart"/>
      <w:r w:rsidR="00F10DA3">
        <w:rPr>
          <w:lang w:val="en-US"/>
        </w:rPr>
        <w:t>Akaik</w:t>
      </w:r>
      <w:r w:rsidR="001542A8">
        <w:rPr>
          <w:lang w:val="en-US"/>
        </w:rPr>
        <w:t>e</w:t>
      </w:r>
      <w:proofErr w:type="spellEnd"/>
      <w:r w:rsidR="001542A8">
        <w:rPr>
          <w:lang w:val="en-US"/>
        </w:rPr>
        <w:t xml:space="preserve"> Information Criterion and cap</w:t>
      </w:r>
      <w:r w:rsidR="00F10DA3">
        <w:rPr>
          <w:lang w:val="en-US"/>
        </w:rPr>
        <w:t xml:space="preserve">ture the average curve shape over a systematic assessment of different alternatives. </w:t>
      </w:r>
      <w:r w:rsidR="00C37EE1" w:rsidRPr="00C37EE1">
        <w:rPr>
          <w:lang w:val="en-US"/>
        </w:rPr>
        <w:t>Kaplan-Meier survival plots, analyses using restricted c</w:t>
      </w:r>
      <w:r w:rsidR="00C37EE1">
        <w:rPr>
          <w:lang w:val="en-US"/>
        </w:rPr>
        <w:t>ubic splines,</w:t>
      </w:r>
      <w:r w:rsidR="00733793">
        <w:rPr>
          <w:lang w:val="en-US"/>
        </w:rPr>
        <w:t xml:space="preserve"> and the test for proportionality</w:t>
      </w:r>
      <w:r w:rsidR="00C37EE1">
        <w:rPr>
          <w:lang w:val="en-US"/>
        </w:rPr>
        <w:t xml:space="preserve"> were done in R</w:t>
      </w:r>
      <w:r w:rsidR="00BC3D79">
        <w:rPr>
          <w:lang w:val="en-US"/>
        </w:rPr>
        <w:t xml:space="preserve"> </w:t>
      </w:r>
      <w:r w:rsidR="000D50B4">
        <w:rPr>
          <w:lang w:val="en-US"/>
        </w:rPr>
        <w:fldChar w:fldCharType="begin"/>
      </w:r>
      <w:r w:rsidR="00E5235D">
        <w:rPr>
          <w:lang w:val="en-US"/>
        </w:rPr>
        <w:instrText xml:space="preserve"> ADDIN EN.CITE &lt;EndNote&gt;&lt;Cite&gt;&lt;RecNum&gt;135&lt;/RecNum&gt;&lt;DisplayText&gt;(21)&lt;/DisplayText&gt;&lt;record&gt;&lt;rec-number&gt;135&lt;/rec-number&gt;&lt;foreign-keys&gt;&lt;key app="EN" db-id="05zspe20t2vsrke2ft1pzxv2pzd5weapd99v" timestamp="1465307104"&gt;135&lt;/key&gt;&lt;/foreign-keys&gt;&lt;ref-type name="Web Page"&gt;12&lt;/ref-type&gt;&lt;contributors&gt;&lt;/contributors&gt;&lt;titles&gt;&lt;title&gt;R Core Team: R: A language and environment for statistical computing. R Foundation for Statistical Computing,  Vienna, Austria, 2015. URL https://www.R-project.org/.&lt;/title&gt;&lt;/titles&gt;&lt;dates&gt;&lt;/dates&gt;&lt;urls&gt;&lt;/urls&gt;&lt;/record&gt;&lt;/Cite&gt;&lt;/EndNote&gt;</w:instrText>
      </w:r>
      <w:r w:rsidR="000D50B4">
        <w:rPr>
          <w:lang w:val="en-US"/>
        </w:rPr>
        <w:fldChar w:fldCharType="separate"/>
      </w:r>
      <w:r w:rsidR="00E5235D">
        <w:rPr>
          <w:noProof/>
          <w:lang w:val="en-US"/>
        </w:rPr>
        <w:t>(21)</w:t>
      </w:r>
      <w:r w:rsidR="000D50B4">
        <w:rPr>
          <w:lang w:val="en-US"/>
        </w:rPr>
        <w:fldChar w:fldCharType="end"/>
      </w:r>
      <w:r w:rsidR="00BC3D79">
        <w:rPr>
          <w:lang w:val="en-US"/>
        </w:rPr>
        <w:t xml:space="preserve"> using the “survival” </w:t>
      </w:r>
      <w:r w:rsidR="000D50B4">
        <w:rPr>
          <w:lang w:val="en-US"/>
        </w:rPr>
        <w:fldChar w:fldCharType="begin"/>
      </w:r>
      <w:r w:rsidR="00E5235D">
        <w:rPr>
          <w:lang w:val="en-US"/>
        </w:rPr>
        <w:instrText xml:space="preserve"> ADDIN EN.CITE &lt;EndNote&gt;&lt;Cite&gt;&lt;RecNum&gt;136&lt;/RecNum&gt;&lt;DisplayText&gt;(22)&lt;/DisplayText&gt;&lt;record&gt;&lt;rec-number&gt;136&lt;/rec-number&gt;&lt;foreign-keys&gt;&lt;key app="EN" db-id="05zspe20t2vsrke2ft1pzxv2pzd5weapd99v" timestamp="1465307437"&gt;136&lt;/key&gt;&lt;/foreign-keys&gt;&lt;ref-type name="Web Page"&gt;12&lt;/ref-type&gt;&lt;contributors&gt;&lt;/contributors&gt;&lt;titles&gt;&lt;title&gt;Therneau T: A Package for Survival Analysis in S. version 2.38, 2015. http://CRAN.R-project.org/package=survival.&lt;/title&gt;&lt;/titles&gt;&lt;dates&gt;&lt;/dates&gt;&lt;urls&gt;&lt;/urls&gt;&lt;/record&gt;&lt;/Cite&gt;&lt;/EndNote&gt;</w:instrText>
      </w:r>
      <w:r w:rsidR="000D50B4">
        <w:rPr>
          <w:lang w:val="en-US"/>
        </w:rPr>
        <w:fldChar w:fldCharType="separate"/>
      </w:r>
      <w:r w:rsidR="00E5235D">
        <w:rPr>
          <w:noProof/>
          <w:lang w:val="en-US"/>
        </w:rPr>
        <w:t>(22)</w:t>
      </w:r>
      <w:r w:rsidR="000D50B4">
        <w:rPr>
          <w:lang w:val="en-US"/>
        </w:rPr>
        <w:fldChar w:fldCharType="end"/>
      </w:r>
      <w:r w:rsidR="000D50B4">
        <w:rPr>
          <w:lang w:val="en-US"/>
        </w:rPr>
        <w:t xml:space="preserve"> </w:t>
      </w:r>
      <w:r w:rsidR="00BC3D79">
        <w:rPr>
          <w:lang w:val="en-US"/>
        </w:rPr>
        <w:t>and “</w:t>
      </w:r>
      <w:proofErr w:type="spellStart"/>
      <w:r w:rsidR="00BC3D79">
        <w:rPr>
          <w:lang w:val="en-US"/>
        </w:rPr>
        <w:t>rms</w:t>
      </w:r>
      <w:proofErr w:type="spellEnd"/>
      <w:r w:rsidR="00BC3D79">
        <w:rPr>
          <w:lang w:val="en-US"/>
        </w:rPr>
        <w:t xml:space="preserve">” </w:t>
      </w:r>
      <w:r w:rsidR="000D50B4">
        <w:rPr>
          <w:lang w:val="en-US"/>
        </w:rPr>
        <w:fldChar w:fldCharType="begin"/>
      </w:r>
      <w:r w:rsidR="00E5235D">
        <w:rPr>
          <w:lang w:val="en-US"/>
        </w:rPr>
        <w:instrText xml:space="preserve"> ADDIN EN.CITE &lt;EndNote&gt;&lt;Cite&gt;&lt;RecNum&gt;137&lt;/RecNum&gt;&lt;DisplayText&gt;(23)&lt;/DisplayText&gt;&lt;record&gt;&lt;rec-number&gt;137&lt;/rec-number&gt;&lt;foreign-keys&gt;&lt;key app="EN" db-id="05zspe20t2vsrke2ft1pzxv2pzd5weapd99v" timestamp="1465307466"&gt;137&lt;/key&gt;&lt;/foreign-keys&gt;&lt;ref-type name="Web Page"&gt;12&lt;/ref-type&gt;&lt;contributors&gt;&lt;/contributors&gt;&lt;titles&gt;&lt;title&gt;Frank E Harrell Jr: rms: Regression Modeling Strategies. R package version 4.4-2, 2016. https://CRAN.R-project.org/package=rms&lt;/title&gt;&lt;/titles&gt;&lt;dates&gt;&lt;/dates&gt;&lt;urls&gt;&lt;/urls&gt;&lt;/record&gt;&lt;/Cite&gt;&lt;/EndNote&gt;</w:instrText>
      </w:r>
      <w:r w:rsidR="000D50B4">
        <w:rPr>
          <w:lang w:val="en-US"/>
        </w:rPr>
        <w:fldChar w:fldCharType="separate"/>
      </w:r>
      <w:r w:rsidR="00E5235D">
        <w:rPr>
          <w:noProof/>
          <w:lang w:val="en-US"/>
        </w:rPr>
        <w:t>(23)</w:t>
      </w:r>
      <w:r w:rsidR="000D50B4">
        <w:rPr>
          <w:lang w:val="en-US"/>
        </w:rPr>
        <w:fldChar w:fldCharType="end"/>
      </w:r>
      <w:r w:rsidR="000D50B4">
        <w:rPr>
          <w:lang w:val="en-US"/>
        </w:rPr>
        <w:t xml:space="preserve"> </w:t>
      </w:r>
      <w:r w:rsidR="00C37EE1" w:rsidRPr="00C37EE1">
        <w:rPr>
          <w:lang w:val="en-US"/>
        </w:rPr>
        <w:t>packages</w:t>
      </w:r>
      <w:r w:rsidR="00CA38F6">
        <w:rPr>
          <w:lang w:val="en-US"/>
        </w:rPr>
        <w:t xml:space="preserve"> </w:t>
      </w:r>
      <w:r w:rsidR="00C37EE1" w:rsidRPr="00C37EE1">
        <w:rPr>
          <w:lang w:val="en-US"/>
        </w:rPr>
        <w:t xml:space="preserve">. </w:t>
      </w:r>
      <w:r w:rsidR="00BB19D6">
        <w:rPr>
          <w:lang w:val="en-US"/>
        </w:rPr>
        <w:t>For all other statistical analyses SPSS version 22 was used.</w:t>
      </w:r>
      <w:r w:rsidR="00143CAD" w:rsidRPr="007C2EF7">
        <w:rPr>
          <w:lang w:val="en-US"/>
        </w:rPr>
        <w:br w:type="page"/>
      </w:r>
    </w:p>
    <w:p w14:paraId="65A641FB" w14:textId="77777777" w:rsidR="001E1B15" w:rsidRDefault="001E1B15" w:rsidP="00137900">
      <w:pPr>
        <w:pStyle w:val="Rubrik2"/>
      </w:pPr>
      <w:r>
        <w:lastRenderedPageBreak/>
        <w:t>Results</w:t>
      </w:r>
    </w:p>
    <w:p w14:paraId="363E300C" w14:textId="77777777" w:rsidR="007E771A" w:rsidRDefault="007E771A" w:rsidP="007E771A">
      <w:pPr>
        <w:pStyle w:val="Rubrik3"/>
      </w:pPr>
      <w:r>
        <w:t>Study cohort</w:t>
      </w:r>
    </w:p>
    <w:p w14:paraId="0AC60B7D" w14:textId="77777777" w:rsidR="007E771A" w:rsidRPr="007E771A" w:rsidRDefault="00C92E8F" w:rsidP="007E771A">
      <w:pPr>
        <w:spacing w:after="0" w:line="360" w:lineRule="auto"/>
        <w:rPr>
          <w:lang w:val="en-US"/>
        </w:rPr>
      </w:pPr>
      <w:r>
        <w:rPr>
          <w:lang w:val="en-US"/>
        </w:rPr>
        <w:t xml:space="preserve">Cohort description is shown in Table 1. </w:t>
      </w:r>
      <w:r w:rsidR="001F7015" w:rsidRPr="004F6760">
        <w:rPr>
          <w:lang w:val="en-US"/>
        </w:rPr>
        <w:t>A</w:t>
      </w:r>
      <w:r w:rsidR="00B41AEC">
        <w:rPr>
          <w:lang w:val="en-US"/>
        </w:rPr>
        <w:t>l</w:t>
      </w:r>
      <w:r w:rsidR="001F7015" w:rsidRPr="004F6760">
        <w:rPr>
          <w:lang w:val="en-US"/>
        </w:rPr>
        <w:t>though the correlation between childhood BMI and young adult</w:t>
      </w:r>
      <w:r w:rsidR="00375923">
        <w:rPr>
          <w:lang w:val="en-US"/>
        </w:rPr>
        <w:t xml:space="preserve"> BMI was substantial (r=0</w:t>
      </w:r>
      <w:r w:rsidR="00091A79">
        <w:rPr>
          <w:lang w:val="en-US"/>
        </w:rPr>
        <w:t>·</w:t>
      </w:r>
      <w:r w:rsidR="001F7015" w:rsidRPr="004F6760">
        <w:rPr>
          <w:lang w:val="en-US"/>
        </w:rPr>
        <w:t>61), t</w:t>
      </w:r>
      <w:r w:rsidR="00AE69EA" w:rsidRPr="004F6760">
        <w:rPr>
          <w:lang w:val="en-US"/>
        </w:rPr>
        <w:t xml:space="preserve">he correlation between childhood BMI and </w:t>
      </w:r>
      <w:r w:rsidR="005E6F53">
        <w:rPr>
          <w:lang w:val="en-US"/>
        </w:rPr>
        <w:t xml:space="preserve">BMI change during </w:t>
      </w:r>
      <w:r w:rsidR="00E0461E">
        <w:rPr>
          <w:lang w:val="en-US"/>
        </w:rPr>
        <w:t>puberty</w:t>
      </w:r>
      <w:r w:rsidR="005E6F53" w:rsidRPr="005E6F53">
        <w:rPr>
          <w:lang w:val="en-US"/>
        </w:rPr>
        <w:t xml:space="preserve"> </w:t>
      </w:r>
      <w:r w:rsidR="00AE69EA" w:rsidRPr="004F6760">
        <w:rPr>
          <w:lang w:val="en-US"/>
        </w:rPr>
        <w:t xml:space="preserve">was </w:t>
      </w:r>
      <w:r w:rsidR="001F7015" w:rsidRPr="004F6760">
        <w:rPr>
          <w:lang w:val="en-US"/>
        </w:rPr>
        <w:t>marginal (</w:t>
      </w:r>
      <w:r w:rsidR="00AE69EA" w:rsidRPr="004F6760">
        <w:rPr>
          <w:lang w:val="en-US"/>
        </w:rPr>
        <w:t xml:space="preserve">r = </w:t>
      </w:r>
      <w:r w:rsidR="00375923">
        <w:rPr>
          <w:lang w:val="en-US"/>
        </w:rPr>
        <w:t>0</w:t>
      </w:r>
      <w:r w:rsidR="00091A79">
        <w:rPr>
          <w:lang w:val="en-US"/>
        </w:rPr>
        <w:t>·</w:t>
      </w:r>
      <w:r w:rsidR="00E33CFB">
        <w:rPr>
          <w:lang w:val="en-US"/>
        </w:rPr>
        <w:t xml:space="preserve">06). </w:t>
      </w:r>
      <w:r w:rsidR="00E220C8" w:rsidRPr="00E220C8">
        <w:rPr>
          <w:lang w:val="en-US"/>
        </w:rPr>
        <w:t>As expected, the correlation between BMI change during puberty and adult BMI was also substantial (r=0.82).</w:t>
      </w:r>
      <w:r w:rsidR="00E220C8">
        <w:rPr>
          <w:lang w:val="en-US"/>
        </w:rPr>
        <w:t xml:space="preserve"> </w:t>
      </w:r>
      <w:r w:rsidR="007E771A" w:rsidRPr="004F6760">
        <w:rPr>
          <w:lang w:val="en-US"/>
        </w:rPr>
        <w:t xml:space="preserve">Mean follow-up </w:t>
      </w:r>
      <w:r w:rsidR="004D68AA">
        <w:rPr>
          <w:lang w:val="en-US"/>
        </w:rPr>
        <w:t>starting from 20 years of age</w:t>
      </w:r>
      <w:r w:rsidR="007E771A" w:rsidRPr="004F6760">
        <w:rPr>
          <w:lang w:val="en-US"/>
        </w:rPr>
        <w:t xml:space="preserve"> was 37</w:t>
      </w:r>
      <w:r w:rsidR="00091A79">
        <w:rPr>
          <w:lang w:val="en-US"/>
        </w:rPr>
        <w:t>·</w:t>
      </w:r>
      <w:r w:rsidR="007E771A" w:rsidRPr="004F6760">
        <w:rPr>
          <w:lang w:val="en-US"/>
        </w:rPr>
        <w:t>8 years (</w:t>
      </w:r>
      <w:r w:rsidR="00161A1D" w:rsidRPr="007E771A">
        <w:rPr>
          <w:lang w:val="en-US"/>
        </w:rPr>
        <w:t>1</w:t>
      </w:r>
      <w:r w:rsidR="00161A1D">
        <w:rPr>
          <w:lang w:val="en-US"/>
        </w:rPr>
        <w:t>,42</w:t>
      </w:r>
      <w:r w:rsidR="004D68AA">
        <w:rPr>
          <w:lang w:val="en-US"/>
        </w:rPr>
        <w:t>2,185</w:t>
      </w:r>
      <w:r w:rsidR="00161A1D" w:rsidRPr="007E771A">
        <w:rPr>
          <w:lang w:val="en-US"/>
        </w:rPr>
        <w:t xml:space="preserve"> </w:t>
      </w:r>
      <w:r w:rsidR="007E771A" w:rsidRPr="004F6760">
        <w:rPr>
          <w:lang w:val="en-US"/>
        </w:rPr>
        <w:t xml:space="preserve">person-years </w:t>
      </w:r>
      <w:r w:rsidR="007E771A" w:rsidRPr="007E771A">
        <w:rPr>
          <w:lang w:val="en-US"/>
        </w:rPr>
        <w:t xml:space="preserve">follow-up). 3,188 </w:t>
      </w:r>
      <w:r w:rsidR="00D20C61">
        <w:rPr>
          <w:lang w:val="en-US"/>
        </w:rPr>
        <w:t>all cause and 710 CVD deaths occurred</w:t>
      </w:r>
      <w:r w:rsidR="007E771A" w:rsidRPr="007E771A">
        <w:rPr>
          <w:lang w:val="en-US"/>
        </w:rPr>
        <w:t xml:space="preserve"> before the end of follow-up (Table 1)</w:t>
      </w:r>
      <w:r>
        <w:rPr>
          <w:lang w:val="en-US"/>
        </w:rPr>
        <w:t>.</w:t>
      </w:r>
      <w:r w:rsidR="007E771A" w:rsidRPr="007E771A">
        <w:rPr>
          <w:lang w:val="en-US"/>
        </w:rPr>
        <w:t xml:space="preserve"> </w:t>
      </w:r>
    </w:p>
    <w:p w14:paraId="6AB366B1" w14:textId="77777777" w:rsidR="007E771A" w:rsidRDefault="007E771A" w:rsidP="007E771A">
      <w:pPr>
        <w:pStyle w:val="Rubrik3"/>
      </w:pPr>
    </w:p>
    <w:p w14:paraId="7F777B8C" w14:textId="77777777" w:rsidR="007E771A" w:rsidRPr="007E771A" w:rsidRDefault="007E771A" w:rsidP="007E771A">
      <w:pPr>
        <w:spacing w:after="0" w:line="360" w:lineRule="auto"/>
        <w:rPr>
          <w:b/>
          <w:lang w:val="en-US"/>
        </w:rPr>
      </w:pPr>
      <w:r w:rsidRPr="007E771A">
        <w:rPr>
          <w:b/>
          <w:lang w:val="en-US"/>
        </w:rPr>
        <w:t xml:space="preserve">BMI change during </w:t>
      </w:r>
      <w:r w:rsidR="00E0461E">
        <w:rPr>
          <w:b/>
          <w:lang w:val="en-US"/>
        </w:rPr>
        <w:t>puberty</w:t>
      </w:r>
      <w:r w:rsidRPr="007E771A">
        <w:rPr>
          <w:b/>
          <w:lang w:val="en-US"/>
        </w:rPr>
        <w:t xml:space="preserve"> </w:t>
      </w:r>
      <w:r w:rsidR="005E4FCF">
        <w:rPr>
          <w:b/>
          <w:lang w:val="en-US"/>
        </w:rPr>
        <w:t xml:space="preserve">associates with </w:t>
      </w:r>
      <w:r w:rsidRPr="007E771A">
        <w:rPr>
          <w:b/>
          <w:lang w:val="en-US"/>
        </w:rPr>
        <w:t>all-cause mortality</w:t>
      </w:r>
    </w:p>
    <w:p w14:paraId="25CBB59A" w14:textId="77777777" w:rsidR="007E771A" w:rsidRPr="007E771A" w:rsidRDefault="007E771A" w:rsidP="007E771A">
      <w:pPr>
        <w:spacing w:after="0" w:line="360" w:lineRule="auto"/>
        <w:rPr>
          <w:lang w:val="en-US"/>
        </w:rPr>
      </w:pPr>
      <w:r w:rsidRPr="007E771A">
        <w:rPr>
          <w:lang w:val="en-US"/>
        </w:rPr>
        <w:t xml:space="preserve">In the Cox proportional hazards models adjusted for birth year and country of birth, </w:t>
      </w:r>
      <w:r w:rsidR="00FC11C1">
        <w:rPr>
          <w:lang w:val="en-US"/>
        </w:rPr>
        <w:t xml:space="preserve">BMI change during </w:t>
      </w:r>
      <w:r w:rsidR="00E0461E">
        <w:rPr>
          <w:lang w:val="en-US"/>
        </w:rPr>
        <w:t>puberty</w:t>
      </w:r>
      <w:r w:rsidR="00FC11C1" w:rsidRPr="00FC11C1">
        <w:rPr>
          <w:lang w:val="en-US"/>
        </w:rPr>
        <w:t xml:space="preserve"> </w:t>
      </w:r>
      <w:r w:rsidRPr="007E771A">
        <w:rPr>
          <w:lang w:val="en-US"/>
        </w:rPr>
        <w:t>(HR=1</w:t>
      </w:r>
      <w:r w:rsidR="00437962">
        <w:rPr>
          <w:lang w:val="en-US"/>
        </w:rPr>
        <w:t>·</w:t>
      </w:r>
      <w:r w:rsidRPr="007E771A">
        <w:rPr>
          <w:lang w:val="en-US"/>
        </w:rPr>
        <w:t>05 per SD increase, 95% CI=1</w:t>
      </w:r>
      <w:r w:rsidR="00437962">
        <w:rPr>
          <w:lang w:val="en-US"/>
        </w:rPr>
        <w:t>·</w:t>
      </w:r>
      <w:r w:rsidRPr="007E771A">
        <w:rPr>
          <w:lang w:val="en-US"/>
        </w:rPr>
        <w:t>02-1</w:t>
      </w:r>
      <w:r w:rsidR="00437962">
        <w:rPr>
          <w:lang w:val="en-US"/>
        </w:rPr>
        <w:t>·</w:t>
      </w:r>
      <w:r w:rsidRPr="007E771A">
        <w:rPr>
          <w:lang w:val="en-US"/>
        </w:rPr>
        <w:t>09) but not c</w:t>
      </w:r>
      <w:r w:rsidR="00FC11C1">
        <w:rPr>
          <w:lang w:val="en-US"/>
        </w:rPr>
        <w:t xml:space="preserve">hildhood </w:t>
      </w:r>
      <w:r w:rsidRPr="007E771A">
        <w:rPr>
          <w:lang w:val="en-US"/>
        </w:rPr>
        <w:t>BMI</w:t>
      </w:r>
      <w:r w:rsidR="004A47E9">
        <w:rPr>
          <w:lang w:val="en-US"/>
        </w:rPr>
        <w:t>,</w:t>
      </w:r>
      <w:r w:rsidRPr="007E771A">
        <w:rPr>
          <w:lang w:val="en-US"/>
        </w:rPr>
        <w:t xml:space="preserve"> was directly associated with all-cause mortality when evaluated separately (Table 2). Similar results were seen when c</w:t>
      </w:r>
      <w:r w:rsidR="00FC11C1">
        <w:rPr>
          <w:lang w:val="en-US"/>
        </w:rPr>
        <w:t xml:space="preserve">hildhood </w:t>
      </w:r>
      <w:r w:rsidRPr="007E771A">
        <w:rPr>
          <w:lang w:val="en-US"/>
        </w:rPr>
        <w:t xml:space="preserve">BMI and </w:t>
      </w:r>
      <w:r w:rsidR="00FC11C1">
        <w:rPr>
          <w:lang w:val="en-US"/>
        </w:rPr>
        <w:t xml:space="preserve">BMI change during </w:t>
      </w:r>
      <w:r w:rsidR="00E0461E">
        <w:rPr>
          <w:lang w:val="en-US"/>
        </w:rPr>
        <w:t>puberty</w:t>
      </w:r>
      <w:r w:rsidR="00FC11C1" w:rsidRPr="00FC11C1">
        <w:rPr>
          <w:lang w:val="en-US"/>
        </w:rPr>
        <w:t xml:space="preserve"> </w:t>
      </w:r>
      <w:r w:rsidRPr="007E771A">
        <w:rPr>
          <w:lang w:val="en-US"/>
        </w:rPr>
        <w:t xml:space="preserve">were included together in the same model (Table 2). </w:t>
      </w:r>
      <w:r w:rsidR="00D30B84" w:rsidRPr="00D30B84">
        <w:rPr>
          <w:lang w:val="en-US"/>
        </w:rPr>
        <w:t>Inclusion of a quadratic term for BMI change during puberty in the Cox proportional hazard models revealed a non-linear association between BMI change during puberty and all-cause mortality (p&lt;</w:t>
      </w:r>
      <w:r w:rsidR="00CF4BE7" w:rsidRPr="00D30B84">
        <w:rPr>
          <w:lang w:val="en-US"/>
        </w:rPr>
        <w:t>0·0</w:t>
      </w:r>
      <w:r w:rsidR="00CF4BE7">
        <w:rPr>
          <w:lang w:val="en-US"/>
        </w:rPr>
        <w:t>00</w:t>
      </w:r>
      <w:r w:rsidR="00CF4BE7" w:rsidRPr="00D30B84">
        <w:rPr>
          <w:lang w:val="en-US"/>
        </w:rPr>
        <w:t>1</w:t>
      </w:r>
      <w:r w:rsidR="00D30B84" w:rsidRPr="00D30B84">
        <w:rPr>
          <w:lang w:val="en-US"/>
        </w:rPr>
        <w:t>). This was further evaluated using a restricted cubic spline approach, which confirmed a non-linear association between BMI change during puberty and all-cause mortality (</w:t>
      </w:r>
      <w:r w:rsidR="005866DA">
        <w:rPr>
          <w:lang w:val="en-US"/>
        </w:rPr>
        <w:t>p&lt;</w:t>
      </w:r>
      <w:r w:rsidR="00CF4BE7">
        <w:rPr>
          <w:lang w:val="en-US"/>
        </w:rPr>
        <w:t>0·0001</w:t>
      </w:r>
      <w:r w:rsidR="00D30B84">
        <w:rPr>
          <w:lang w:val="en-US"/>
        </w:rPr>
        <w:t>, Figure S2</w:t>
      </w:r>
      <w:r w:rsidR="00D30B84" w:rsidRPr="00D30B84">
        <w:rPr>
          <w:lang w:val="en-US"/>
        </w:rPr>
        <w:t>)</w:t>
      </w:r>
      <w:r w:rsidR="009E6386">
        <w:rPr>
          <w:lang w:val="en-US"/>
        </w:rPr>
        <w:t>.</w:t>
      </w:r>
    </w:p>
    <w:p w14:paraId="1302A5A5" w14:textId="77777777" w:rsidR="007E771A" w:rsidRPr="007E771A" w:rsidRDefault="007E771A" w:rsidP="007E771A">
      <w:pPr>
        <w:rPr>
          <w:lang w:val="en-US"/>
        </w:rPr>
      </w:pPr>
    </w:p>
    <w:p w14:paraId="67997678" w14:textId="77777777" w:rsidR="007E771A" w:rsidRPr="007E771A" w:rsidRDefault="007E771A" w:rsidP="007E771A">
      <w:pPr>
        <w:spacing w:after="0" w:line="360" w:lineRule="auto"/>
        <w:rPr>
          <w:b/>
          <w:lang w:val="en-US"/>
        </w:rPr>
      </w:pPr>
      <w:r w:rsidRPr="007E771A">
        <w:rPr>
          <w:b/>
          <w:lang w:val="en-US"/>
        </w:rPr>
        <w:t xml:space="preserve">BMI change during </w:t>
      </w:r>
      <w:r w:rsidR="00E0461E">
        <w:rPr>
          <w:b/>
          <w:lang w:val="en-US"/>
        </w:rPr>
        <w:t>puberty</w:t>
      </w:r>
      <w:r w:rsidRPr="007E771A">
        <w:rPr>
          <w:b/>
          <w:lang w:val="en-US"/>
        </w:rPr>
        <w:t xml:space="preserve"> </w:t>
      </w:r>
      <w:r w:rsidR="005E4FCF">
        <w:rPr>
          <w:b/>
          <w:lang w:val="en-US"/>
        </w:rPr>
        <w:t>associates with</w:t>
      </w:r>
      <w:r w:rsidRPr="007E771A">
        <w:rPr>
          <w:b/>
          <w:lang w:val="en-US"/>
        </w:rPr>
        <w:t xml:space="preserve"> CVD mortality in a non-linear manner</w:t>
      </w:r>
    </w:p>
    <w:p w14:paraId="0562B709" w14:textId="77777777" w:rsidR="007E771A" w:rsidRPr="007E771A" w:rsidRDefault="007E771A" w:rsidP="007E771A">
      <w:pPr>
        <w:spacing w:line="360" w:lineRule="auto"/>
        <w:rPr>
          <w:lang w:val="en-US"/>
        </w:rPr>
      </w:pPr>
      <w:r w:rsidRPr="007E771A">
        <w:rPr>
          <w:lang w:val="en-US"/>
        </w:rPr>
        <w:t>Next</w:t>
      </w:r>
      <w:r w:rsidR="003C1BE7">
        <w:rPr>
          <w:lang w:val="en-US"/>
        </w:rPr>
        <w:t>,</w:t>
      </w:r>
      <w:r w:rsidRPr="007E771A">
        <w:rPr>
          <w:lang w:val="en-US"/>
        </w:rPr>
        <w:t xml:space="preserve"> the associations </w:t>
      </w:r>
      <w:r w:rsidR="002B79A0">
        <w:rPr>
          <w:lang w:val="en-US"/>
        </w:rPr>
        <w:t>between</w:t>
      </w:r>
      <w:r w:rsidRPr="007E771A">
        <w:rPr>
          <w:lang w:val="en-US"/>
        </w:rPr>
        <w:t xml:space="preserve"> c</w:t>
      </w:r>
      <w:r w:rsidR="00FC11C1">
        <w:rPr>
          <w:lang w:val="en-US"/>
        </w:rPr>
        <w:t xml:space="preserve">hildhood </w:t>
      </w:r>
      <w:r w:rsidRPr="007E771A">
        <w:rPr>
          <w:lang w:val="en-US"/>
        </w:rPr>
        <w:t xml:space="preserve">BMI and </w:t>
      </w:r>
      <w:r w:rsidR="00FC11C1">
        <w:rPr>
          <w:lang w:val="en-US"/>
        </w:rPr>
        <w:t xml:space="preserve">BMI change during </w:t>
      </w:r>
      <w:r w:rsidR="00E0461E">
        <w:rPr>
          <w:lang w:val="en-US"/>
        </w:rPr>
        <w:t>puberty</w:t>
      </w:r>
      <w:r w:rsidR="00FC11C1" w:rsidRPr="00FC11C1">
        <w:rPr>
          <w:lang w:val="en-US"/>
        </w:rPr>
        <w:t xml:space="preserve"> </w:t>
      </w:r>
      <w:r w:rsidR="002B79A0">
        <w:rPr>
          <w:lang w:val="en-US"/>
        </w:rPr>
        <w:t>and</w:t>
      </w:r>
      <w:r w:rsidRPr="007E771A">
        <w:rPr>
          <w:lang w:val="en-US"/>
        </w:rPr>
        <w:t xml:space="preserve"> adult CVD mortality were evaluated. In separate analyses, c</w:t>
      </w:r>
      <w:r w:rsidR="00FC11C1">
        <w:rPr>
          <w:lang w:val="en-US"/>
        </w:rPr>
        <w:t xml:space="preserve">hildhood </w:t>
      </w:r>
      <w:r w:rsidRPr="007E771A">
        <w:rPr>
          <w:lang w:val="en-US"/>
        </w:rPr>
        <w:t xml:space="preserve">BMI </w:t>
      </w:r>
      <w:r w:rsidR="005E4FCF">
        <w:rPr>
          <w:lang w:val="en-US"/>
        </w:rPr>
        <w:t xml:space="preserve">associated weakly </w:t>
      </w:r>
      <w:r w:rsidRPr="007E771A">
        <w:rPr>
          <w:lang w:val="en-US"/>
        </w:rPr>
        <w:t xml:space="preserve">while </w:t>
      </w:r>
      <w:r w:rsidR="00FC11C1">
        <w:rPr>
          <w:lang w:val="en-US"/>
        </w:rPr>
        <w:t xml:space="preserve">BMI change during </w:t>
      </w:r>
      <w:r w:rsidR="00E0461E">
        <w:rPr>
          <w:lang w:val="en-US"/>
        </w:rPr>
        <w:t>puberty</w:t>
      </w:r>
      <w:r w:rsidRPr="007E771A">
        <w:rPr>
          <w:lang w:val="en-US"/>
        </w:rPr>
        <w:t xml:space="preserve"> </w:t>
      </w:r>
      <w:r w:rsidR="005E4FCF">
        <w:rPr>
          <w:lang w:val="en-US"/>
        </w:rPr>
        <w:t>associated</w:t>
      </w:r>
      <w:r w:rsidR="00FE4A99">
        <w:rPr>
          <w:lang w:val="en-US"/>
        </w:rPr>
        <w:t xml:space="preserve"> </w:t>
      </w:r>
      <w:r w:rsidRPr="007E771A">
        <w:rPr>
          <w:lang w:val="en-US"/>
        </w:rPr>
        <w:t>relatively strong</w:t>
      </w:r>
      <w:r w:rsidR="005E4FCF">
        <w:rPr>
          <w:lang w:val="en-US"/>
        </w:rPr>
        <w:t>ly</w:t>
      </w:r>
      <w:r w:rsidRPr="007E771A">
        <w:rPr>
          <w:lang w:val="en-US"/>
        </w:rPr>
        <w:t xml:space="preserve"> </w:t>
      </w:r>
      <w:r w:rsidR="005E4FCF">
        <w:rPr>
          <w:lang w:val="en-US"/>
        </w:rPr>
        <w:t>with</w:t>
      </w:r>
      <w:r w:rsidRPr="007E771A">
        <w:rPr>
          <w:lang w:val="en-US"/>
        </w:rPr>
        <w:t xml:space="preserve"> </w:t>
      </w:r>
      <w:r w:rsidR="00D20C61">
        <w:rPr>
          <w:lang w:val="en-US"/>
        </w:rPr>
        <w:t xml:space="preserve">adult </w:t>
      </w:r>
      <w:r w:rsidRPr="007E771A">
        <w:rPr>
          <w:lang w:val="en-US"/>
        </w:rPr>
        <w:t>CVD mortality (Table 2</w:t>
      </w:r>
      <w:r w:rsidR="00897441">
        <w:rPr>
          <w:lang w:val="en-US"/>
        </w:rPr>
        <w:t xml:space="preserve"> and</w:t>
      </w:r>
      <w:r w:rsidR="00EE2132">
        <w:rPr>
          <w:lang w:val="en-US"/>
        </w:rPr>
        <w:t xml:space="preserve"> S</w:t>
      </w:r>
      <w:r w:rsidR="00D30B84">
        <w:rPr>
          <w:lang w:val="en-US"/>
        </w:rPr>
        <w:t>1</w:t>
      </w:r>
      <w:r w:rsidRPr="007E771A">
        <w:rPr>
          <w:lang w:val="en-US"/>
        </w:rPr>
        <w:t xml:space="preserve">). In the combined analysis, only </w:t>
      </w:r>
      <w:r w:rsidR="00FC11C1">
        <w:rPr>
          <w:lang w:val="en-US"/>
        </w:rPr>
        <w:t xml:space="preserve">BMI change during </w:t>
      </w:r>
      <w:r w:rsidR="00E0461E">
        <w:rPr>
          <w:lang w:val="en-US"/>
        </w:rPr>
        <w:t>puberty</w:t>
      </w:r>
      <w:r w:rsidRPr="007E771A">
        <w:rPr>
          <w:lang w:val="en-US"/>
        </w:rPr>
        <w:t xml:space="preserve"> independently </w:t>
      </w:r>
      <w:r w:rsidR="005E4FCF">
        <w:rPr>
          <w:lang w:val="en-US"/>
        </w:rPr>
        <w:t>associated with</w:t>
      </w:r>
      <w:r w:rsidRPr="007E771A">
        <w:rPr>
          <w:lang w:val="en-US"/>
        </w:rPr>
        <w:t xml:space="preserve"> CVD mortality (HR=1</w:t>
      </w:r>
      <w:r w:rsidR="00437962">
        <w:rPr>
          <w:lang w:val="en-US"/>
        </w:rPr>
        <w:t>·</w:t>
      </w:r>
      <w:r w:rsidRPr="007E771A">
        <w:rPr>
          <w:lang w:val="en-US"/>
        </w:rPr>
        <w:t>21 per SD increase, 95% CI 1</w:t>
      </w:r>
      <w:r w:rsidR="00437962">
        <w:rPr>
          <w:lang w:val="en-US"/>
        </w:rPr>
        <w:t>·</w:t>
      </w:r>
      <w:r w:rsidRPr="007E771A">
        <w:rPr>
          <w:lang w:val="en-US"/>
        </w:rPr>
        <w:t>13-1</w:t>
      </w:r>
      <w:r w:rsidR="00437962">
        <w:rPr>
          <w:lang w:val="en-US"/>
        </w:rPr>
        <w:t>·</w:t>
      </w:r>
      <w:r w:rsidR="00C838A8">
        <w:rPr>
          <w:lang w:val="en-US"/>
        </w:rPr>
        <w:t>30; Table 2).</w:t>
      </w:r>
      <w:r w:rsidR="00C77AA5">
        <w:rPr>
          <w:lang w:val="en-US"/>
        </w:rPr>
        <w:t xml:space="preserve"> </w:t>
      </w:r>
      <w:r w:rsidRPr="007E771A">
        <w:rPr>
          <w:lang w:val="en-US"/>
        </w:rPr>
        <w:t xml:space="preserve">There was no </w:t>
      </w:r>
      <w:r w:rsidR="00EE4D6D">
        <w:rPr>
          <w:lang w:val="en-US"/>
        </w:rPr>
        <w:t xml:space="preserve">statistically </w:t>
      </w:r>
      <w:r w:rsidRPr="007E771A">
        <w:rPr>
          <w:lang w:val="en-US"/>
        </w:rPr>
        <w:t>significant interaction between c</w:t>
      </w:r>
      <w:r w:rsidR="00FC11C1">
        <w:rPr>
          <w:lang w:val="en-US"/>
        </w:rPr>
        <w:t xml:space="preserve">hildhood </w:t>
      </w:r>
      <w:r w:rsidRPr="007E771A">
        <w:rPr>
          <w:lang w:val="en-US"/>
        </w:rPr>
        <w:t xml:space="preserve">BMI and </w:t>
      </w:r>
      <w:r w:rsidR="00FC11C1">
        <w:rPr>
          <w:lang w:val="en-US"/>
        </w:rPr>
        <w:t xml:space="preserve">BMI change during </w:t>
      </w:r>
      <w:r w:rsidR="00E0461E">
        <w:rPr>
          <w:lang w:val="en-US"/>
        </w:rPr>
        <w:t>puberty</w:t>
      </w:r>
      <w:r w:rsidRPr="007E771A">
        <w:rPr>
          <w:lang w:val="en-US"/>
        </w:rPr>
        <w:t xml:space="preserve"> for the </w:t>
      </w:r>
      <w:r w:rsidR="005E4FCF">
        <w:rPr>
          <w:lang w:val="en-US"/>
        </w:rPr>
        <w:t>association</w:t>
      </w:r>
      <w:r w:rsidRPr="007E771A">
        <w:rPr>
          <w:lang w:val="en-US"/>
        </w:rPr>
        <w:t xml:space="preserve"> </w:t>
      </w:r>
      <w:r w:rsidR="00934D1C">
        <w:rPr>
          <w:lang w:val="en-US"/>
        </w:rPr>
        <w:t>with</w:t>
      </w:r>
      <w:r w:rsidRPr="007E771A">
        <w:rPr>
          <w:lang w:val="en-US"/>
        </w:rPr>
        <w:t xml:space="preserve"> CVD death (data not shown). </w:t>
      </w:r>
      <w:r w:rsidR="00FB6E25" w:rsidRPr="00FB6E25">
        <w:rPr>
          <w:lang w:val="en-US"/>
        </w:rPr>
        <w:t>Both boys developing overweight during puberty (HR 2·39; 95% CI 1·86-3·09) and boys who were overweight consistently throughout childhood/puberty (HR 1·85; 95% CI 1·28-2·67) had increased risk of CVD mortality compared with boys without childhood or young adult overweight (Table 3).</w:t>
      </w:r>
      <w:r w:rsidR="00FB6E25">
        <w:rPr>
          <w:lang w:val="en-US"/>
        </w:rPr>
        <w:t xml:space="preserve"> </w:t>
      </w:r>
      <w:r w:rsidRPr="007E771A">
        <w:rPr>
          <w:lang w:val="en-US"/>
        </w:rPr>
        <w:t>In contrast, subjects that were ov</w:t>
      </w:r>
      <w:r w:rsidR="007F4F12">
        <w:rPr>
          <w:lang w:val="en-US"/>
        </w:rPr>
        <w:t xml:space="preserve">erweight </w:t>
      </w:r>
      <w:r w:rsidR="00580791">
        <w:rPr>
          <w:lang w:val="en-US"/>
        </w:rPr>
        <w:t>at</w:t>
      </w:r>
      <w:r w:rsidR="004D0456">
        <w:rPr>
          <w:lang w:val="en-US"/>
        </w:rPr>
        <w:t xml:space="preserve"> </w:t>
      </w:r>
      <w:r w:rsidR="00E670A1">
        <w:rPr>
          <w:lang w:val="en-US"/>
        </w:rPr>
        <w:t xml:space="preserve">8 years of age </w:t>
      </w:r>
      <w:r w:rsidR="00137CBA">
        <w:rPr>
          <w:lang w:val="en-US"/>
        </w:rPr>
        <w:t>and</w:t>
      </w:r>
      <w:r w:rsidR="007F4F12">
        <w:rPr>
          <w:lang w:val="en-US"/>
        </w:rPr>
        <w:t xml:space="preserve"> </w:t>
      </w:r>
      <w:r w:rsidR="00FC11C1">
        <w:rPr>
          <w:lang w:val="en-US"/>
        </w:rPr>
        <w:t xml:space="preserve">became </w:t>
      </w:r>
      <w:r w:rsidR="007F4F12">
        <w:rPr>
          <w:lang w:val="en-US"/>
        </w:rPr>
        <w:t>norma</w:t>
      </w:r>
      <w:r w:rsidRPr="007E771A">
        <w:rPr>
          <w:lang w:val="en-US"/>
        </w:rPr>
        <w:t>l</w:t>
      </w:r>
      <w:r w:rsidR="007F4F12">
        <w:rPr>
          <w:lang w:val="en-US"/>
        </w:rPr>
        <w:t xml:space="preserve"> </w:t>
      </w:r>
      <w:r w:rsidRPr="007E771A">
        <w:rPr>
          <w:lang w:val="en-US"/>
        </w:rPr>
        <w:t xml:space="preserve">weight during </w:t>
      </w:r>
      <w:r w:rsidR="00E0461E">
        <w:rPr>
          <w:lang w:val="en-US"/>
        </w:rPr>
        <w:t>puberty</w:t>
      </w:r>
      <w:r w:rsidRPr="007E771A">
        <w:rPr>
          <w:lang w:val="en-US"/>
        </w:rPr>
        <w:t xml:space="preserve"> did not </w:t>
      </w:r>
      <w:r w:rsidR="00736B98">
        <w:rPr>
          <w:lang w:val="en-US"/>
        </w:rPr>
        <w:t>have</w:t>
      </w:r>
      <w:r w:rsidRPr="007E771A">
        <w:rPr>
          <w:lang w:val="en-US"/>
        </w:rPr>
        <w:t xml:space="preserve"> increased risk of adult CVD mortality compared with sub</w:t>
      </w:r>
      <w:r w:rsidR="00736B98">
        <w:rPr>
          <w:lang w:val="en-US"/>
        </w:rPr>
        <w:t>j</w:t>
      </w:r>
      <w:r w:rsidRPr="007E771A">
        <w:rPr>
          <w:lang w:val="en-US"/>
        </w:rPr>
        <w:t xml:space="preserve">ects </w:t>
      </w:r>
      <w:r w:rsidR="005B2149">
        <w:rPr>
          <w:lang w:val="en-US"/>
        </w:rPr>
        <w:t xml:space="preserve">with </w:t>
      </w:r>
      <w:r w:rsidRPr="007E771A">
        <w:rPr>
          <w:lang w:val="en-US"/>
        </w:rPr>
        <w:t>normal weight both at</w:t>
      </w:r>
      <w:r w:rsidR="00E670A1">
        <w:rPr>
          <w:lang w:val="en-US"/>
        </w:rPr>
        <w:t xml:space="preserve"> 8 years</w:t>
      </w:r>
      <w:r w:rsidRPr="007E771A">
        <w:rPr>
          <w:lang w:val="en-US"/>
        </w:rPr>
        <w:t xml:space="preserve"> and at 20 years of age (HR=0</w:t>
      </w:r>
      <w:r w:rsidR="00437962">
        <w:rPr>
          <w:lang w:val="en-US"/>
        </w:rPr>
        <w:t>·</w:t>
      </w:r>
      <w:r w:rsidRPr="007E771A">
        <w:rPr>
          <w:lang w:val="en-US"/>
        </w:rPr>
        <w:t>99, 95% CI 0</w:t>
      </w:r>
      <w:r w:rsidR="00437962">
        <w:rPr>
          <w:lang w:val="en-US"/>
        </w:rPr>
        <w:t>·</w:t>
      </w:r>
      <w:r w:rsidRPr="007E771A">
        <w:rPr>
          <w:lang w:val="en-US"/>
        </w:rPr>
        <w:t>65-1</w:t>
      </w:r>
      <w:r w:rsidR="00437962">
        <w:rPr>
          <w:lang w:val="en-US"/>
        </w:rPr>
        <w:t>·</w:t>
      </w:r>
      <w:r w:rsidRPr="007E771A">
        <w:rPr>
          <w:lang w:val="en-US"/>
        </w:rPr>
        <w:t xml:space="preserve">50; Table 3). </w:t>
      </w:r>
      <w:r w:rsidR="00526905" w:rsidRPr="00526905">
        <w:rPr>
          <w:lang w:val="en-US"/>
        </w:rPr>
        <w:t xml:space="preserve">Subjects who became overweight during puberty did not have statistically significantly increased risk of CVD </w:t>
      </w:r>
      <w:r w:rsidR="00526905" w:rsidRPr="00526905">
        <w:rPr>
          <w:lang w:val="en-US"/>
        </w:rPr>
        <w:lastRenderedPageBreak/>
        <w:t xml:space="preserve">mortality compared with boys overweight throughout childhood and puberty </w:t>
      </w:r>
      <w:r w:rsidR="00CA1F6B" w:rsidRPr="00CA1F6B">
        <w:rPr>
          <w:lang w:val="en-US"/>
        </w:rPr>
        <w:t>(HR=1.28, 95% CI 0.83-1.98).</w:t>
      </w:r>
      <w:r w:rsidR="0050567F">
        <w:rPr>
          <w:lang w:val="en-US"/>
        </w:rPr>
        <w:t xml:space="preserve"> </w:t>
      </w:r>
      <w:r w:rsidR="0050567F" w:rsidRPr="0050567F">
        <w:rPr>
          <w:lang w:val="en-US"/>
        </w:rPr>
        <w:t xml:space="preserve">For the analyses described above (Table 3), overweight and obese subjects were pooled into one group </w:t>
      </w:r>
      <w:r w:rsidR="0013213C">
        <w:rPr>
          <w:lang w:val="en-US"/>
        </w:rPr>
        <w:t xml:space="preserve">referred to </w:t>
      </w:r>
      <w:r w:rsidR="0050567F" w:rsidRPr="0050567F">
        <w:rPr>
          <w:lang w:val="en-US"/>
        </w:rPr>
        <w:t>as overweight. Further sub-analyses of overweight and obese subjects separately revealed a similar pattern of associations (Table S2).</w:t>
      </w:r>
    </w:p>
    <w:p w14:paraId="371474CA" w14:textId="77777777" w:rsidR="0033690D" w:rsidRDefault="007E771A" w:rsidP="0031573E">
      <w:pPr>
        <w:spacing w:line="360" w:lineRule="auto"/>
        <w:rPr>
          <w:lang w:val="en-US"/>
        </w:rPr>
      </w:pPr>
      <w:r w:rsidRPr="007E771A">
        <w:rPr>
          <w:lang w:val="en-US"/>
        </w:rPr>
        <w:t xml:space="preserve">Inclusion of a quadratic term for </w:t>
      </w:r>
      <w:r w:rsidR="00FC11C1">
        <w:rPr>
          <w:lang w:val="en-US"/>
        </w:rPr>
        <w:t xml:space="preserve">BMI change during </w:t>
      </w:r>
      <w:r w:rsidR="00E0461E">
        <w:rPr>
          <w:lang w:val="en-US"/>
        </w:rPr>
        <w:t>puberty</w:t>
      </w:r>
      <w:r w:rsidRPr="007E771A">
        <w:rPr>
          <w:lang w:val="en-US"/>
        </w:rPr>
        <w:t xml:space="preserve"> in the Cox proportional hazard models revealed a non-linear association between </w:t>
      </w:r>
      <w:r w:rsidR="00FC11C1">
        <w:rPr>
          <w:lang w:val="en-US"/>
        </w:rPr>
        <w:t xml:space="preserve">BMI change during </w:t>
      </w:r>
      <w:r w:rsidR="00E0461E">
        <w:rPr>
          <w:lang w:val="en-US"/>
        </w:rPr>
        <w:t>puberty</w:t>
      </w:r>
      <w:r w:rsidRPr="007E771A">
        <w:rPr>
          <w:lang w:val="en-US"/>
        </w:rPr>
        <w:t xml:space="preserve"> and </w:t>
      </w:r>
      <w:r w:rsidR="00FC2FB0">
        <w:rPr>
          <w:lang w:val="en-US"/>
        </w:rPr>
        <w:t xml:space="preserve">adult </w:t>
      </w:r>
      <w:r w:rsidRPr="007E771A">
        <w:rPr>
          <w:lang w:val="en-US"/>
        </w:rPr>
        <w:t>CVD mortality (p&lt;</w:t>
      </w:r>
      <w:r w:rsidR="00CF4BE7" w:rsidRPr="007E771A">
        <w:rPr>
          <w:lang w:val="en-US"/>
        </w:rPr>
        <w:t>0</w:t>
      </w:r>
      <w:r w:rsidR="00CF4BE7">
        <w:rPr>
          <w:lang w:val="en-US"/>
        </w:rPr>
        <w:t>·</w:t>
      </w:r>
      <w:r w:rsidR="00CF4BE7" w:rsidRPr="007E771A">
        <w:rPr>
          <w:lang w:val="en-US"/>
        </w:rPr>
        <w:t>0</w:t>
      </w:r>
      <w:r w:rsidR="00CF4BE7">
        <w:rPr>
          <w:lang w:val="en-US"/>
        </w:rPr>
        <w:t>00</w:t>
      </w:r>
      <w:r w:rsidR="00CF4BE7" w:rsidRPr="007E771A">
        <w:rPr>
          <w:lang w:val="en-US"/>
        </w:rPr>
        <w:t>1</w:t>
      </w:r>
      <w:r w:rsidRPr="007E771A">
        <w:rPr>
          <w:lang w:val="en-US"/>
        </w:rPr>
        <w:t xml:space="preserve">). This was further evaluated using a restricted cubic spline approach, which confirmed a statistically significant non-linear association between </w:t>
      </w:r>
      <w:r w:rsidR="00FC11C1">
        <w:rPr>
          <w:lang w:val="en-US"/>
        </w:rPr>
        <w:t xml:space="preserve">BMI change during </w:t>
      </w:r>
      <w:r w:rsidR="00E0461E">
        <w:rPr>
          <w:lang w:val="en-US"/>
        </w:rPr>
        <w:t>puberty</w:t>
      </w:r>
      <w:r w:rsidR="00FC11C1" w:rsidRPr="00FC11C1">
        <w:rPr>
          <w:lang w:val="en-US"/>
        </w:rPr>
        <w:t xml:space="preserve"> </w:t>
      </w:r>
      <w:r w:rsidRPr="007E771A">
        <w:rPr>
          <w:lang w:val="en-US"/>
        </w:rPr>
        <w:t>and</w:t>
      </w:r>
      <w:r w:rsidR="004F6760">
        <w:rPr>
          <w:lang w:val="en-US"/>
        </w:rPr>
        <w:t xml:space="preserve"> </w:t>
      </w:r>
      <w:r w:rsidR="00FC2FB0">
        <w:rPr>
          <w:lang w:val="en-US"/>
        </w:rPr>
        <w:t xml:space="preserve">adult </w:t>
      </w:r>
      <w:r w:rsidR="004F6760">
        <w:rPr>
          <w:lang w:val="en-US"/>
        </w:rPr>
        <w:t>CVD mortality (p</w:t>
      </w:r>
      <w:r w:rsidR="00CF4BE7">
        <w:rPr>
          <w:lang w:val="en-US"/>
        </w:rPr>
        <w:t>&lt;0·00</w:t>
      </w:r>
      <w:r w:rsidR="00FD659B">
        <w:rPr>
          <w:lang w:val="en-US"/>
        </w:rPr>
        <w:t>0</w:t>
      </w:r>
      <w:r w:rsidR="00CF4BE7">
        <w:rPr>
          <w:lang w:val="en-US"/>
        </w:rPr>
        <w:t xml:space="preserve">1 </w:t>
      </w:r>
      <w:r w:rsidR="004F6760">
        <w:rPr>
          <w:lang w:val="en-US"/>
        </w:rPr>
        <w:t xml:space="preserve">Figure </w:t>
      </w:r>
      <w:r w:rsidR="00002CF6">
        <w:rPr>
          <w:lang w:val="en-US"/>
        </w:rPr>
        <w:t>1</w:t>
      </w:r>
      <w:r w:rsidRPr="007E771A">
        <w:rPr>
          <w:lang w:val="en-US"/>
        </w:rPr>
        <w:t xml:space="preserve">A). The nonlinear association remained </w:t>
      </w:r>
      <w:r w:rsidR="00934D1C">
        <w:rPr>
          <w:lang w:val="en-US"/>
        </w:rPr>
        <w:t xml:space="preserve">statistically </w:t>
      </w:r>
      <w:r w:rsidRPr="007E771A">
        <w:rPr>
          <w:lang w:val="en-US"/>
        </w:rPr>
        <w:t>significant after adjus</w:t>
      </w:r>
      <w:r w:rsidR="004F6760">
        <w:rPr>
          <w:lang w:val="en-US"/>
        </w:rPr>
        <w:t>tment for c</w:t>
      </w:r>
      <w:r w:rsidR="00FC11C1">
        <w:rPr>
          <w:lang w:val="en-US"/>
        </w:rPr>
        <w:t xml:space="preserve">hildhood </w:t>
      </w:r>
      <w:r w:rsidR="004F6760">
        <w:rPr>
          <w:lang w:val="en-US"/>
        </w:rPr>
        <w:t>BMI (p</w:t>
      </w:r>
      <w:r w:rsidR="007F759F">
        <w:rPr>
          <w:lang w:val="en-US"/>
        </w:rPr>
        <w:t>=</w:t>
      </w:r>
      <w:r w:rsidR="004F6760">
        <w:rPr>
          <w:lang w:val="en-US"/>
        </w:rPr>
        <w:t>0</w:t>
      </w:r>
      <w:r w:rsidR="00C7722A">
        <w:rPr>
          <w:lang w:val="en-US"/>
        </w:rPr>
        <w:t>·</w:t>
      </w:r>
      <w:r w:rsidR="004F6760">
        <w:rPr>
          <w:lang w:val="en-US"/>
        </w:rPr>
        <w:t>00</w:t>
      </w:r>
      <w:r w:rsidR="00F018B4">
        <w:rPr>
          <w:lang w:val="en-US"/>
        </w:rPr>
        <w:t>0</w:t>
      </w:r>
      <w:r w:rsidR="00CF4BE7">
        <w:rPr>
          <w:lang w:val="en-US"/>
        </w:rPr>
        <w:t>17</w:t>
      </w:r>
      <w:r w:rsidR="004F6760">
        <w:rPr>
          <w:lang w:val="en-US"/>
        </w:rPr>
        <w:t xml:space="preserve"> Figure </w:t>
      </w:r>
      <w:r w:rsidR="00002CF6">
        <w:rPr>
          <w:lang w:val="en-US"/>
        </w:rPr>
        <w:t>1</w:t>
      </w:r>
      <w:r w:rsidRPr="007E771A">
        <w:rPr>
          <w:lang w:val="en-US"/>
        </w:rPr>
        <w:t xml:space="preserve">B). </w:t>
      </w:r>
      <w:r w:rsidR="00500C7C" w:rsidRPr="00500C7C">
        <w:rPr>
          <w:lang w:val="en-US"/>
        </w:rPr>
        <w:t xml:space="preserve">The optimal placement of knots in the restricted cubic splines analyses according to </w:t>
      </w:r>
      <w:proofErr w:type="spellStart"/>
      <w:r w:rsidR="00500C7C" w:rsidRPr="00500C7C">
        <w:rPr>
          <w:lang w:val="en-US"/>
        </w:rPr>
        <w:t>Akaike</w:t>
      </w:r>
      <w:proofErr w:type="spellEnd"/>
      <w:r w:rsidR="00500C7C" w:rsidRPr="00500C7C">
        <w:rPr>
          <w:lang w:val="en-US"/>
        </w:rPr>
        <w:t xml:space="preserve"> Information Criterion included a knot at the 75th percentile. From the appearance of the restricted cubic spline curve (Figure 1), the 75th percentile (corresponding to a BMI increase during puberty of 6.7 units) represents the cut-off from which the curve rises rapidly. For subjects in the upper quartile of BMI change during puberty, a substantial association between BMI change during puberty and CVD mortality was observed (HR 1·22 per unit increase in BMI change, 95% CI 1·15-1·29) while no significant association was found for subjects with a BMI change during puberty below this threshold (Q1-Q3; Fig</w:t>
      </w:r>
      <w:r w:rsidR="00500C7C">
        <w:rPr>
          <w:lang w:val="en-US"/>
        </w:rPr>
        <w:t>ure</w:t>
      </w:r>
      <w:r w:rsidR="00500C7C" w:rsidRPr="00500C7C">
        <w:rPr>
          <w:lang w:val="en-US"/>
        </w:rPr>
        <w:t xml:space="preserve"> 1).</w:t>
      </w:r>
      <w:r w:rsidR="00897441">
        <w:rPr>
          <w:lang w:val="en-US"/>
        </w:rPr>
        <w:t xml:space="preserve"> </w:t>
      </w:r>
      <w:r w:rsidRPr="007E771A">
        <w:rPr>
          <w:lang w:val="en-US"/>
        </w:rPr>
        <w:t xml:space="preserve">The importance of this threshold was further illustrated in </w:t>
      </w:r>
      <w:r w:rsidR="00A10DB8">
        <w:rPr>
          <w:lang w:val="en-US"/>
        </w:rPr>
        <w:t xml:space="preserve">a </w:t>
      </w:r>
      <w:r w:rsidRPr="007E771A">
        <w:rPr>
          <w:lang w:val="en-US"/>
        </w:rPr>
        <w:t>Ka</w:t>
      </w:r>
      <w:r w:rsidR="00375923">
        <w:rPr>
          <w:lang w:val="en-US"/>
        </w:rPr>
        <w:t>plan-Meier survival plot, reveal</w:t>
      </w:r>
      <w:r w:rsidRPr="007E771A">
        <w:rPr>
          <w:lang w:val="en-US"/>
        </w:rPr>
        <w:t xml:space="preserve">ing increased adult CVD mortality in subjects </w:t>
      </w:r>
      <w:r w:rsidR="00021717">
        <w:rPr>
          <w:lang w:val="en-US"/>
        </w:rPr>
        <w:t>with a</w:t>
      </w:r>
      <w:r w:rsidRPr="007E771A">
        <w:rPr>
          <w:lang w:val="en-US"/>
        </w:rPr>
        <w:t xml:space="preserve"> </w:t>
      </w:r>
      <w:r w:rsidR="00FC11C1">
        <w:rPr>
          <w:lang w:val="en-US"/>
        </w:rPr>
        <w:t xml:space="preserve">BMI change during </w:t>
      </w:r>
      <w:r w:rsidR="00E0461E">
        <w:rPr>
          <w:lang w:val="en-US"/>
        </w:rPr>
        <w:t>puberty</w:t>
      </w:r>
      <w:r w:rsidR="00FC11C1" w:rsidRPr="00FC11C1">
        <w:rPr>
          <w:lang w:val="en-US"/>
        </w:rPr>
        <w:t xml:space="preserve"> </w:t>
      </w:r>
      <w:r w:rsidRPr="007E771A">
        <w:rPr>
          <w:lang w:val="en-US"/>
        </w:rPr>
        <w:t xml:space="preserve">above this threshold compared with subjects </w:t>
      </w:r>
      <w:r w:rsidR="00021717">
        <w:rPr>
          <w:lang w:val="en-US"/>
        </w:rPr>
        <w:t>with a</w:t>
      </w:r>
      <w:r w:rsidRPr="007E771A">
        <w:rPr>
          <w:lang w:val="en-US"/>
        </w:rPr>
        <w:t xml:space="preserve"> </w:t>
      </w:r>
      <w:r w:rsidR="00FC11C1">
        <w:rPr>
          <w:lang w:val="en-US"/>
        </w:rPr>
        <w:t xml:space="preserve">BMI change during </w:t>
      </w:r>
      <w:r w:rsidR="00E0461E">
        <w:rPr>
          <w:lang w:val="en-US"/>
        </w:rPr>
        <w:t>puberty</w:t>
      </w:r>
      <w:r w:rsidR="00FC11C1" w:rsidRPr="00FC11C1">
        <w:rPr>
          <w:lang w:val="en-US"/>
        </w:rPr>
        <w:t xml:space="preserve"> </w:t>
      </w:r>
      <w:r w:rsidRPr="007E771A">
        <w:rPr>
          <w:lang w:val="en-US"/>
        </w:rPr>
        <w:t>be</w:t>
      </w:r>
      <w:r w:rsidR="00C7722A">
        <w:rPr>
          <w:lang w:val="en-US"/>
        </w:rPr>
        <w:t>low this threshold (p=0·</w:t>
      </w:r>
      <w:r w:rsidRPr="007E771A">
        <w:rPr>
          <w:lang w:val="en-US"/>
        </w:rPr>
        <w:t>000</w:t>
      </w:r>
      <w:r w:rsidR="00D91BBC">
        <w:rPr>
          <w:lang w:val="en-US"/>
        </w:rPr>
        <w:t>37</w:t>
      </w:r>
      <w:r w:rsidR="00021717">
        <w:rPr>
          <w:lang w:val="en-US"/>
        </w:rPr>
        <w:t>;</w:t>
      </w:r>
      <w:r w:rsidR="00FC2FB0">
        <w:rPr>
          <w:lang w:val="en-US"/>
        </w:rPr>
        <w:t xml:space="preserve"> Fig</w:t>
      </w:r>
      <w:r w:rsidR="0053239B">
        <w:rPr>
          <w:lang w:val="en-US"/>
        </w:rPr>
        <w:t>ure</w:t>
      </w:r>
      <w:r w:rsidR="00FC2FB0">
        <w:rPr>
          <w:lang w:val="en-US"/>
        </w:rPr>
        <w:t xml:space="preserve"> </w:t>
      </w:r>
      <w:r w:rsidR="00002CF6">
        <w:rPr>
          <w:lang w:val="en-US"/>
        </w:rPr>
        <w:t>2</w:t>
      </w:r>
      <w:r w:rsidRPr="007E771A">
        <w:rPr>
          <w:lang w:val="en-US"/>
        </w:rPr>
        <w:t>).</w:t>
      </w:r>
      <w:r w:rsidR="00EB63E1">
        <w:rPr>
          <w:lang w:val="en-US"/>
        </w:rPr>
        <w:t xml:space="preserve"> </w:t>
      </w:r>
      <w:r w:rsidR="0033690D" w:rsidRPr="00831C7A">
        <w:rPr>
          <w:lang w:val="en-US"/>
        </w:rPr>
        <w:t xml:space="preserve">Evaluation using cumulative incidence plots of cardiovascular mortality and non-cardiovascular mortality did not indicate that </w:t>
      </w:r>
      <w:r w:rsidR="00A85727">
        <w:rPr>
          <w:lang w:val="en-US"/>
        </w:rPr>
        <w:t>non-cardiovascular deaths would have influenced our</w:t>
      </w:r>
      <w:r w:rsidR="0033690D" w:rsidRPr="00831C7A">
        <w:rPr>
          <w:lang w:val="en-US"/>
        </w:rPr>
        <w:t xml:space="preserve"> finding of increased risk of CVD mortality for subjects with a high BMI increase during puberty (quartile 4) compared with subjects in quartiles 1-3 of BMI increase during puberty</w:t>
      </w:r>
      <w:r w:rsidR="0033690D">
        <w:rPr>
          <w:lang w:val="en-US"/>
        </w:rPr>
        <w:t xml:space="preserve"> (Figure S3).</w:t>
      </w:r>
    </w:p>
    <w:p w14:paraId="26D13CC8" w14:textId="77777777" w:rsidR="0033690D" w:rsidRDefault="00831C7A" w:rsidP="00831C7A">
      <w:pPr>
        <w:spacing w:line="360" w:lineRule="auto"/>
        <w:rPr>
          <w:lang w:val="en-US"/>
        </w:rPr>
      </w:pPr>
      <w:r w:rsidRPr="00FA4F8A">
        <w:rPr>
          <w:lang w:val="en-US"/>
        </w:rPr>
        <w:t>Less powered exploratory sub-analyses of CHD, Stroke, IS and ICH mortality separately revealed a similar pattern of general higher HRs for the association using BMI change during puberty than for the association using childhood BMI</w:t>
      </w:r>
      <w:r w:rsidR="00D30B84">
        <w:rPr>
          <w:lang w:val="en-US"/>
        </w:rPr>
        <w:t xml:space="preserve"> (Table S</w:t>
      </w:r>
      <w:r w:rsidR="000E576D">
        <w:rPr>
          <w:lang w:val="en-US"/>
        </w:rPr>
        <w:t>3</w:t>
      </w:r>
      <w:r>
        <w:rPr>
          <w:lang w:val="en-US"/>
        </w:rPr>
        <w:t>).</w:t>
      </w:r>
      <w:r w:rsidRPr="000173DC">
        <w:rPr>
          <w:lang w:val="en-US"/>
        </w:rPr>
        <w:t xml:space="preserve"> </w:t>
      </w:r>
    </w:p>
    <w:p w14:paraId="44157E80" w14:textId="77777777" w:rsidR="00F43CA2" w:rsidRPr="00831C7A" w:rsidRDefault="00F43CA2" w:rsidP="00831C7A">
      <w:pPr>
        <w:spacing w:line="360" w:lineRule="auto"/>
        <w:rPr>
          <w:lang w:val="en-US"/>
        </w:rPr>
      </w:pPr>
      <w:r w:rsidRPr="00F43CA2">
        <w:rPr>
          <w:lang w:val="en-US"/>
        </w:rPr>
        <w:t>As expected, young adult BMI was relatively strongly associated with CVD mortality</w:t>
      </w:r>
      <w:r w:rsidR="00D30B84">
        <w:rPr>
          <w:lang w:val="en-US"/>
        </w:rPr>
        <w:t xml:space="preserve"> (Table S</w:t>
      </w:r>
      <w:r w:rsidR="000E576D">
        <w:rPr>
          <w:lang w:val="en-US"/>
        </w:rPr>
        <w:t>4</w:t>
      </w:r>
      <w:r>
        <w:rPr>
          <w:lang w:val="en-US"/>
        </w:rPr>
        <w:t>, Figures S4 and S5).</w:t>
      </w:r>
      <w:r w:rsidR="00E220C8">
        <w:rPr>
          <w:lang w:val="en-US"/>
        </w:rPr>
        <w:t xml:space="preserve"> </w:t>
      </w:r>
      <w:r w:rsidR="00E220C8" w:rsidRPr="00E220C8">
        <w:rPr>
          <w:lang w:val="en-US"/>
        </w:rPr>
        <w:t xml:space="preserve">Combined analysis including both BMI change during puberty and young adult BMI revealed that only BMI change during puberty independently associated with adult CVD mortality </w:t>
      </w:r>
      <w:r w:rsidR="00BC7C6B">
        <w:rPr>
          <w:lang w:val="en-US"/>
        </w:rPr>
        <w:t xml:space="preserve">(Table S5) </w:t>
      </w:r>
      <w:r w:rsidR="007B38A1" w:rsidRPr="007B38A1">
        <w:rPr>
          <w:lang w:val="en-US"/>
        </w:rPr>
        <w:t xml:space="preserve">and evaluation using a restricted cubic </w:t>
      </w:r>
      <w:r w:rsidR="007B38A1">
        <w:rPr>
          <w:lang w:val="en-US"/>
        </w:rPr>
        <w:t xml:space="preserve">spline </w:t>
      </w:r>
      <w:r w:rsidR="007B38A1" w:rsidRPr="007B38A1">
        <w:rPr>
          <w:lang w:val="en-US"/>
        </w:rPr>
        <w:t>approach revealed that this independent association was nonlinear</w:t>
      </w:r>
      <w:r w:rsidR="00CF4BE7" w:rsidRPr="00CF4BE7">
        <w:rPr>
          <w:lang w:val="en-US"/>
        </w:rPr>
        <w:t xml:space="preserve"> </w:t>
      </w:r>
      <w:r w:rsidR="00BC7C6B">
        <w:rPr>
          <w:lang w:val="en-US"/>
        </w:rPr>
        <w:t>(</w:t>
      </w:r>
      <w:r w:rsidR="00CF4BE7">
        <w:rPr>
          <w:lang w:val="en-US"/>
        </w:rPr>
        <w:t xml:space="preserve">p&lt;0·0001, </w:t>
      </w:r>
      <w:r w:rsidR="00A07EBB">
        <w:rPr>
          <w:lang w:val="en-US"/>
        </w:rPr>
        <w:t>Figure S6</w:t>
      </w:r>
      <w:r w:rsidR="00E220C8" w:rsidRPr="00E220C8">
        <w:rPr>
          <w:lang w:val="en-US"/>
        </w:rPr>
        <w:t>).</w:t>
      </w:r>
    </w:p>
    <w:p w14:paraId="07A2D709" w14:textId="77777777" w:rsidR="0011542C" w:rsidRDefault="0011542C" w:rsidP="007E771A">
      <w:pPr>
        <w:pStyle w:val="Rubrik3"/>
        <w:spacing w:after="0" w:line="360" w:lineRule="auto"/>
      </w:pPr>
    </w:p>
    <w:p w14:paraId="0D202247" w14:textId="77777777" w:rsidR="007E771A" w:rsidRPr="000D6049" w:rsidRDefault="00300E1B" w:rsidP="007E771A">
      <w:pPr>
        <w:pStyle w:val="Rubrik3"/>
        <w:spacing w:after="0" w:line="360" w:lineRule="auto"/>
      </w:pPr>
      <w:r w:rsidRPr="000D6049">
        <w:lastRenderedPageBreak/>
        <w:t>Sensitivity</w:t>
      </w:r>
      <w:r w:rsidR="007E771A" w:rsidRPr="000D6049">
        <w:t xml:space="preserve"> analysis </w:t>
      </w:r>
    </w:p>
    <w:p w14:paraId="24CFC580" w14:textId="77777777" w:rsidR="00B4027C" w:rsidRDefault="007E771A" w:rsidP="007E771A">
      <w:pPr>
        <w:spacing w:line="360" w:lineRule="auto"/>
        <w:rPr>
          <w:lang w:val="en-US"/>
        </w:rPr>
      </w:pPr>
      <w:r w:rsidRPr="007E771A">
        <w:rPr>
          <w:lang w:val="en-US"/>
        </w:rPr>
        <w:t>Exclusion of the first ten years of follow-up did not alter any of the described associations found in the present study,</w:t>
      </w:r>
      <w:r w:rsidR="00E82678">
        <w:rPr>
          <w:lang w:val="en-US"/>
        </w:rPr>
        <w:t xml:space="preserve"> </w:t>
      </w:r>
      <w:r w:rsidRPr="007E771A">
        <w:rPr>
          <w:lang w:val="en-US"/>
        </w:rPr>
        <w:t>indicating that the results are not confounded by disea</w:t>
      </w:r>
      <w:r w:rsidR="007F4F12">
        <w:rPr>
          <w:lang w:val="en-US"/>
        </w:rPr>
        <w:t>se-related weight-loss (Table</w:t>
      </w:r>
      <w:r w:rsidR="0053239B">
        <w:rPr>
          <w:lang w:val="en-US"/>
        </w:rPr>
        <w:t>s 3</w:t>
      </w:r>
      <w:r w:rsidR="00FF657F">
        <w:rPr>
          <w:lang w:val="en-US"/>
        </w:rPr>
        <w:t xml:space="preserve"> and S</w:t>
      </w:r>
      <w:r w:rsidR="000E576D">
        <w:rPr>
          <w:lang w:val="en-US"/>
        </w:rPr>
        <w:t>6</w:t>
      </w:r>
      <w:r w:rsidRPr="007E771A">
        <w:rPr>
          <w:lang w:val="en-US"/>
        </w:rPr>
        <w:t>).</w:t>
      </w:r>
      <w:r w:rsidR="007F4F12">
        <w:rPr>
          <w:lang w:val="en-US"/>
        </w:rPr>
        <w:t xml:space="preserve"> </w:t>
      </w:r>
      <w:r w:rsidR="00BA5473">
        <w:rPr>
          <w:lang w:val="en-US"/>
        </w:rPr>
        <w:t xml:space="preserve">Similar results were also observed when the first 20 years (subjects only followed after 40 years of </w:t>
      </w:r>
      <w:r w:rsidR="00BA5473" w:rsidRPr="00F43BD6">
        <w:rPr>
          <w:lang w:val="en-US"/>
        </w:rPr>
        <w:t>age, 2</w:t>
      </w:r>
      <w:r w:rsidR="003158F8" w:rsidRPr="00F43BD6">
        <w:rPr>
          <w:lang w:val="en-US"/>
        </w:rPr>
        <w:t>,</w:t>
      </w:r>
      <w:r w:rsidR="00BA5473" w:rsidRPr="00F43BD6">
        <w:rPr>
          <w:lang w:val="en-US"/>
        </w:rPr>
        <w:t>2</w:t>
      </w:r>
      <w:r w:rsidR="00FF34B5" w:rsidRPr="00F43BD6">
        <w:rPr>
          <w:lang w:val="en-US"/>
        </w:rPr>
        <w:t>39</w:t>
      </w:r>
      <w:r w:rsidR="00BA5473" w:rsidRPr="00F43BD6">
        <w:rPr>
          <w:lang w:val="en-US"/>
        </w:rPr>
        <w:t xml:space="preserve"> censored</w:t>
      </w:r>
      <w:r w:rsidR="00BA5473">
        <w:rPr>
          <w:lang w:val="en-US"/>
        </w:rPr>
        <w:t xml:space="preserve">; Tables </w:t>
      </w:r>
      <w:r w:rsidR="000E10B0">
        <w:rPr>
          <w:lang w:val="en-US"/>
        </w:rPr>
        <w:t>3</w:t>
      </w:r>
      <w:r w:rsidR="0053239B">
        <w:rPr>
          <w:lang w:val="en-US"/>
        </w:rPr>
        <w:t xml:space="preserve"> and </w:t>
      </w:r>
      <w:r w:rsidR="000E10B0">
        <w:rPr>
          <w:lang w:val="en-US"/>
        </w:rPr>
        <w:t>S</w:t>
      </w:r>
      <w:r w:rsidR="000E576D">
        <w:rPr>
          <w:lang w:val="en-US"/>
        </w:rPr>
        <w:t>7</w:t>
      </w:r>
      <w:r w:rsidR="00BA5473">
        <w:rPr>
          <w:lang w:val="en-US"/>
        </w:rPr>
        <w:t xml:space="preserve">) or 30 years (subjects only followed after 50 years of age, </w:t>
      </w:r>
      <w:r w:rsidR="008A3FF2">
        <w:rPr>
          <w:lang w:val="en-US"/>
        </w:rPr>
        <w:t>3</w:t>
      </w:r>
      <w:r w:rsidR="003158F8" w:rsidRPr="00F43BD6">
        <w:rPr>
          <w:lang w:val="en-US"/>
        </w:rPr>
        <w:t>,</w:t>
      </w:r>
      <w:r w:rsidR="00BA5473" w:rsidRPr="00F43BD6">
        <w:rPr>
          <w:lang w:val="en-US"/>
        </w:rPr>
        <w:t>6</w:t>
      </w:r>
      <w:r w:rsidR="00BA5473" w:rsidRPr="002F2475">
        <w:rPr>
          <w:lang w:val="en-US"/>
        </w:rPr>
        <w:t>26</w:t>
      </w:r>
      <w:r w:rsidR="00BA5473" w:rsidRPr="00F43BD6">
        <w:rPr>
          <w:lang w:val="en-US"/>
        </w:rPr>
        <w:t xml:space="preserve"> </w:t>
      </w:r>
      <w:r w:rsidR="00BA5473">
        <w:rPr>
          <w:lang w:val="en-US"/>
        </w:rPr>
        <w:t>censored; Tables</w:t>
      </w:r>
      <w:r w:rsidR="0053239B">
        <w:rPr>
          <w:lang w:val="en-US"/>
        </w:rPr>
        <w:t xml:space="preserve"> 3</w:t>
      </w:r>
      <w:r w:rsidR="000E10B0">
        <w:rPr>
          <w:lang w:val="en-US"/>
        </w:rPr>
        <w:t xml:space="preserve"> </w:t>
      </w:r>
      <w:r w:rsidR="00FF657F">
        <w:rPr>
          <w:lang w:val="en-US"/>
        </w:rPr>
        <w:t>and S</w:t>
      </w:r>
      <w:r w:rsidR="000E576D">
        <w:rPr>
          <w:lang w:val="en-US"/>
        </w:rPr>
        <w:t>8</w:t>
      </w:r>
      <w:r w:rsidR="00BA5473">
        <w:rPr>
          <w:lang w:val="en-US"/>
        </w:rPr>
        <w:t>) of follow</w:t>
      </w:r>
      <w:r w:rsidR="00AB6F0D">
        <w:rPr>
          <w:lang w:val="en-US"/>
        </w:rPr>
        <w:t>-</w:t>
      </w:r>
      <w:r w:rsidR="00BA5473">
        <w:rPr>
          <w:lang w:val="en-US"/>
        </w:rPr>
        <w:t xml:space="preserve">up were excluded. </w:t>
      </w:r>
      <w:r w:rsidR="00B4027C">
        <w:rPr>
          <w:lang w:val="en-US"/>
        </w:rPr>
        <w:t>Conversely, a</w:t>
      </w:r>
      <w:r w:rsidR="00EE4D6D">
        <w:rPr>
          <w:lang w:val="en-US"/>
        </w:rPr>
        <w:t>n</w:t>
      </w:r>
      <w:r w:rsidR="00B4027C">
        <w:rPr>
          <w:lang w:val="en-US"/>
        </w:rPr>
        <w:t xml:space="preserve"> association between </w:t>
      </w:r>
      <w:r w:rsidR="00E0461E">
        <w:rPr>
          <w:lang w:val="en-US"/>
        </w:rPr>
        <w:t>pubert</w:t>
      </w:r>
      <w:r w:rsidR="000E10B0">
        <w:rPr>
          <w:lang w:val="en-US"/>
        </w:rPr>
        <w:t>al</w:t>
      </w:r>
      <w:r w:rsidR="00B4027C">
        <w:rPr>
          <w:lang w:val="en-US"/>
        </w:rPr>
        <w:t xml:space="preserve"> BMI change and adult CVD death was observed when only the first 30 years of follow</w:t>
      </w:r>
      <w:r w:rsidR="00AB6F0D">
        <w:rPr>
          <w:lang w:val="en-US"/>
        </w:rPr>
        <w:t>-</w:t>
      </w:r>
      <w:r w:rsidR="00926C14">
        <w:rPr>
          <w:lang w:val="en-US"/>
        </w:rPr>
        <w:t>up were</w:t>
      </w:r>
      <w:r w:rsidR="00B4027C">
        <w:rPr>
          <w:lang w:val="en-US"/>
        </w:rPr>
        <w:t xml:space="preserve"> evaluated (HR=</w:t>
      </w:r>
      <w:r w:rsidR="00580791">
        <w:rPr>
          <w:lang w:val="en-US"/>
        </w:rPr>
        <w:t>1</w:t>
      </w:r>
      <w:r w:rsidR="00C7722A">
        <w:rPr>
          <w:lang w:val="en-US"/>
        </w:rPr>
        <w:t>·</w:t>
      </w:r>
      <w:r w:rsidR="00580791">
        <w:rPr>
          <w:lang w:val="en-US"/>
        </w:rPr>
        <w:t>33</w:t>
      </w:r>
      <w:r w:rsidR="00B4027C" w:rsidRPr="007E771A">
        <w:rPr>
          <w:lang w:val="en-US"/>
        </w:rPr>
        <w:t>, 95% CI</w:t>
      </w:r>
      <w:r w:rsidR="003158F8">
        <w:rPr>
          <w:lang w:val="en-US"/>
        </w:rPr>
        <w:t xml:space="preserve"> </w:t>
      </w:r>
      <w:r w:rsidR="003158F8" w:rsidRPr="00B41AEC">
        <w:rPr>
          <w:lang w:val="en-US"/>
        </w:rPr>
        <w:t>1</w:t>
      </w:r>
      <w:r w:rsidR="00C7722A">
        <w:rPr>
          <w:lang w:val="en-US"/>
        </w:rPr>
        <w:t>·</w:t>
      </w:r>
      <w:r w:rsidR="00580791">
        <w:rPr>
          <w:lang w:val="en-US"/>
        </w:rPr>
        <w:t>19</w:t>
      </w:r>
      <w:r w:rsidR="003158F8" w:rsidRPr="00B41AEC">
        <w:rPr>
          <w:lang w:val="en-US"/>
        </w:rPr>
        <w:t>-</w:t>
      </w:r>
      <w:r w:rsidR="00580791">
        <w:rPr>
          <w:lang w:val="en-US"/>
        </w:rPr>
        <w:t>1</w:t>
      </w:r>
      <w:r w:rsidR="00C7722A">
        <w:rPr>
          <w:lang w:val="en-US"/>
        </w:rPr>
        <w:t>·</w:t>
      </w:r>
      <w:r w:rsidR="00580791">
        <w:rPr>
          <w:lang w:val="en-US"/>
        </w:rPr>
        <w:t>4</w:t>
      </w:r>
      <w:r w:rsidR="000E10B0" w:rsidRPr="00F43BD6">
        <w:rPr>
          <w:lang w:val="en-US"/>
        </w:rPr>
        <w:t>9</w:t>
      </w:r>
      <w:r w:rsidR="00B4027C">
        <w:rPr>
          <w:lang w:val="en-US"/>
        </w:rPr>
        <w:t xml:space="preserve"> per SD increase in </w:t>
      </w:r>
      <w:r w:rsidR="00FC11C1">
        <w:rPr>
          <w:lang w:val="en-US"/>
        </w:rPr>
        <w:t xml:space="preserve">BMI change during </w:t>
      </w:r>
      <w:r w:rsidR="00E0461E">
        <w:rPr>
          <w:lang w:val="en-US"/>
        </w:rPr>
        <w:t>puberty</w:t>
      </w:r>
      <w:r w:rsidR="00FC11C1" w:rsidRPr="00FC11C1">
        <w:rPr>
          <w:lang w:val="en-US"/>
        </w:rPr>
        <w:t xml:space="preserve">, </w:t>
      </w:r>
      <w:r w:rsidR="00B4027C">
        <w:rPr>
          <w:lang w:val="en-US"/>
        </w:rPr>
        <w:t>Table</w:t>
      </w:r>
      <w:r w:rsidR="00FC2FB0">
        <w:rPr>
          <w:lang w:val="en-US"/>
        </w:rPr>
        <w:t>s</w:t>
      </w:r>
      <w:r w:rsidR="00B4027C">
        <w:rPr>
          <w:lang w:val="en-US"/>
        </w:rPr>
        <w:t xml:space="preserve"> S</w:t>
      </w:r>
      <w:r w:rsidR="000E576D">
        <w:rPr>
          <w:lang w:val="en-US"/>
        </w:rPr>
        <w:t>9</w:t>
      </w:r>
      <w:r w:rsidR="00B4027C">
        <w:rPr>
          <w:lang w:val="en-US"/>
        </w:rPr>
        <w:t xml:space="preserve"> and S</w:t>
      </w:r>
      <w:r w:rsidR="000E576D">
        <w:rPr>
          <w:lang w:val="en-US"/>
        </w:rPr>
        <w:t>10</w:t>
      </w:r>
      <w:r w:rsidR="00B4027C">
        <w:rPr>
          <w:lang w:val="en-US"/>
        </w:rPr>
        <w:t>).</w:t>
      </w:r>
    </w:p>
    <w:p w14:paraId="51D892D2" w14:textId="77777777" w:rsidR="00665CB0" w:rsidRPr="001F6EDF" w:rsidRDefault="00E314C3" w:rsidP="001C42F0">
      <w:pPr>
        <w:spacing w:line="360" w:lineRule="auto"/>
        <w:rPr>
          <w:lang w:val="en-US"/>
        </w:rPr>
      </w:pPr>
      <w:r>
        <w:rPr>
          <w:lang w:val="en-US"/>
        </w:rPr>
        <w:t xml:space="preserve">We also evaluated a subpopulation </w:t>
      </w:r>
      <w:r w:rsidR="00021717">
        <w:rPr>
          <w:lang w:val="en-US"/>
        </w:rPr>
        <w:t>including boys born in Sweden and with parents born in Sweden</w:t>
      </w:r>
      <w:r>
        <w:rPr>
          <w:lang w:val="en-US"/>
        </w:rPr>
        <w:t xml:space="preserve">. The described associations for </w:t>
      </w:r>
      <w:r w:rsidR="00FC2FB0">
        <w:rPr>
          <w:lang w:val="en-US"/>
        </w:rPr>
        <w:t xml:space="preserve">BMI change during </w:t>
      </w:r>
      <w:r w:rsidR="00E0461E">
        <w:rPr>
          <w:lang w:val="en-US"/>
        </w:rPr>
        <w:t>puberty</w:t>
      </w:r>
      <w:r w:rsidR="00FC2FB0">
        <w:rPr>
          <w:lang w:val="en-US"/>
        </w:rPr>
        <w:t xml:space="preserve"> with adult CVD mortality were</w:t>
      </w:r>
      <w:r>
        <w:rPr>
          <w:lang w:val="en-US"/>
        </w:rPr>
        <w:t xml:space="preserve"> very similar in this subpopulation of Swedish born boys (</w:t>
      </w:r>
      <w:r w:rsidR="00485A89">
        <w:rPr>
          <w:lang w:val="en-US"/>
        </w:rPr>
        <w:t>Tables S</w:t>
      </w:r>
      <w:r w:rsidR="00D30B84">
        <w:rPr>
          <w:lang w:val="en-US"/>
        </w:rPr>
        <w:t>1</w:t>
      </w:r>
      <w:r w:rsidR="000E576D">
        <w:rPr>
          <w:lang w:val="en-US"/>
        </w:rPr>
        <w:t>1</w:t>
      </w:r>
      <w:r w:rsidR="00562DBA">
        <w:rPr>
          <w:lang w:val="en-US"/>
        </w:rPr>
        <w:t>-S</w:t>
      </w:r>
      <w:r w:rsidR="00D30B84">
        <w:rPr>
          <w:lang w:val="en-US"/>
        </w:rPr>
        <w:t>1</w:t>
      </w:r>
      <w:r w:rsidR="000E576D">
        <w:rPr>
          <w:lang w:val="en-US"/>
        </w:rPr>
        <w:t>2</w:t>
      </w:r>
      <w:r>
        <w:rPr>
          <w:lang w:val="en-US"/>
        </w:rPr>
        <w:t>)</w:t>
      </w:r>
      <w:r w:rsidR="00C92E8F">
        <w:rPr>
          <w:lang w:val="en-US"/>
        </w:rPr>
        <w:t>.</w:t>
      </w:r>
      <w:r w:rsidR="00C92E8F" w:rsidRPr="0031573E" w:rsidDel="00C92E8F">
        <w:rPr>
          <w:lang w:val="en-US"/>
        </w:rPr>
        <w:t xml:space="preserve"> </w:t>
      </w:r>
    </w:p>
    <w:p w14:paraId="7C855B86" w14:textId="77777777" w:rsidR="007E771A" w:rsidRPr="007E771A" w:rsidRDefault="007E771A" w:rsidP="001C42F0">
      <w:pPr>
        <w:spacing w:after="0" w:line="360" w:lineRule="auto"/>
        <w:rPr>
          <w:lang w:val="en-US"/>
        </w:rPr>
      </w:pPr>
      <w:r w:rsidRPr="007E771A">
        <w:rPr>
          <w:b/>
          <w:lang w:val="en-US"/>
        </w:rPr>
        <w:t>Adjustment for birthweight</w:t>
      </w:r>
    </w:p>
    <w:p w14:paraId="231530B2" w14:textId="77777777" w:rsidR="00F71AC1" w:rsidRPr="00F71AC1" w:rsidRDefault="007E771A">
      <w:pPr>
        <w:spacing w:line="360" w:lineRule="auto"/>
        <w:rPr>
          <w:lang w:val="en-US"/>
        </w:rPr>
      </w:pPr>
      <w:r w:rsidRPr="007E771A">
        <w:rPr>
          <w:lang w:val="en-US"/>
        </w:rPr>
        <w:t xml:space="preserve">Birthweight was available in a subsample of the present cohort (n=35,662). </w:t>
      </w:r>
      <w:r w:rsidR="00F71AC1" w:rsidRPr="00F71AC1">
        <w:rPr>
          <w:lang w:val="en-US"/>
        </w:rPr>
        <w:t>Additional adjustment for birthweight did not alter any of the descr</w:t>
      </w:r>
      <w:r w:rsidR="00FE29D9">
        <w:rPr>
          <w:lang w:val="en-US"/>
        </w:rPr>
        <w:t xml:space="preserve">ibed associations. </w:t>
      </w:r>
      <w:r w:rsidR="00F71AC1" w:rsidRPr="00F71AC1">
        <w:rPr>
          <w:lang w:val="en-US"/>
        </w:rPr>
        <w:t xml:space="preserve">This could be illustrated by that the association between BMI change during </w:t>
      </w:r>
      <w:r w:rsidR="00115734">
        <w:rPr>
          <w:lang w:val="en-US"/>
        </w:rPr>
        <w:t>puberty</w:t>
      </w:r>
      <w:r w:rsidR="00F71AC1" w:rsidRPr="00F71AC1">
        <w:rPr>
          <w:lang w:val="en-US"/>
        </w:rPr>
        <w:t xml:space="preserve"> and CVD mortality was similar before (HR per SD increase 1</w:t>
      </w:r>
      <w:r w:rsidR="00C7722A">
        <w:rPr>
          <w:lang w:val="en-US"/>
        </w:rPr>
        <w:t>·</w:t>
      </w:r>
      <w:r w:rsidR="00F71AC1" w:rsidRPr="00F71AC1">
        <w:rPr>
          <w:lang w:val="en-US"/>
        </w:rPr>
        <w:t>22, 95% CI 1</w:t>
      </w:r>
      <w:r w:rsidR="00C7722A">
        <w:rPr>
          <w:lang w:val="en-US"/>
        </w:rPr>
        <w:t>·</w:t>
      </w:r>
      <w:r w:rsidR="00F71AC1" w:rsidRPr="00F71AC1">
        <w:rPr>
          <w:lang w:val="en-US"/>
        </w:rPr>
        <w:t>14-1</w:t>
      </w:r>
      <w:r w:rsidR="00C7722A">
        <w:rPr>
          <w:lang w:val="en-US"/>
        </w:rPr>
        <w:t>·</w:t>
      </w:r>
      <w:r w:rsidR="00F71AC1" w:rsidRPr="00F71AC1">
        <w:rPr>
          <w:lang w:val="en-US"/>
        </w:rPr>
        <w:t>31) and after (HR per SD increase 1</w:t>
      </w:r>
      <w:r w:rsidR="00C7722A">
        <w:rPr>
          <w:lang w:val="en-US"/>
        </w:rPr>
        <w:t>·</w:t>
      </w:r>
      <w:r w:rsidR="00F71AC1" w:rsidRPr="00F71AC1">
        <w:rPr>
          <w:lang w:val="en-US"/>
        </w:rPr>
        <w:t>23, 95% CI 1</w:t>
      </w:r>
      <w:r w:rsidR="00C7722A">
        <w:rPr>
          <w:lang w:val="en-US"/>
        </w:rPr>
        <w:t>·</w:t>
      </w:r>
      <w:r w:rsidR="00F71AC1" w:rsidRPr="00F71AC1">
        <w:rPr>
          <w:lang w:val="en-US"/>
        </w:rPr>
        <w:t>15-1</w:t>
      </w:r>
      <w:r w:rsidR="00C7722A">
        <w:rPr>
          <w:lang w:val="en-US"/>
        </w:rPr>
        <w:t>·</w:t>
      </w:r>
      <w:r w:rsidR="00F71AC1" w:rsidRPr="00F71AC1">
        <w:rPr>
          <w:lang w:val="en-US"/>
        </w:rPr>
        <w:t>32) adjustment for birthweight</w:t>
      </w:r>
      <w:r w:rsidR="00FB6E25" w:rsidRPr="00FB6E25">
        <w:rPr>
          <w:lang w:val="en-US"/>
        </w:rPr>
        <w:t xml:space="preserve"> </w:t>
      </w:r>
      <w:r w:rsidR="00FB6E25">
        <w:rPr>
          <w:lang w:val="en-US"/>
        </w:rPr>
        <w:t>included as a continuous parameter</w:t>
      </w:r>
      <w:r w:rsidR="00F71AC1" w:rsidRPr="00F71AC1">
        <w:rPr>
          <w:lang w:val="en-US"/>
        </w:rPr>
        <w:t>.</w:t>
      </w:r>
      <w:r w:rsidR="00115734">
        <w:rPr>
          <w:lang w:val="en-US"/>
        </w:rPr>
        <w:t xml:space="preserve"> No</w:t>
      </w:r>
      <w:r w:rsidR="00CE5106">
        <w:rPr>
          <w:lang w:val="en-US"/>
        </w:rPr>
        <w:t xml:space="preserve"> </w:t>
      </w:r>
      <w:r w:rsidR="009A58A0">
        <w:rPr>
          <w:lang w:val="en-US"/>
        </w:rPr>
        <w:t xml:space="preserve">statistically </w:t>
      </w:r>
      <w:r w:rsidR="00CE5106">
        <w:rPr>
          <w:lang w:val="en-US"/>
        </w:rPr>
        <w:t>significant</w:t>
      </w:r>
      <w:r w:rsidR="00115734">
        <w:rPr>
          <w:lang w:val="en-US"/>
        </w:rPr>
        <w:t xml:space="preserve"> interaction was seen between birthweight and BMI change during puberty</w:t>
      </w:r>
      <w:r w:rsidR="00CE5106">
        <w:rPr>
          <w:lang w:val="en-US"/>
        </w:rPr>
        <w:t xml:space="preserve"> for the </w:t>
      </w:r>
      <w:r w:rsidR="005E4FCF">
        <w:rPr>
          <w:lang w:val="en-US"/>
        </w:rPr>
        <w:t>association with</w:t>
      </w:r>
      <w:r w:rsidR="00CE5106">
        <w:rPr>
          <w:lang w:val="en-US"/>
        </w:rPr>
        <w:t xml:space="preserve"> CVD death</w:t>
      </w:r>
      <w:r w:rsidR="00D33305">
        <w:rPr>
          <w:lang w:val="en-US"/>
        </w:rPr>
        <w:t>.</w:t>
      </w:r>
    </w:p>
    <w:p w14:paraId="7EF9F0CE" w14:textId="77777777" w:rsidR="007E771A" w:rsidRPr="007E771A" w:rsidRDefault="007E771A" w:rsidP="007E771A">
      <w:pPr>
        <w:rPr>
          <w:b/>
          <w:lang w:val="en-US"/>
        </w:rPr>
      </w:pPr>
    </w:p>
    <w:p w14:paraId="55980E5D" w14:textId="77777777" w:rsidR="00810C2C" w:rsidRPr="00ED6DF3" w:rsidRDefault="00810C2C">
      <w:pPr>
        <w:rPr>
          <w:lang w:val="en-US"/>
        </w:rPr>
      </w:pPr>
      <w:r w:rsidRPr="00724177">
        <w:rPr>
          <w:lang w:val="en-US"/>
        </w:rPr>
        <w:br w:type="page"/>
      </w:r>
    </w:p>
    <w:p w14:paraId="456BE59E" w14:textId="77777777" w:rsidR="00B9439B" w:rsidRPr="003147A3" w:rsidRDefault="00B9439B" w:rsidP="00137900">
      <w:pPr>
        <w:pStyle w:val="Rubrik2"/>
      </w:pPr>
      <w:r w:rsidRPr="003147A3">
        <w:lastRenderedPageBreak/>
        <w:t>Discussion</w:t>
      </w:r>
    </w:p>
    <w:p w14:paraId="5754C473" w14:textId="77777777" w:rsidR="00B9439B" w:rsidRPr="008A411E" w:rsidRDefault="00B9439B" w:rsidP="00B9439B">
      <w:pPr>
        <w:spacing w:line="360" w:lineRule="auto"/>
        <w:rPr>
          <w:lang w:val="en-US"/>
        </w:rPr>
      </w:pPr>
      <w:r w:rsidRPr="0098271E">
        <w:rPr>
          <w:lang w:val="en-US"/>
        </w:rPr>
        <w:t>Childhood and</w:t>
      </w:r>
      <w:r w:rsidR="00CB3C74" w:rsidRPr="0098271E">
        <w:rPr>
          <w:lang w:val="en-US"/>
        </w:rPr>
        <w:t xml:space="preserve"> </w:t>
      </w:r>
      <w:r w:rsidR="00E0461E">
        <w:rPr>
          <w:lang w:val="en-US"/>
        </w:rPr>
        <w:t>puberty</w:t>
      </w:r>
      <w:r w:rsidR="00CB3C74" w:rsidRPr="0098271E">
        <w:rPr>
          <w:lang w:val="en-US"/>
        </w:rPr>
        <w:t xml:space="preserve"> </w:t>
      </w:r>
      <w:r w:rsidRPr="0098271E">
        <w:rPr>
          <w:lang w:val="en-US"/>
        </w:rPr>
        <w:t xml:space="preserve">are two distinct and crucial developmental periods believed to influence adult health </w:t>
      </w:r>
      <w:r w:rsidRPr="0098271E">
        <w:rPr>
          <w:lang w:val="en-US"/>
        </w:rPr>
        <w:fldChar w:fldCharType="begin">
          <w:fldData xml:space="preserve">PEVuZE5vdGU+PENpdGU+PEF1dGhvcj5EaWV0ejwvQXV0aG9yPjxZZWFyPjE5OTc8L1llYXI+PFJl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YmJyLTE+PC9hbHQtcGVyaW9kaWNhbD48cGFnZXM+MTg4NHMtMTg4NnM8L3BhZ2VzPjx2b2x1bWU+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aGVhbHRoPC9hYmJyLTE+PC9hbHQtcGVyaW9kaWNhbD48cGFnZXM+NzE5LTIwPC9wYWdlcz48dm9s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</w:fldData>
        </w:fldChar>
      </w:r>
      <w:r w:rsidR="00E5235D">
        <w:rPr>
          <w:lang w:val="en-US"/>
        </w:rPr>
        <w:instrText xml:space="preserve"> ADDIN EN.CITE </w:instrText>
      </w:r>
      <w:r w:rsidR="00E5235D">
        <w:rPr>
          <w:lang w:val="en-US"/>
        </w:rPr>
        <w:fldChar w:fldCharType="begin">
          <w:fldData xml:space="preserve">PEVuZE5vdGU+PENpdGU+PEF1dGhvcj5EaWV0ejwvQXV0aG9yPjxZZWFyPjE5OTc8L1llYXI+PFJl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</w:fldData>
        </w:fldChar>
      </w:r>
      <w:r w:rsidR="00E5235D">
        <w:rPr>
          <w:lang w:val="en-US"/>
        </w:rPr>
        <w:instrText xml:space="preserve"> ADDIN EN.CITE.DATA </w:instrText>
      </w:r>
      <w:r w:rsidR="00E5235D">
        <w:rPr>
          <w:lang w:val="en-US"/>
        </w:rPr>
      </w:r>
      <w:r w:rsidR="00E5235D">
        <w:rPr>
          <w:lang w:val="en-US"/>
        </w:rPr>
        <w:fldChar w:fldCharType="end"/>
      </w:r>
      <w:r w:rsidRPr="0098271E">
        <w:rPr>
          <w:lang w:val="en-US"/>
        </w:rPr>
      </w:r>
      <w:r w:rsidRPr="0098271E">
        <w:rPr>
          <w:lang w:val="en-US"/>
        </w:rPr>
        <w:fldChar w:fldCharType="separate"/>
      </w:r>
      <w:r w:rsidR="00E5235D">
        <w:rPr>
          <w:noProof/>
          <w:lang w:val="en-US"/>
        </w:rPr>
        <w:t>(24, 25)</w:t>
      </w:r>
      <w:r w:rsidRPr="0098271E">
        <w:rPr>
          <w:lang w:val="en-US"/>
        </w:rPr>
        <w:fldChar w:fldCharType="end"/>
      </w:r>
      <w:r w:rsidRPr="0098271E">
        <w:rPr>
          <w:lang w:val="en-US"/>
        </w:rPr>
        <w:t xml:space="preserve">. Although many studies have demonstrated that a high BMI </w:t>
      </w:r>
      <w:r w:rsidR="00524D91">
        <w:rPr>
          <w:lang w:val="en-US"/>
        </w:rPr>
        <w:t>during</w:t>
      </w:r>
      <w:r w:rsidRPr="0098271E">
        <w:rPr>
          <w:lang w:val="en-US"/>
        </w:rPr>
        <w:t xml:space="preserve"> childhood or adolescence is associated with increased risk of adult CVD events and/</w:t>
      </w:r>
      <w:r w:rsidRPr="008A411E">
        <w:rPr>
          <w:lang w:val="en-US"/>
        </w:rPr>
        <w:t xml:space="preserve">or CVD </w:t>
      </w:r>
      <w:r w:rsidR="00CB3C74" w:rsidRPr="008A411E">
        <w:rPr>
          <w:lang w:val="en-US"/>
        </w:rPr>
        <w:t>mortality</w:t>
      </w:r>
      <w:r w:rsidRPr="008A411E">
        <w:rPr>
          <w:lang w:val="en-US"/>
        </w:rPr>
        <w:t xml:space="preserve"> </w:t>
      </w:r>
      <w:r w:rsidR="00647183" w:rsidRPr="008A411E">
        <w:rPr>
          <w:lang w:val="en-US"/>
        </w:rPr>
        <w:fldChar w:fldCharType="begin">
          <w:fldData xml:space="preserve">PEVuZE5vdGU+PENpdGU+PEF1dGhvcj5CYWtlcjwvQXV0aG9yPjxZZWFyPjIwMDc8L1llYXI+PFJl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aWNhbD48cGFnZXM+MjMyOS0zNzwvcGFnZXM+PHZvbHVtZT4zNTc8L3ZvbHVtZT48bnVtYmVyPjIz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cz4zMC03PC9wYWdlcz48dm9sdW1lPjE2ODwvdm9sdW1lPjxudW1iZXI+MTwvbnVtYmVyPjxlZGl0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ZCBqb3VybmFsIG9mIG1lZGljaW5lPC9hYmJyLTE+PC9hbHQtcGVyaW9kaWNhbD48cGFnZXM+MTMx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</w:fldData>
        </w:fldChar>
      </w:r>
      <w:r w:rsidR="00EE2132">
        <w:rPr>
          <w:lang w:val="en-US"/>
        </w:rPr>
        <w:instrText xml:space="preserve"> ADDIN EN.CITE </w:instrText>
      </w:r>
      <w:r w:rsidR="00EE2132">
        <w:rPr>
          <w:lang w:val="en-US"/>
        </w:rPr>
        <w:fldChar w:fldCharType="begin">
          <w:fldData xml:space="preserve">PEVuZE5vdGU+PENpdGU+PEF1dGhvcj5CYWtlcjwvQXV0aG9yPjxZZWFyPjIwMDc8L1llYXI+PFJl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aWNhbD48cGFnZXM+MjMyOS0zNzwvcGFnZXM+PHZvbHVtZT4zNTc8L3ZvbHVtZT48bnVtYmVyPjIz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ZCBqb3VybmFsIG9mIG1lZGljaW5lPC9hYmJyLTE+PC9hbHQtcGVyaW9kaWNhbD48cGFnZXM+MTMx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</w:fldData>
        </w:fldChar>
      </w:r>
      <w:r w:rsidR="00EE2132">
        <w:rPr>
          <w:lang w:val="en-US"/>
        </w:rPr>
        <w:instrText xml:space="preserve"> ADDIN EN.CITE.DATA </w:instrText>
      </w:r>
      <w:r w:rsidR="00EE2132">
        <w:rPr>
          <w:lang w:val="en-US"/>
        </w:rPr>
      </w:r>
      <w:r w:rsidR="00EE2132">
        <w:rPr>
          <w:lang w:val="en-US"/>
        </w:rPr>
        <w:fldChar w:fldCharType="end"/>
      </w:r>
      <w:r w:rsidR="00647183" w:rsidRPr="008A411E">
        <w:rPr>
          <w:lang w:val="en-US"/>
        </w:rPr>
      </w:r>
      <w:r w:rsidR="00647183" w:rsidRPr="008A411E">
        <w:rPr>
          <w:lang w:val="en-US"/>
        </w:rPr>
        <w:fldChar w:fldCharType="separate"/>
      </w:r>
      <w:r w:rsidR="00EE2132">
        <w:rPr>
          <w:noProof/>
          <w:lang w:val="en-US"/>
        </w:rPr>
        <w:t>(5-11, 13)</w:t>
      </w:r>
      <w:r w:rsidR="00647183" w:rsidRPr="008A411E">
        <w:rPr>
          <w:lang w:val="en-US"/>
        </w:rPr>
        <w:fldChar w:fldCharType="end"/>
      </w:r>
      <w:r w:rsidR="00920053" w:rsidRPr="008A411E">
        <w:rPr>
          <w:lang w:val="en-US"/>
        </w:rPr>
        <w:t>,</w:t>
      </w:r>
      <w:r w:rsidR="00647183" w:rsidRPr="008A411E">
        <w:rPr>
          <w:lang w:val="en-US"/>
        </w:rPr>
        <w:t xml:space="preserve"> </w:t>
      </w:r>
      <w:r w:rsidR="00552D21" w:rsidRPr="008A411E">
        <w:rPr>
          <w:lang w:val="en-US"/>
        </w:rPr>
        <w:t>none of these studies evaluated t</w:t>
      </w:r>
      <w:r w:rsidRPr="008A411E">
        <w:rPr>
          <w:lang w:val="en-US"/>
        </w:rPr>
        <w:t>he relative contribution of pre</w:t>
      </w:r>
      <w:r w:rsidR="00B41AEC" w:rsidRPr="008A411E">
        <w:rPr>
          <w:lang w:val="en-US"/>
        </w:rPr>
        <w:t>-</w:t>
      </w:r>
      <w:r w:rsidRPr="008A411E">
        <w:rPr>
          <w:lang w:val="en-US"/>
        </w:rPr>
        <w:t xml:space="preserve">pubertal childhood BMI and BMI change during </w:t>
      </w:r>
      <w:r w:rsidR="00E0461E" w:rsidRPr="008A411E">
        <w:rPr>
          <w:lang w:val="en-US"/>
        </w:rPr>
        <w:t>puberty</w:t>
      </w:r>
      <w:r w:rsidRPr="008A411E">
        <w:rPr>
          <w:lang w:val="en-US"/>
        </w:rPr>
        <w:t xml:space="preserve"> for adult CVD mortality. </w:t>
      </w:r>
      <w:r w:rsidR="00665CB0" w:rsidRPr="008A411E">
        <w:rPr>
          <w:lang w:val="en-US"/>
        </w:rPr>
        <w:t>W</w:t>
      </w:r>
      <w:r w:rsidR="006E1322" w:rsidRPr="008A411E">
        <w:rPr>
          <w:lang w:val="en-US"/>
        </w:rPr>
        <w:t>e herein</w:t>
      </w:r>
      <w:r w:rsidRPr="008A411E">
        <w:rPr>
          <w:lang w:val="en-US"/>
        </w:rPr>
        <w:t xml:space="preserve"> demonstrate that BMI change during </w:t>
      </w:r>
      <w:r w:rsidR="00E0461E" w:rsidRPr="008A411E">
        <w:rPr>
          <w:lang w:val="en-US"/>
        </w:rPr>
        <w:t>puberty</w:t>
      </w:r>
      <w:r w:rsidRPr="008A411E">
        <w:rPr>
          <w:lang w:val="en-US"/>
        </w:rPr>
        <w:t xml:space="preserve">, but not childhood BMI, independently </w:t>
      </w:r>
      <w:r w:rsidR="005E4FCF">
        <w:rPr>
          <w:lang w:val="en-US"/>
        </w:rPr>
        <w:t xml:space="preserve">associates with </w:t>
      </w:r>
      <w:r w:rsidR="00CB3C74" w:rsidRPr="008A411E">
        <w:rPr>
          <w:lang w:val="en-US"/>
        </w:rPr>
        <w:t xml:space="preserve">the risk of </w:t>
      </w:r>
      <w:r w:rsidRPr="008A411E">
        <w:rPr>
          <w:lang w:val="en-US"/>
        </w:rPr>
        <w:t xml:space="preserve">adult CVD mortality. The association between BMI change during </w:t>
      </w:r>
      <w:r w:rsidR="00E0461E" w:rsidRPr="008A411E">
        <w:rPr>
          <w:lang w:val="en-US"/>
        </w:rPr>
        <w:t>puberty</w:t>
      </w:r>
      <w:r w:rsidRPr="008A411E">
        <w:rPr>
          <w:lang w:val="en-US"/>
        </w:rPr>
        <w:t xml:space="preserve"> and CVD mortality was non-linear with </w:t>
      </w:r>
      <w:r w:rsidR="007C2CD6" w:rsidRPr="008A411E">
        <w:rPr>
          <w:lang w:val="en-US"/>
        </w:rPr>
        <w:t>a marked</w:t>
      </w:r>
      <w:r w:rsidRPr="008A411E">
        <w:rPr>
          <w:lang w:val="en-US"/>
        </w:rPr>
        <w:t xml:space="preserve"> 22% increased risk of CVD mortality per additional increase in BMI unit for subjects</w:t>
      </w:r>
      <w:r w:rsidR="00934D1C">
        <w:rPr>
          <w:lang w:val="en-US"/>
        </w:rPr>
        <w:t xml:space="preserve"> in the highest quartile</w:t>
      </w:r>
      <w:r w:rsidRPr="008A411E">
        <w:rPr>
          <w:lang w:val="en-US"/>
        </w:rPr>
        <w:t xml:space="preserve"> </w:t>
      </w:r>
      <w:r w:rsidR="00934D1C">
        <w:rPr>
          <w:lang w:val="en-US"/>
        </w:rPr>
        <w:t>(</w:t>
      </w:r>
      <w:r w:rsidRPr="008A411E">
        <w:rPr>
          <w:lang w:val="en-US"/>
        </w:rPr>
        <w:t>above a threshold of 6</w:t>
      </w:r>
      <w:r w:rsidR="00C7722A" w:rsidRPr="008A411E">
        <w:rPr>
          <w:lang w:val="en-US"/>
        </w:rPr>
        <w:t>·</w:t>
      </w:r>
      <w:r w:rsidRPr="008A411E">
        <w:rPr>
          <w:lang w:val="en-US"/>
        </w:rPr>
        <w:t xml:space="preserve">7 </w:t>
      </w:r>
      <w:r w:rsidR="00934D1C">
        <w:rPr>
          <w:lang w:val="en-US"/>
        </w:rPr>
        <w:t xml:space="preserve">BMI </w:t>
      </w:r>
      <w:r w:rsidRPr="008A411E">
        <w:rPr>
          <w:lang w:val="en-US"/>
        </w:rPr>
        <w:t>units increase</w:t>
      </w:r>
      <w:r w:rsidR="00934D1C">
        <w:rPr>
          <w:lang w:val="en-US"/>
        </w:rPr>
        <w:t>).</w:t>
      </w:r>
      <w:r w:rsidRPr="008A411E">
        <w:rPr>
          <w:lang w:val="en-US"/>
        </w:rPr>
        <w:t xml:space="preserve"> </w:t>
      </w:r>
    </w:p>
    <w:p w14:paraId="6A0158C0" w14:textId="77777777" w:rsidR="00B9439B" w:rsidRPr="008A411E" w:rsidRDefault="00B9439B" w:rsidP="00B9439B">
      <w:pPr>
        <w:spacing w:line="360" w:lineRule="auto"/>
        <w:rPr>
          <w:lang w:val="en-US"/>
        </w:rPr>
      </w:pPr>
      <w:r w:rsidRPr="008A411E">
        <w:rPr>
          <w:lang w:val="en-US"/>
        </w:rPr>
        <w:t>As expected</w:t>
      </w:r>
      <w:r w:rsidR="006E1322" w:rsidRPr="008A411E">
        <w:rPr>
          <w:lang w:val="en-US"/>
        </w:rPr>
        <w:t>,</w:t>
      </w:r>
      <w:r w:rsidRPr="008A411E">
        <w:rPr>
          <w:lang w:val="en-US"/>
        </w:rPr>
        <w:t xml:space="preserve"> the correlation between pre</w:t>
      </w:r>
      <w:r w:rsidR="00FD4B82" w:rsidRPr="008A411E">
        <w:rPr>
          <w:lang w:val="en-US"/>
        </w:rPr>
        <w:t>-</w:t>
      </w:r>
      <w:r w:rsidRPr="008A411E">
        <w:rPr>
          <w:lang w:val="en-US"/>
        </w:rPr>
        <w:t xml:space="preserve">pubertal childhood BMI and young adult BMI shortly after completion of </w:t>
      </w:r>
      <w:r w:rsidR="00725746" w:rsidRPr="008A411E">
        <w:rPr>
          <w:lang w:val="en-US"/>
        </w:rPr>
        <w:t xml:space="preserve">puberty </w:t>
      </w:r>
      <w:r w:rsidRPr="008A411E">
        <w:rPr>
          <w:lang w:val="en-US"/>
        </w:rPr>
        <w:t xml:space="preserve">was substantial in the present study, supporting </w:t>
      </w:r>
      <w:r w:rsidR="00CB3C74" w:rsidRPr="008A411E">
        <w:rPr>
          <w:lang w:val="en-US"/>
        </w:rPr>
        <w:t xml:space="preserve">the notion </w:t>
      </w:r>
      <w:r w:rsidRPr="008A411E">
        <w:rPr>
          <w:lang w:val="en-US"/>
        </w:rPr>
        <w:t xml:space="preserve">that BMI tracks over time </w:t>
      </w:r>
      <w:r w:rsidR="00C06F08" w:rsidRPr="008A411E">
        <w:rPr>
          <w:lang w:val="en-US"/>
        </w:rPr>
        <w:fldChar w:fldCharType="begin">
          <w:fldData xml:space="preserve">PEVuZE5vdGU+PENpdGU+PEF1dGhvcj5HcmF5PC9BdXRob3I+PFllYXI+MjAxMTwvWWVhcj48UmVj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==
</w:fldData>
        </w:fldChar>
      </w:r>
      <w:r w:rsidR="00E5235D">
        <w:rPr>
          <w:lang w:val="en-US"/>
        </w:rPr>
        <w:instrText xml:space="preserve"> ADDIN EN.CITE </w:instrText>
      </w:r>
      <w:r w:rsidR="00E5235D">
        <w:rPr>
          <w:lang w:val="en-US"/>
        </w:rPr>
        <w:fldChar w:fldCharType="begin">
          <w:fldData xml:space="preserve">PEVuZE5vdGU+PENpdGU+PEF1dGhvcj5HcmF5PC9BdXRob3I+PFllYXI+MjAxMTwvWWVhcj48UmVj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==
</w:fldData>
        </w:fldChar>
      </w:r>
      <w:r w:rsidR="00E5235D">
        <w:rPr>
          <w:lang w:val="en-US"/>
        </w:rPr>
        <w:instrText xml:space="preserve"> ADDIN EN.CITE.DATA </w:instrText>
      </w:r>
      <w:r w:rsidR="00E5235D">
        <w:rPr>
          <w:lang w:val="en-US"/>
        </w:rPr>
      </w:r>
      <w:r w:rsidR="00E5235D">
        <w:rPr>
          <w:lang w:val="en-US"/>
        </w:rPr>
        <w:fldChar w:fldCharType="end"/>
      </w:r>
      <w:r w:rsidR="00C06F08" w:rsidRPr="008A411E">
        <w:rPr>
          <w:lang w:val="en-US"/>
        </w:rPr>
      </w:r>
      <w:r w:rsidR="00C06F08" w:rsidRPr="008A411E">
        <w:rPr>
          <w:lang w:val="en-US"/>
        </w:rPr>
        <w:fldChar w:fldCharType="separate"/>
      </w:r>
      <w:r w:rsidR="00E5235D">
        <w:rPr>
          <w:noProof/>
          <w:lang w:val="en-US"/>
        </w:rPr>
        <w:t>(10, 26, 27)</w:t>
      </w:r>
      <w:r w:rsidR="00C06F08" w:rsidRPr="008A411E">
        <w:rPr>
          <w:lang w:val="en-US"/>
        </w:rPr>
        <w:fldChar w:fldCharType="end"/>
      </w:r>
      <w:r w:rsidRPr="008A411E">
        <w:rPr>
          <w:lang w:val="en-US"/>
        </w:rPr>
        <w:t xml:space="preserve">. However, the correlation between childhood BMI and BMI change </w:t>
      </w:r>
      <w:r w:rsidR="0081782B" w:rsidRPr="008A411E">
        <w:rPr>
          <w:lang w:val="en-US"/>
        </w:rPr>
        <w:t xml:space="preserve">during </w:t>
      </w:r>
      <w:r w:rsidR="00E0461E" w:rsidRPr="008A411E">
        <w:rPr>
          <w:lang w:val="en-US"/>
        </w:rPr>
        <w:t>puberty</w:t>
      </w:r>
      <w:r w:rsidR="0081782B" w:rsidRPr="008A411E">
        <w:rPr>
          <w:lang w:val="en-US"/>
        </w:rPr>
        <w:t xml:space="preserve"> was marginal</w:t>
      </w:r>
      <w:r w:rsidR="00337443" w:rsidRPr="008A411E">
        <w:rPr>
          <w:lang w:val="en-US"/>
        </w:rPr>
        <w:t>,</w:t>
      </w:r>
      <w:r w:rsidRPr="008A411E">
        <w:rPr>
          <w:lang w:val="en-US"/>
        </w:rPr>
        <w:t xml:space="preserve"> </w:t>
      </w:r>
      <w:r w:rsidR="00BD7520" w:rsidRPr="008A411E">
        <w:rPr>
          <w:lang w:val="en-US"/>
        </w:rPr>
        <w:t>indicating that</w:t>
      </w:r>
      <w:r w:rsidRPr="008A411E">
        <w:rPr>
          <w:lang w:val="en-US"/>
        </w:rPr>
        <w:t xml:space="preserve"> the determina</w:t>
      </w:r>
      <w:r w:rsidR="00FD4B82" w:rsidRPr="008A411E">
        <w:rPr>
          <w:lang w:val="en-US"/>
        </w:rPr>
        <w:t>n</w:t>
      </w:r>
      <w:r w:rsidRPr="008A411E">
        <w:rPr>
          <w:lang w:val="en-US"/>
        </w:rPr>
        <w:t xml:space="preserve">ts of childhood BMI and BMI change during </w:t>
      </w:r>
      <w:r w:rsidR="00E0461E" w:rsidRPr="008A411E">
        <w:rPr>
          <w:lang w:val="en-US"/>
        </w:rPr>
        <w:t>puberty</w:t>
      </w:r>
      <w:r w:rsidRPr="008A411E">
        <w:rPr>
          <w:lang w:val="en-US"/>
        </w:rPr>
        <w:t xml:space="preserve"> are most likely to a large extent separate. </w:t>
      </w:r>
      <w:r w:rsidR="00BD7520" w:rsidRPr="008A411E">
        <w:rPr>
          <w:lang w:val="en-US"/>
        </w:rPr>
        <w:t>T</w:t>
      </w:r>
      <w:r w:rsidRPr="008A411E">
        <w:rPr>
          <w:lang w:val="en-US"/>
        </w:rPr>
        <w:t xml:space="preserve">hese two distinct developmental BMI parameters </w:t>
      </w:r>
      <w:r w:rsidR="00BD7520" w:rsidRPr="008A411E">
        <w:rPr>
          <w:lang w:val="en-US"/>
        </w:rPr>
        <w:t xml:space="preserve">therefore </w:t>
      </w:r>
      <w:r w:rsidRPr="008A411E">
        <w:rPr>
          <w:lang w:val="en-US"/>
        </w:rPr>
        <w:t xml:space="preserve">have </w:t>
      </w:r>
      <w:r w:rsidR="00BD7520" w:rsidRPr="008A411E">
        <w:rPr>
          <w:lang w:val="en-US"/>
        </w:rPr>
        <w:t>the potential to contribute</w:t>
      </w:r>
      <w:r w:rsidRPr="008A411E">
        <w:rPr>
          <w:lang w:val="en-US"/>
        </w:rPr>
        <w:t xml:space="preserve"> non-overlapping information as risk markers for adult diseases. </w:t>
      </w:r>
      <w:r w:rsidR="00552D21" w:rsidRPr="008A411E">
        <w:rPr>
          <w:lang w:val="en-US"/>
        </w:rPr>
        <w:t>In</w:t>
      </w:r>
      <w:r w:rsidRPr="008A411E">
        <w:rPr>
          <w:lang w:val="en-US"/>
        </w:rPr>
        <w:t xml:space="preserve"> the present study</w:t>
      </w:r>
      <w:r w:rsidR="00552D21" w:rsidRPr="008A411E">
        <w:rPr>
          <w:lang w:val="en-US"/>
        </w:rPr>
        <w:t xml:space="preserve">, </w:t>
      </w:r>
      <w:r w:rsidRPr="008A411E">
        <w:rPr>
          <w:lang w:val="en-US"/>
        </w:rPr>
        <w:t xml:space="preserve">the relative contribution of these two distinct </w:t>
      </w:r>
      <w:r w:rsidR="0011549B" w:rsidRPr="008A411E">
        <w:rPr>
          <w:lang w:val="en-US"/>
        </w:rPr>
        <w:t>BMI parameters as</w:t>
      </w:r>
      <w:r w:rsidRPr="008A411E">
        <w:rPr>
          <w:lang w:val="en-US"/>
        </w:rPr>
        <w:t xml:space="preserve"> risk markers for adult </w:t>
      </w:r>
      <w:r w:rsidR="0011549B" w:rsidRPr="008A411E">
        <w:rPr>
          <w:lang w:val="en-US"/>
        </w:rPr>
        <w:t xml:space="preserve">CVD </w:t>
      </w:r>
      <w:r w:rsidRPr="008A411E">
        <w:rPr>
          <w:lang w:val="en-US"/>
        </w:rPr>
        <w:t>mortality</w:t>
      </w:r>
      <w:r w:rsidR="00552D21" w:rsidRPr="008A411E">
        <w:rPr>
          <w:lang w:val="en-US"/>
        </w:rPr>
        <w:t xml:space="preserve"> was evaluated</w:t>
      </w:r>
      <w:r w:rsidR="00FA29C0" w:rsidRPr="008A411E">
        <w:rPr>
          <w:lang w:val="en-US"/>
        </w:rPr>
        <w:t>.</w:t>
      </w:r>
    </w:p>
    <w:p w14:paraId="50B6A9F2" w14:textId="77777777" w:rsidR="00B9439B" w:rsidRPr="008A411E" w:rsidRDefault="00B9439B" w:rsidP="00572846">
      <w:pPr>
        <w:spacing w:line="360" w:lineRule="auto"/>
        <w:rPr>
          <w:lang w:val="en-US"/>
        </w:rPr>
      </w:pPr>
      <w:r w:rsidRPr="008A411E">
        <w:rPr>
          <w:lang w:val="en-US"/>
        </w:rPr>
        <w:t xml:space="preserve">The role of BMI change during </w:t>
      </w:r>
      <w:r w:rsidR="00E0461E" w:rsidRPr="008A411E">
        <w:rPr>
          <w:lang w:val="en-US"/>
        </w:rPr>
        <w:t>puberty</w:t>
      </w:r>
      <w:r w:rsidRPr="008A411E">
        <w:rPr>
          <w:lang w:val="en-US"/>
        </w:rPr>
        <w:t xml:space="preserve"> </w:t>
      </w:r>
      <w:r w:rsidR="006502A9" w:rsidRPr="008A411E">
        <w:rPr>
          <w:lang w:val="en-US"/>
        </w:rPr>
        <w:t xml:space="preserve">as a risk marker of </w:t>
      </w:r>
      <w:r w:rsidRPr="008A411E">
        <w:rPr>
          <w:lang w:val="en-US"/>
        </w:rPr>
        <w:t>adult CVD mortality was illustrated</w:t>
      </w:r>
      <w:r w:rsidR="00BD7520" w:rsidRPr="008A411E">
        <w:rPr>
          <w:lang w:val="en-US"/>
        </w:rPr>
        <w:t xml:space="preserve"> </w:t>
      </w:r>
      <w:r w:rsidR="00EA090A" w:rsidRPr="008A411E">
        <w:rPr>
          <w:lang w:val="en-US"/>
        </w:rPr>
        <w:t xml:space="preserve">by </w:t>
      </w:r>
      <w:r w:rsidR="00A67D0A" w:rsidRPr="008A411E">
        <w:rPr>
          <w:lang w:val="en-US"/>
        </w:rPr>
        <w:t>that b</w:t>
      </w:r>
      <w:r w:rsidR="00223F81" w:rsidRPr="008A411E">
        <w:rPr>
          <w:lang w:val="en-US"/>
        </w:rPr>
        <w:t>oys developing overweight during puberty</w:t>
      </w:r>
      <w:r w:rsidR="00A67D0A" w:rsidRPr="008A411E">
        <w:rPr>
          <w:lang w:val="en-US"/>
        </w:rPr>
        <w:t>,</w:t>
      </w:r>
      <w:r w:rsidR="00223F81" w:rsidRPr="008A411E">
        <w:rPr>
          <w:lang w:val="en-US"/>
        </w:rPr>
        <w:t xml:space="preserve"> but not boys with childhood overweight that normalized during puberty</w:t>
      </w:r>
      <w:r w:rsidR="00A67D0A" w:rsidRPr="008A411E">
        <w:rPr>
          <w:lang w:val="en-US"/>
        </w:rPr>
        <w:t>,</w:t>
      </w:r>
      <w:r w:rsidR="00223F81" w:rsidRPr="008A411E">
        <w:rPr>
          <w:lang w:val="en-US"/>
        </w:rPr>
        <w:t xml:space="preserve"> had increased risk of adult CVD mortality compared with boys without childhood or young adult overweight.</w:t>
      </w:r>
      <w:r w:rsidR="00013BEE">
        <w:rPr>
          <w:lang w:val="en-US"/>
        </w:rPr>
        <w:t xml:space="preserve"> </w:t>
      </w:r>
      <w:r w:rsidR="00FB6E25" w:rsidRPr="00FB6E25">
        <w:rPr>
          <w:lang w:val="en-US"/>
        </w:rPr>
        <w:t>As expected, boys with overweight throughout childhood and puberty had increased risk of adult CVD mortality compared with boys without childhood or young adult overweight.</w:t>
      </w:r>
      <w:r w:rsidR="00223F81" w:rsidRPr="008A411E">
        <w:rPr>
          <w:lang w:val="en-US"/>
        </w:rPr>
        <w:t xml:space="preserve"> </w:t>
      </w:r>
      <w:r w:rsidRPr="008A411E">
        <w:rPr>
          <w:lang w:val="en-US"/>
        </w:rPr>
        <w:t>In addition, sensitivity analys</w:t>
      </w:r>
      <w:r w:rsidR="001D39C4" w:rsidRPr="008A411E">
        <w:rPr>
          <w:lang w:val="en-US"/>
        </w:rPr>
        <w:t>e</w:t>
      </w:r>
      <w:r w:rsidRPr="008A411E">
        <w:rPr>
          <w:lang w:val="en-US"/>
        </w:rPr>
        <w:t xml:space="preserve">s </w:t>
      </w:r>
      <w:r w:rsidR="00FD4B82" w:rsidRPr="008A411E">
        <w:rPr>
          <w:lang w:val="en-US"/>
        </w:rPr>
        <w:t>censoring</w:t>
      </w:r>
      <w:r w:rsidRPr="008A411E">
        <w:rPr>
          <w:lang w:val="en-US"/>
        </w:rPr>
        <w:t xml:space="preserve"> the first 10, 20 or 30 years of follow-up showed that the association between BMI change during </w:t>
      </w:r>
      <w:r w:rsidR="00E0461E" w:rsidRPr="008A411E">
        <w:rPr>
          <w:lang w:val="en-US"/>
        </w:rPr>
        <w:t>puberty</w:t>
      </w:r>
      <w:r w:rsidRPr="008A411E">
        <w:rPr>
          <w:lang w:val="en-US"/>
        </w:rPr>
        <w:t xml:space="preserve"> a</w:t>
      </w:r>
      <w:r w:rsidR="007924F0" w:rsidRPr="008A411E">
        <w:rPr>
          <w:lang w:val="en-US"/>
        </w:rPr>
        <w:t>nd</w:t>
      </w:r>
      <w:r w:rsidRPr="008A411E">
        <w:rPr>
          <w:lang w:val="en-US"/>
        </w:rPr>
        <w:t xml:space="preserve"> CVD mortality was </w:t>
      </w:r>
      <w:r w:rsidR="00FD4B82" w:rsidRPr="008A411E">
        <w:rPr>
          <w:lang w:val="en-US"/>
        </w:rPr>
        <w:t xml:space="preserve">not </w:t>
      </w:r>
      <w:r w:rsidRPr="008A411E">
        <w:rPr>
          <w:lang w:val="en-US"/>
        </w:rPr>
        <w:t>confounded by disease-related weight-loss</w:t>
      </w:r>
      <w:r w:rsidR="00D873E1" w:rsidRPr="008A411E">
        <w:rPr>
          <w:lang w:val="en-US"/>
        </w:rPr>
        <w:t>.</w:t>
      </w:r>
      <w:r w:rsidR="007924F0" w:rsidRPr="008A411E">
        <w:rPr>
          <w:lang w:val="en-US"/>
        </w:rPr>
        <w:t xml:space="preserve"> Furthermore, </w:t>
      </w:r>
      <w:r w:rsidRPr="008A411E">
        <w:rPr>
          <w:lang w:val="en-US"/>
        </w:rPr>
        <w:t>adjustment for birthweight did not affect the strength of the association between BM</w:t>
      </w:r>
      <w:r w:rsidR="006502A9" w:rsidRPr="008A411E">
        <w:rPr>
          <w:lang w:val="en-US"/>
        </w:rPr>
        <w:t>I</w:t>
      </w:r>
      <w:r w:rsidRPr="008A411E">
        <w:rPr>
          <w:lang w:val="en-US"/>
        </w:rPr>
        <w:t xml:space="preserve"> change during </w:t>
      </w:r>
      <w:r w:rsidR="00E0461E" w:rsidRPr="008A411E">
        <w:rPr>
          <w:lang w:val="en-US"/>
        </w:rPr>
        <w:t>puberty</w:t>
      </w:r>
      <w:r w:rsidRPr="008A411E">
        <w:rPr>
          <w:lang w:val="en-US"/>
        </w:rPr>
        <w:t xml:space="preserve"> and adult CVD mortality.</w:t>
      </w:r>
      <w:r w:rsidR="00F43CA2" w:rsidRPr="000173DC">
        <w:rPr>
          <w:lang w:val="en-US"/>
        </w:rPr>
        <w:t xml:space="preserve"> </w:t>
      </w:r>
      <w:r w:rsidR="00F43CA2" w:rsidRPr="00F43CA2">
        <w:rPr>
          <w:lang w:val="en-US"/>
        </w:rPr>
        <w:t>The present finding that young adult BMI associated with CVD mortality confirms the results from several previous studies</w:t>
      </w:r>
      <w:r w:rsidR="00D91BBC">
        <w:rPr>
          <w:lang w:val="en-US"/>
        </w:rPr>
        <w:fldChar w:fldCharType="begin">
          <w:fldData xml:space="preserve">PEVuZE5vdGU+PENpdGU+PEF1dGhvcj5Cam9yZ2U8L0F1dGhvcj48WWVhcj4yMDA4PC9ZZWFyPjxS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cmlvZGljYWw+PHBhZ2VzPjMwLTc8L3BhZ2VzPjx2b2x1bWU+MTY4PC92b2x1bWU+PG51bWJlcj4x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bmd1YWdlPjwvcmVjb3JkPjwvQ2l0ZT48Q2l0ZT48QXV0aG9yPlR3aWc8L0F1dGhvcj48WWVhcj4y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</w:fldData>
        </w:fldChar>
      </w:r>
      <w:r w:rsidR="00D91BBC">
        <w:rPr>
          <w:lang w:val="en-US"/>
        </w:rPr>
        <w:instrText xml:space="preserve"> ADDIN EN.CITE </w:instrText>
      </w:r>
      <w:r w:rsidR="00D91BBC">
        <w:rPr>
          <w:lang w:val="en-US"/>
        </w:rPr>
        <w:fldChar w:fldCharType="begin">
          <w:fldData xml:space="preserve">PEVuZE5vdGU+PENpdGU+PEF1dGhvcj5Cam9yZ2U8L0F1dGhvcj48WWVhcj4yMDA4PC9ZZWFyPjxS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cmlvZGljYWw+PHBhZ2VzPjMwLTc8L3BhZ2VzPjx2b2x1bWU+MTY4PC92b2x1bWU+PG51bWJlcj4x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YmJyLTE+PC9hbHQtcGVyaW9kaWNhbD48cGFnZXM+MTMxNS0yNTwvcGFnZXM+PHZvbHVtZT4zNjQ8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</w:fldData>
        </w:fldChar>
      </w:r>
      <w:r w:rsidR="00D91BBC">
        <w:rPr>
          <w:lang w:val="en-US"/>
        </w:rPr>
        <w:instrText xml:space="preserve"> ADDIN EN.CITE.DATA </w:instrText>
      </w:r>
      <w:r w:rsidR="00D91BBC">
        <w:rPr>
          <w:lang w:val="en-US"/>
        </w:rPr>
      </w:r>
      <w:r w:rsidR="00D91BBC">
        <w:rPr>
          <w:lang w:val="en-US"/>
        </w:rPr>
        <w:fldChar w:fldCharType="end"/>
      </w:r>
      <w:r w:rsidR="00D91BBC">
        <w:rPr>
          <w:lang w:val="en-US"/>
        </w:rPr>
      </w:r>
      <w:r w:rsidR="00D91BBC">
        <w:rPr>
          <w:lang w:val="en-US"/>
        </w:rPr>
        <w:fldChar w:fldCharType="separate"/>
      </w:r>
      <w:r w:rsidR="00D91BBC">
        <w:rPr>
          <w:noProof/>
          <w:lang w:val="en-US"/>
        </w:rPr>
        <w:t>(6, 9, 10)</w:t>
      </w:r>
      <w:r w:rsidR="00D91BBC">
        <w:rPr>
          <w:lang w:val="en-US"/>
        </w:rPr>
        <w:fldChar w:fldCharType="end"/>
      </w:r>
      <w:r w:rsidR="00F43CA2">
        <w:rPr>
          <w:lang w:val="en-US"/>
        </w:rPr>
        <w:t>.</w:t>
      </w:r>
      <w:r w:rsidR="00E220C8">
        <w:rPr>
          <w:lang w:val="en-US"/>
        </w:rPr>
        <w:t xml:space="preserve"> </w:t>
      </w:r>
      <w:r w:rsidR="007629C1">
        <w:rPr>
          <w:lang w:val="en-US"/>
        </w:rPr>
        <w:t>C</w:t>
      </w:r>
      <w:r w:rsidR="00E220C8" w:rsidRPr="00E220C8">
        <w:rPr>
          <w:lang w:val="en-US"/>
        </w:rPr>
        <w:t>ombined models including both BMI change during puberty and young adult BMI revealed that only BMI change during puberty independently associated with CVD mortality, suggesting that BMI change during puberty is an independent risk marker for adult CVD mortality.</w:t>
      </w:r>
      <w:r w:rsidRPr="008A411E">
        <w:rPr>
          <w:lang w:val="en-US"/>
        </w:rPr>
        <w:t xml:space="preserve"> </w:t>
      </w:r>
      <w:r w:rsidR="00EE2132" w:rsidRPr="00EE2132">
        <w:rPr>
          <w:lang w:val="en-US"/>
        </w:rPr>
        <w:t>The observational nature of our study precludes making conclusive statements about the observed associations but our findings can be useful for hypothesis generation</w:t>
      </w:r>
      <w:r w:rsidR="00EE2132">
        <w:rPr>
          <w:lang w:val="en-US"/>
        </w:rPr>
        <w:t>.</w:t>
      </w:r>
      <w:r w:rsidR="00897441">
        <w:rPr>
          <w:lang w:val="en-US"/>
        </w:rPr>
        <w:t xml:space="preserve"> </w:t>
      </w:r>
      <w:r w:rsidR="00EE2132">
        <w:rPr>
          <w:lang w:val="en-US"/>
        </w:rPr>
        <w:t>W</w:t>
      </w:r>
      <w:r w:rsidRPr="008A411E">
        <w:rPr>
          <w:lang w:val="en-US"/>
        </w:rPr>
        <w:t xml:space="preserve">e hypothesize that </w:t>
      </w:r>
      <w:r w:rsidR="00E957D6">
        <w:rPr>
          <w:lang w:val="en-US"/>
        </w:rPr>
        <w:lastRenderedPageBreak/>
        <w:t>reversing childhood overweight</w:t>
      </w:r>
      <w:r w:rsidR="007326CD" w:rsidRPr="008A411E">
        <w:rPr>
          <w:lang w:val="en-US"/>
        </w:rPr>
        <w:t>,</w:t>
      </w:r>
      <w:r w:rsidRPr="008A411E">
        <w:rPr>
          <w:lang w:val="en-US"/>
        </w:rPr>
        <w:t xml:space="preserve"> and most importantly</w:t>
      </w:r>
      <w:r w:rsidR="007326CD" w:rsidRPr="008A411E">
        <w:rPr>
          <w:lang w:val="en-US"/>
        </w:rPr>
        <w:t>,</w:t>
      </w:r>
      <w:r w:rsidRPr="008A411E">
        <w:rPr>
          <w:lang w:val="en-US"/>
        </w:rPr>
        <w:t xml:space="preserve"> to avoid e</w:t>
      </w:r>
      <w:r w:rsidR="0098271E" w:rsidRPr="008A411E">
        <w:rPr>
          <w:lang w:val="en-US"/>
        </w:rPr>
        <w:t xml:space="preserve">xcessive BMI increase during </w:t>
      </w:r>
      <w:r w:rsidR="00E0461E" w:rsidRPr="008A411E">
        <w:rPr>
          <w:lang w:val="en-US"/>
        </w:rPr>
        <w:t>puberty</w:t>
      </w:r>
      <w:r w:rsidRPr="008A411E">
        <w:rPr>
          <w:lang w:val="en-US"/>
        </w:rPr>
        <w:t xml:space="preserve"> might reduce the risk of adult CVD death.</w:t>
      </w:r>
      <w:r w:rsidR="00FE6929">
        <w:rPr>
          <w:lang w:val="en-US"/>
        </w:rPr>
        <w:t xml:space="preserve"> </w:t>
      </w:r>
    </w:p>
    <w:p w14:paraId="0AA28DD9" w14:textId="77777777" w:rsidR="00B9439B" w:rsidRPr="00153B3A" w:rsidRDefault="00B9439B" w:rsidP="00B9439B">
      <w:pPr>
        <w:spacing w:line="360" w:lineRule="auto"/>
        <w:rPr>
          <w:lang w:val="en-US"/>
        </w:rPr>
      </w:pPr>
      <w:r w:rsidRPr="008A411E">
        <w:rPr>
          <w:lang w:val="en-US"/>
        </w:rPr>
        <w:t xml:space="preserve">In a previous study by </w:t>
      </w:r>
      <w:proofErr w:type="spellStart"/>
      <w:r w:rsidRPr="008A411E">
        <w:rPr>
          <w:lang w:val="en-US"/>
        </w:rPr>
        <w:t>Juonala</w:t>
      </w:r>
      <w:proofErr w:type="spellEnd"/>
      <w:r w:rsidRPr="008A411E">
        <w:rPr>
          <w:lang w:val="en-US"/>
        </w:rPr>
        <w:t xml:space="preserve"> </w:t>
      </w:r>
      <w:r w:rsidRPr="008A411E">
        <w:rPr>
          <w:i/>
          <w:lang w:val="en-US"/>
        </w:rPr>
        <w:t>et al</w:t>
      </w:r>
      <w:r w:rsidR="006502A9" w:rsidRPr="008A411E">
        <w:rPr>
          <w:i/>
          <w:lang w:val="en-US"/>
        </w:rPr>
        <w:t>,</w:t>
      </w:r>
      <w:r w:rsidRPr="008A411E">
        <w:rPr>
          <w:lang w:val="en-US"/>
        </w:rPr>
        <w:t xml:space="preserve"> BMI was </w:t>
      </w:r>
      <w:proofErr w:type="spellStart"/>
      <w:r w:rsidRPr="008A411E">
        <w:rPr>
          <w:lang w:val="en-US"/>
        </w:rPr>
        <w:t>analysed</w:t>
      </w:r>
      <w:proofErr w:type="spellEnd"/>
      <w:r w:rsidRPr="008A411E">
        <w:rPr>
          <w:lang w:val="en-US"/>
        </w:rPr>
        <w:t xml:space="preserve"> both in children at 3-19 years</w:t>
      </w:r>
      <w:r w:rsidR="00337443" w:rsidRPr="008A411E">
        <w:rPr>
          <w:lang w:val="en-US"/>
        </w:rPr>
        <w:t xml:space="preserve"> of age</w:t>
      </w:r>
      <w:r w:rsidRPr="008A411E">
        <w:rPr>
          <w:lang w:val="en-US"/>
        </w:rPr>
        <w:t xml:space="preserve"> and later in the same subject</w:t>
      </w:r>
      <w:r w:rsidR="00021717" w:rsidRPr="008A411E">
        <w:rPr>
          <w:lang w:val="en-US"/>
        </w:rPr>
        <w:t>s</w:t>
      </w:r>
      <w:r w:rsidRPr="008A411E">
        <w:rPr>
          <w:lang w:val="en-US"/>
        </w:rPr>
        <w:t xml:space="preserve"> at 30-40 years </w:t>
      </w:r>
      <w:r w:rsidR="0098271E" w:rsidRPr="008A411E">
        <w:rPr>
          <w:lang w:val="en-US"/>
        </w:rPr>
        <w:t xml:space="preserve">of age </w:t>
      </w:r>
      <w:r w:rsidRPr="008A411E">
        <w:rPr>
          <w:lang w:val="en-US"/>
        </w:rPr>
        <w:t>and the relative contribution of these two BMI parameters for adult CVD risk</w:t>
      </w:r>
      <w:r w:rsidR="00FD4B82" w:rsidRPr="008A411E">
        <w:rPr>
          <w:lang w:val="en-US"/>
        </w:rPr>
        <w:t xml:space="preserve"> </w:t>
      </w:r>
      <w:r w:rsidR="00383BB3" w:rsidRPr="008A411E">
        <w:rPr>
          <w:lang w:val="en-US"/>
        </w:rPr>
        <w:t>factors were</w:t>
      </w:r>
      <w:r w:rsidRPr="008A411E">
        <w:rPr>
          <w:lang w:val="en-US"/>
        </w:rPr>
        <w:t xml:space="preserve"> evaluated. In that study, obese adults had increased risks of hypertension, dyslipidemia, and carotid-artery atherosclerosis regardless of BMI status during childhood and the risk of these outcomes among overweight or obese children who became non</w:t>
      </w:r>
      <w:r w:rsidR="00FD4B82" w:rsidRPr="008A411E">
        <w:rPr>
          <w:lang w:val="en-US"/>
        </w:rPr>
        <w:t>-</w:t>
      </w:r>
      <w:r w:rsidRPr="008A411E">
        <w:rPr>
          <w:lang w:val="en-US"/>
        </w:rPr>
        <w:t xml:space="preserve">obese by adulthood were similar to those among persons who were never obese. These findings indicate that childhood BMI status does not contribute beyond adult BMI status to adult risk of CVD </w:t>
      </w:r>
      <w:r w:rsidRPr="008A411E">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 </w:instrText>
      </w:r>
      <w:r w:rsidR="00EE2132">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EN.CITE.DATA </w:instrText>
      </w:r>
      <w:r w:rsidR="00EE2132">
        <w:rPr>
          <w:lang w:val="en-US"/>
        </w:rPr>
      </w:r>
      <w:r w:rsidR="00EE2132">
        <w:rPr>
          <w:lang w:val="en-US"/>
        </w:rPr>
        <w:fldChar w:fldCharType="end"/>
      </w:r>
      <w:r w:rsidRPr="008A411E">
        <w:rPr>
          <w:lang w:val="en-US"/>
        </w:rPr>
      </w:r>
      <w:r w:rsidRPr="008A411E">
        <w:rPr>
          <w:lang w:val="en-US"/>
        </w:rPr>
        <w:fldChar w:fldCharType="separate"/>
      </w:r>
      <w:r w:rsidR="00EE2132">
        <w:rPr>
          <w:noProof/>
          <w:lang w:val="en-US"/>
        </w:rPr>
        <w:t>(11)</w:t>
      </w:r>
      <w:r w:rsidRPr="008A411E">
        <w:rPr>
          <w:lang w:val="en-US"/>
        </w:rPr>
        <w:fldChar w:fldCharType="end"/>
      </w:r>
      <w:r w:rsidRPr="008A411E">
        <w:rPr>
          <w:lang w:val="en-US"/>
        </w:rPr>
        <w:t xml:space="preserve">, supporting the present study that BMI change during </w:t>
      </w:r>
      <w:r w:rsidR="00E0461E" w:rsidRPr="008A411E">
        <w:rPr>
          <w:lang w:val="en-US"/>
        </w:rPr>
        <w:t>puberty</w:t>
      </w:r>
      <w:r w:rsidRPr="008A411E">
        <w:rPr>
          <w:lang w:val="en-US"/>
        </w:rPr>
        <w:t xml:space="preserve"> but not childhood BMI </w:t>
      </w:r>
      <w:r w:rsidR="00986E2E">
        <w:rPr>
          <w:lang w:val="en-US"/>
        </w:rPr>
        <w:t xml:space="preserve">is associated with </w:t>
      </w:r>
      <w:r w:rsidRPr="008A411E">
        <w:rPr>
          <w:lang w:val="en-US"/>
        </w:rPr>
        <w:t xml:space="preserve">adult CVD mortality. However, in the study by </w:t>
      </w:r>
      <w:proofErr w:type="spellStart"/>
      <w:r w:rsidRPr="008A411E">
        <w:rPr>
          <w:lang w:val="en-US"/>
        </w:rPr>
        <w:t>Juonala</w:t>
      </w:r>
      <w:proofErr w:type="spellEnd"/>
      <w:r w:rsidRPr="008A411E">
        <w:rPr>
          <w:lang w:val="en-US"/>
        </w:rPr>
        <w:t xml:space="preserve"> </w:t>
      </w:r>
      <w:r w:rsidRPr="008A411E">
        <w:rPr>
          <w:i/>
          <w:lang w:val="en-US"/>
        </w:rPr>
        <w:t>et al</w:t>
      </w:r>
      <w:r w:rsidRPr="008A411E">
        <w:rPr>
          <w:lang w:val="en-US"/>
        </w:rPr>
        <w:t xml:space="preserve">, it was not possible to determine the association </w:t>
      </w:r>
      <w:r w:rsidR="0098271E" w:rsidRPr="008A411E">
        <w:rPr>
          <w:lang w:val="en-US"/>
        </w:rPr>
        <w:t xml:space="preserve">specifically </w:t>
      </w:r>
      <w:r w:rsidRPr="008A411E">
        <w:rPr>
          <w:lang w:val="en-US"/>
        </w:rPr>
        <w:t xml:space="preserve">for BMI change </w:t>
      </w:r>
      <w:r w:rsidR="0098271E" w:rsidRPr="008A411E">
        <w:rPr>
          <w:lang w:val="en-US"/>
        </w:rPr>
        <w:t xml:space="preserve">during </w:t>
      </w:r>
      <w:r w:rsidR="00E0461E" w:rsidRPr="008A411E">
        <w:rPr>
          <w:lang w:val="en-US"/>
        </w:rPr>
        <w:t>puberty</w:t>
      </w:r>
      <w:r w:rsidR="0098271E" w:rsidRPr="008A411E">
        <w:rPr>
          <w:lang w:val="en-US"/>
        </w:rPr>
        <w:t xml:space="preserve"> </w:t>
      </w:r>
      <w:r w:rsidRPr="008A411E">
        <w:rPr>
          <w:lang w:val="en-US"/>
        </w:rPr>
        <w:t>as the childhood BMI measurement for a majority of the subjects was not performed before onset of puber</w:t>
      </w:r>
      <w:r w:rsidR="0098271E" w:rsidRPr="008A411E">
        <w:rPr>
          <w:lang w:val="en-US"/>
        </w:rPr>
        <w:t>t</w:t>
      </w:r>
      <w:r w:rsidRPr="008A411E">
        <w:rPr>
          <w:lang w:val="en-US"/>
        </w:rPr>
        <w:t xml:space="preserve">y but rather </w:t>
      </w:r>
      <w:r w:rsidRPr="0098271E">
        <w:rPr>
          <w:lang w:val="en-US"/>
        </w:rPr>
        <w:t xml:space="preserve">during puberty and the adult BMI measurement was performed up to about 25 years after cessation of </w:t>
      </w:r>
      <w:r w:rsidR="00725746">
        <w:rPr>
          <w:lang w:val="en-US"/>
        </w:rPr>
        <w:t>puberty</w:t>
      </w:r>
      <w:r w:rsidR="00725746" w:rsidRPr="0098271E">
        <w:rPr>
          <w:lang w:val="en-US"/>
        </w:rPr>
        <w:t xml:space="preserve"> </w:t>
      </w:r>
      <w:r w:rsidRPr="0098271E">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 </w:instrText>
      </w:r>
      <w:r w:rsidR="00EE2132">
        <w:rPr>
          <w:lang w:val="en-US"/>
        </w:rPr>
        <w:fldChar w:fldCharType="begin">
          <w:fldData xml:space="preserve">PEVuZE5vdGU+PENpdGU+PEF1dGhvcj5KdW9uYWxhPC9BdXRob3I+PFllYXI+MjAxMTwvWWVhcj48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</w:fldData>
        </w:fldChar>
      </w:r>
      <w:r w:rsidR="00EE2132">
        <w:rPr>
          <w:lang w:val="en-US"/>
        </w:rPr>
        <w:instrText xml:space="preserve"> ADDIN EN.CITE.DATA </w:instrText>
      </w:r>
      <w:r w:rsidR="00EE2132">
        <w:rPr>
          <w:lang w:val="en-US"/>
        </w:rPr>
      </w:r>
      <w:r w:rsidR="00EE2132">
        <w:rPr>
          <w:lang w:val="en-US"/>
        </w:rPr>
        <w:fldChar w:fldCharType="end"/>
      </w:r>
      <w:r w:rsidRPr="0098271E">
        <w:rPr>
          <w:lang w:val="en-US"/>
        </w:rPr>
      </w:r>
      <w:r w:rsidRPr="0098271E">
        <w:rPr>
          <w:lang w:val="en-US"/>
        </w:rPr>
        <w:fldChar w:fldCharType="separate"/>
      </w:r>
      <w:r w:rsidR="00EE2132">
        <w:rPr>
          <w:noProof/>
          <w:lang w:val="en-US"/>
        </w:rPr>
        <w:t>(11)</w:t>
      </w:r>
      <w:r w:rsidRPr="0098271E">
        <w:rPr>
          <w:lang w:val="en-US"/>
        </w:rPr>
        <w:fldChar w:fldCharType="end"/>
      </w:r>
      <w:r w:rsidRPr="0098271E">
        <w:rPr>
          <w:lang w:val="en-US"/>
        </w:rPr>
        <w:t>.</w:t>
      </w:r>
      <w:r w:rsidR="00153B3A">
        <w:rPr>
          <w:lang w:val="en-US"/>
        </w:rPr>
        <w:t xml:space="preserve"> In addition, the study by </w:t>
      </w:r>
      <w:proofErr w:type="spellStart"/>
      <w:r w:rsidR="00153B3A" w:rsidRPr="0098271E">
        <w:rPr>
          <w:lang w:val="en-US"/>
        </w:rPr>
        <w:t>Juonala</w:t>
      </w:r>
      <w:proofErr w:type="spellEnd"/>
      <w:r w:rsidR="00153B3A" w:rsidRPr="0098271E">
        <w:rPr>
          <w:lang w:val="en-US"/>
        </w:rPr>
        <w:t xml:space="preserve"> </w:t>
      </w:r>
      <w:r w:rsidR="00153B3A" w:rsidRPr="0098271E">
        <w:rPr>
          <w:i/>
          <w:lang w:val="en-US"/>
        </w:rPr>
        <w:t>et al</w:t>
      </w:r>
      <w:r w:rsidR="00153B3A">
        <w:rPr>
          <w:lang w:val="en-US"/>
        </w:rPr>
        <w:t xml:space="preserve"> did not have power to evaluate CVD endpoints or CVD mortality.</w:t>
      </w:r>
      <w:r w:rsidR="00AD5314">
        <w:rPr>
          <w:lang w:val="en-US"/>
        </w:rPr>
        <w:t xml:space="preserve"> </w:t>
      </w:r>
    </w:p>
    <w:p w14:paraId="192864A6" w14:textId="77777777" w:rsidR="00B9439B" w:rsidRPr="0098271E" w:rsidRDefault="00B9439B" w:rsidP="00B9439B">
      <w:pPr>
        <w:spacing w:line="360" w:lineRule="auto"/>
        <w:rPr>
          <w:b/>
          <w:color w:val="0070C0"/>
          <w:lang w:val="en-US"/>
        </w:rPr>
      </w:pPr>
      <w:r w:rsidRPr="0098271E">
        <w:rPr>
          <w:lang w:val="en-US"/>
        </w:rPr>
        <w:t xml:space="preserve">We have previously demonstrated that BMI </w:t>
      </w:r>
      <w:r w:rsidR="0011549B">
        <w:rPr>
          <w:lang w:val="en-US"/>
        </w:rPr>
        <w:t>change</w:t>
      </w:r>
      <w:r w:rsidRPr="0098271E">
        <w:rPr>
          <w:lang w:val="en-US"/>
        </w:rPr>
        <w:t xml:space="preserve"> during </w:t>
      </w:r>
      <w:r w:rsidR="00E0461E">
        <w:rPr>
          <w:lang w:val="en-US"/>
        </w:rPr>
        <w:t>puberty</w:t>
      </w:r>
      <w:r w:rsidRPr="0098271E">
        <w:rPr>
          <w:lang w:val="en-US"/>
        </w:rPr>
        <w:t xml:space="preserve"> but not pre</w:t>
      </w:r>
      <w:r w:rsidR="00B41AEC" w:rsidRPr="0098271E">
        <w:rPr>
          <w:lang w:val="en-US"/>
        </w:rPr>
        <w:t>-</w:t>
      </w:r>
      <w:r w:rsidRPr="0098271E">
        <w:rPr>
          <w:lang w:val="en-US"/>
        </w:rPr>
        <w:t xml:space="preserve">pubertal childhood BMI </w:t>
      </w:r>
      <w:r w:rsidR="005E4FCF">
        <w:rPr>
          <w:lang w:val="en-US"/>
        </w:rPr>
        <w:t xml:space="preserve">associates with </w:t>
      </w:r>
      <w:r w:rsidRPr="0098271E">
        <w:rPr>
          <w:lang w:val="en-US"/>
        </w:rPr>
        <w:t xml:space="preserve">the amount of visceral fat in young adult men </w:t>
      </w:r>
      <w:r w:rsidR="0020699F">
        <w:rPr>
          <w:lang w:val="en-US"/>
        </w:rPr>
        <w:fldChar w:fldCharType="begin">
          <w:fldData xml:space="preserve">PEVuZE5vdGU+PENpdGU+PEF1dGhvcj5LaW5kYmxvbTwvQXV0aG9yPjxZZWFyPjIwMDk8L1llYXI+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b2RpY2FsPjxwYWdlcz44NjctNzQ8L3BhZ2VzPjx2b2x1bWU+NTg8L3ZvbHVtZT48bnVtYmVyPjQ8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</w:fldData>
        </w:fldChar>
      </w:r>
      <w:r w:rsidR="00EE2132">
        <w:rPr>
          <w:lang w:val="en-US"/>
        </w:rPr>
        <w:instrText xml:space="preserve"> ADDIN EN.CITE </w:instrText>
      </w:r>
      <w:r w:rsidR="00EE2132">
        <w:rPr>
          <w:lang w:val="en-US"/>
        </w:rPr>
        <w:fldChar w:fldCharType="begin">
          <w:fldData xml:space="preserve">PEVuZE5vdGU+PENpdGU+PEF1dGhvcj5LaW5kYmxvbTwvQXV0aG9yPjxZZWFyPjIwMDk8L1llYXI+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b2RpY2FsPjxwYWdlcz44NjctNzQ8L3BhZ2VzPjx2b2x1bWU+NTg8L3ZvbHVtZT48bnVtYmVyPjQ8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</w:fldData>
        </w:fldChar>
      </w:r>
      <w:r w:rsidR="00EE2132">
        <w:rPr>
          <w:lang w:val="en-US"/>
        </w:rPr>
        <w:instrText xml:space="preserve"> ADDIN EN.CITE.DATA </w:instrText>
      </w:r>
      <w:r w:rsidR="00EE2132">
        <w:rPr>
          <w:lang w:val="en-US"/>
        </w:rPr>
      </w:r>
      <w:r w:rsidR="00EE2132">
        <w:rPr>
          <w:lang w:val="en-US"/>
        </w:rPr>
        <w:fldChar w:fldCharType="end"/>
      </w:r>
      <w:r w:rsidR="0020699F">
        <w:rPr>
          <w:lang w:val="en-US"/>
        </w:rPr>
      </w:r>
      <w:r w:rsidR="0020699F">
        <w:rPr>
          <w:lang w:val="en-US"/>
        </w:rPr>
        <w:fldChar w:fldCharType="separate"/>
      </w:r>
      <w:r w:rsidR="00EE2132">
        <w:rPr>
          <w:noProof/>
          <w:lang w:val="en-US"/>
        </w:rPr>
        <w:t>(16)</w:t>
      </w:r>
      <w:r w:rsidR="0020699F">
        <w:rPr>
          <w:lang w:val="en-US"/>
        </w:rPr>
        <w:fldChar w:fldCharType="end"/>
      </w:r>
      <w:r w:rsidRPr="0098271E">
        <w:rPr>
          <w:lang w:val="en-US"/>
        </w:rPr>
        <w:t xml:space="preserve"> and it is well established that high amount of visceral fat </w:t>
      </w:r>
      <w:r w:rsidR="0011549B">
        <w:rPr>
          <w:lang w:val="en-US"/>
        </w:rPr>
        <w:t>is</w:t>
      </w:r>
      <w:r w:rsidRPr="0098271E">
        <w:rPr>
          <w:lang w:val="en-US"/>
        </w:rPr>
        <w:t xml:space="preserve"> associated with cardio</w:t>
      </w:r>
      <w:r w:rsidR="0011549B">
        <w:rPr>
          <w:lang w:val="en-US"/>
        </w:rPr>
        <w:t>-</w:t>
      </w:r>
      <w:r w:rsidRPr="0098271E">
        <w:rPr>
          <w:lang w:val="en-US"/>
        </w:rPr>
        <w:t xml:space="preserve">metabolic dysfunction and CVD </w:t>
      </w:r>
      <w:r w:rsidR="006502A9">
        <w:rPr>
          <w:lang w:val="en-US"/>
        </w:rPr>
        <w:t xml:space="preserve">endpoints </w:t>
      </w:r>
      <w:r w:rsidR="00D71530">
        <w:rPr>
          <w:lang w:val="en-US"/>
        </w:rPr>
        <w:fldChar w:fldCharType="begin">
          <w:fldData xml:space="preserve">PEVuZE5vdGU+PENpdGU+PEF1dGhvcj5BbGV4b3BvdWxvczwvQXV0aG9yPjxZZWFyPjIwMTQ8L1ll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</w:fldData>
        </w:fldChar>
      </w:r>
      <w:r w:rsidR="00E5235D">
        <w:rPr>
          <w:lang w:val="en-US"/>
        </w:rPr>
        <w:instrText xml:space="preserve"> ADDIN EN.CITE </w:instrText>
      </w:r>
      <w:r w:rsidR="00E5235D">
        <w:rPr>
          <w:lang w:val="en-US"/>
        </w:rPr>
        <w:fldChar w:fldCharType="begin">
          <w:fldData xml:space="preserve">PEVuZE5vdGU+PENpdGU+PEF1dGhvcj5BbGV4b3BvdWxvczwvQXV0aG9yPjxZZWFyPjIwMTQ8L1ll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</w:fldData>
        </w:fldChar>
      </w:r>
      <w:r w:rsidR="00E5235D">
        <w:rPr>
          <w:lang w:val="en-US"/>
        </w:rPr>
        <w:instrText xml:space="preserve"> ADDIN EN.CITE.DATA </w:instrText>
      </w:r>
      <w:r w:rsidR="00E5235D">
        <w:rPr>
          <w:lang w:val="en-US"/>
        </w:rPr>
      </w:r>
      <w:r w:rsidR="00E5235D">
        <w:rPr>
          <w:lang w:val="en-US"/>
        </w:rPr>
        <w:fldChar w:fldCharType="end"/>
      </w:r>
      <w:r w:rsidR="00D71530">
        <w:rPr>
          <w:lang w:val="en-US"/>
        </w:rPr>
      </w:r>
      <w:r w:rsidR="00D71530">
        <w:rPr>
          <w:lang w:val="en-US"/>
        </w:rPr>
        <w:fldChar w:fldCharType="separate"/>
      </w:r>
      <w:r w:rsidR="00E5235D">
        <w:rPr>
          <w:noProof/>
          <w:lang w:val="en-US"/>
        </w:rPr>
        <w:t>(28, 29)</w:t>
      </w:r>
      <w:r w:rsidR="00D71530">
        <w:rPr>
          <w:lang w:val="en-US"/>
        </w:rPr>
        <w:fldChar w:fldCharType="end"/>
      </w:r>
      <w:r w:rsidRPr="0098271E">
        <w:rPr>
          <w:lang w:val="en-US"/>
        </w:rPr>
        <w:t>. Thus</w:t>
      </w:r>
      <w:r w:rsidR="00021717">
        <w:rPr>
          <w:lang w:val="en-US"/>
        </w:rPr>
        <w:t>,</w:t>
      </w:r>
      <w:r w:rsidRPr="0098271E">
        <w:rPr>
          <w:lang w:val="en-US"/>
        </w:rPr>
        <w:t xml:space="preserve"> it is possible that excessive BMI increase during </w:t>
      </w:r>
      <w:r w:rsidR="00E0461E">
        <w:rPr>
          <w:lang w:val="en-US"/>
        </w:rPr>
        <w:t>puberty</w:t>
      </w:r>
      <w:r w:rsidRPr="0098271E">
        <w:rPr>
          <w:lang w:val="en-US"/>
        </w:rPr>
        <w:t xml:space="preserve"> </w:t>
      </w:r>
      <w:r w:rsidR="00FD4B82" w:rsidRPr="0098271E">
        <w:rPr>
          <w:lang w:val="en-US"/>
        </w:rPr>
        <w:t>increase</w:t>
      </w:r>
      <w:r w:rsidRPr="0098271E">
        <w:rPr>
          <w:lang w:val="en-US"/>
        </w:rPr>
        <w:t>s the amount of metabolically ha</w:t>
      </w:r>
      <w:r w:rsidR="00FD4B82" w:rsidRPr="0098271E">
        <w:rPr>
          <w:lang w:val="en-US"/>
        </w:rPr>
        <w:t>r</w:t>
      </w:r>
      <w:r w:rsidRPr="0098271E">
        <w:rPr>
          <w:lang w:val="en-US"/>
        </w:rPr>
        <w:t>mful visceral fat, resul</w:t>
      </w:r>
      <w:r w:rsidR="00FD4B82" w:rsidRPr="0098271E">
        <w:rPr>
          <w:lang w:val="en-US"/>
        </w:rPr>
        <w:t>t</w:t>
      </w:r>
      <w:r w:rsidRPr="0098271E">
        <w:rPr>
          <w:lang w:val="en-US"/>
        </w:rPr>
        <w:t xml:space="preserve">ing in increased risk of </w:t>
      </w:r>
      <w:r w:rsidR="006F634E">
        <w:rPr>
          <w:lang w:val="en-US"/>
        </w:rPr>
        <w:t xml:space="preserve">adult </w:t>
      </w:r>
      <w:r w:rsidRPr="0098271E">
        <w:rPr>
          <w:lang w:val="en-US"/>
        </w:rPr>
        <w:t xml:space="preserve">CVD mortality. </w:t>
      </w:r>
      <w:r w:rsidR="00FD33CC">
        <w:rPr>
          <w:lang w:val="en-US"/>
        </w:rPr>
        <w:t xml:space="preserve">Given that </w:t>
      </w:r>
      <w:r w:rsidRPr="0098271E">
        <w:rPr>
          <w:lang w:val="en-US"/>
        </w:rPr>
        <w:t>BMI tracks over time</w:t>
      </w:r>
      <w:r w:rsidR="006E1322">
        <w:rPr>
          <w:lang w:val="en-US"/>
        </w:rPr>
        <w:t xml:space="preserve"> </w:t>
      </w:r>
      <w:r w:rsidR="006E1322">
        <w:rPr>
          <w:lang w:val="en-US"/>
        </w:rPr>
        <w:fldChar w:fldCharType="begin">
          <w:fldData xml:space="preserve">PEVuZE5vdGU+PENpdGU+PEF1dGhvcj5HcmF5PC9BdXRob3I+PFllYXI+MjAxMTwvWWVhcj48UmVj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==
</w:fldData>
        </w:fldChar>
      </w:r>
      <w:r w:rsidR="00E5235D">
        <w:rPr>
          <w:lang w:val="en-US"/>
        </w:rPr>
        <w:instrText xml:space="preserve"> ADDIN EN.CITE </w:instrText>
      </w:r>
      <w:r w:rsidR="00E5235D">
        <w:rPr>
          <w:lang w:val="en-US"/>
        </w:rPr>
        <w:fldChar w:fldCharType="begin">
          <w:fldData xml:space="preserve">PEVuZE5vdGU+PENpdGU+PEF1dGhvcj5HcmF5PC9BdXRob3I+PFllYXI+MjAxMTwvWWVhcj48UmVj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==
</w:fldData>
        </w:fldChar>
      </w:r>
      <w:r w:rsidR="00E5235D">
        <w:rPr>
          <w:lang w:val="en-US"/>
        </w:rPr>
        <w:instrText xml:space="preserve"> ADDIN EN.CITE.DATA </w:instrText>
      </w:r>
      <w:r w:rsidR="00E5235D">
        <w:rPr>
          <w:lang w:val="en-US"/>
        </w:rPr>
      </w:r>
      <w:r w:rsidR="00E5235D">
        <w:rPr>
          <w:lang w:val="en-US"/>
        </w:rPr>
        <w:fldChar w:fldCharType="end"/>
      </w:r>
      <w:r w:rsidR="006E1322">
        <w:rPr>
          <w:lang w:val="en-US"/>
        </w:rPr>
      </w:r>
      <w:r w:rsidR="006E1322">
        <w:rPr>
          <w:lang w:val="en-US"/>
        </w:rPr>
        <w:fldChar w:fldCharType="separate"/>
      </w:r>
      <w:r w:rsidR="00E5235D">
        <w:rPr>
          <w:noProof/>
          <w:lang w:val="en-US"/>
        </w:rPr>
        <w:t>(10, 26, 27)</w:t>
      </w:r>
      <w:r w:rsidR="006E1322">
        <w:rPr>
          <w:lang w:val="en-US"/>
        </w:rPr>
        <w:fldChar w:fldCharType="end"/>
      </w:r>
      <w:r w:rsidRPr="0098271E">
        <w:rPr>
          <w:lang w:val="en-US"/>
        </w:rPr>
        <w:t xml:space="preserve">, adult BMI at a later stage may also mediate the CVD risk association. Arguing against this, some studies reported that elevated BMI in late </w:t>
      </w:r>
      <w:r w:rsidR="00E0461E">
        <w:rPr>
          <w:lang w:val="en-US"/>
        </w:rPr>
        <w:t>puberty</w:t>
      </w:r>
      <w:r w:rsidRPr="0098271E">
        <w:rPr>
          <w:lang w:val="en-US"/>
        </w:rPr>
        <w:t xml:space="preserve"> was associated with coronary heart disease</w:t>
      </w:r>
      <w:r w:rsidR="00D82BDC" w:rsidRPr="00D82BDC">
        <w:rPr>
          <w:lang w:val="en-US"/>
        </w:rPr>
        <w:t xml:space="preserve">, </w:t>
      </w:r>
      <w:r w:rsidR="00D2732B" w:rsidRPr="0098271E">
        <w:rPr>
          <w:lang w:val="en-US"/>
        </w:rPr>
        <w:t>independently of adult BMI</w:t>
      </w:r>
      <w:r w:rsidR="00D2732B">
        <w:rPr>
          <w:lang w:val="en-US"/>
        </w:rPr>
        <w:t xml:space="preserve">, </w:t>
      </w:r>
      <w:r w:rsidR="00D82BDC" w:rsidRPr="00D82BDC">
        <w:rPr>
          <w:lang w:val="en-US"/>
        </w:rPr>
        <w:t>supporting the hypothesis that the process causing coronary heart</w:t>
      </w:r>
      <w:r w:rsidR="006E1322">
        <w:rPr>
          <w:lang w:val="en-US"/>
        </w:rPr>
        <w:t xml:space="preserve"> </w:t>
      </w:r>
      <w:r w:rsidR="00D82BDC" w:rsidRPr="00D82BDC">
        <w:rPr>
          <w:lang w:val="en-US"/>
        </w:rPr>
        <w:t xml:space="preserve">disease starts already during </w:t>
      </w:r>
      <w:r w:rsidR="00E0461E">
        <w:rPr>
          <w:lang w:val="en-US"/>
        </w:rPr>
        <w:t>puberty</w:t>
      </w:r>
      <w:r w:rsidR="00D82BDC">
        <w:rPr>
          <w:lang w:val="en-US"/>
        </w:rPr>
        <w:t xml:space="preserve"> </w:t>
      </w:r>
      <w:r w:rsidR="00D71530">
        <w:rPr>
          <w:lang w:val="en-US"/>
        </w:rPr>
        <w:fldChar w:fldCharType="begin">
          <w:fldData xml:space="preserve">PEVuZE5vdGU+PENpdGU+PEF1dGhvcj5NdXN0PC9BdXRob3I+PFllYXI+MTk5MjwvWWVhcj48UmVj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PjxwYWdlcz4xMzE1LTI1PC9wYWdlcz48dm9sdW1lPjM2NDwvdm9sdW1lPjxudW1iZXI+MTQ8L251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</w:fldData>
        </w:fldChar>
      </w:r>
      <w:r w:rsidR="0026005C">
        <w:rPr>
          <w:lang w:val="en-US"/>
        </w:rPr>
        <w:instrText xml:space="preserve"> ADDIN EN.CITE </w:instrText>
      </w:r>
      <w:r w:rsidR="0026005C">
        <w:rPr>
          <w:lang w:val="en-US"/>
        </w:rPr>
        <w:fldChar w:fldCharType="begin">
          <w:fldData xml:space="preserve">PEVuZE5vdGU+PENpdGU+PEF1dGhvcj5NdXN0PC9BdXRob3I+PFllYXI+MTk5MjwvWWVhcj48UmVj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PjxwYWdlcz4xMzE1LTI1PC9wYWdlcz48dm9sdW1lPjM2NDwvdm9sdW1lPjxudW1iZXI+MTQ8L251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</w:fldData>
        </w:fldChar>
      </w:r>
      <w:r w:rsidR="0026005C">
        <w:rPr>
          <w:lang w:val="en-US"/>
        </w:rPr>
        <w:instrText xml:space="preserve"> ADDIN EN.CITE.DATA </w:instrText>
      </w:r>
      <w:r w:rsidR="0026005C">
        <w:rPr>
          <w:lang w:val="en-US"/>
        </w:rPr>
      </w:r>
      <w:r w:rsidR="0026005C">
        <w:rPr>
          <w:lang w:val="en-US"/>
        </w:rPr>
        <w:fldChar w:fldCharType="end"/>
      </w:r>
      <w:r w:rsidR="00D71530">
        <w:rPr>
          <w:lang w:val="en-US"/>
        </w:rPr>
      </w:r>
      <w:r w:rsidR="00D71530">
        <w:rPr>
          <w:lang w:val="en-US"/>
        </w:rPr>
        <w:fldChar w:fldCharType="separate"/>
      </w:r>
      <w:r w:rsidR="0026005C">
        <w:rPr>
          <w:noProof/>
          <w:lang w:val="en-US"/>
        </w:rPr>
        <w:t>(8, 9)</w:t>
      </w:r>
      <w:r w:rsidR="00D71530">
        <w:rPr>
          <w:lang w:val="en-US"/>
        </w:rPr>
        <w:fldChar w:fldCharType="end"/>
      </w:r>
      <w:r w:rsidR="00D82BDC" w:rsidRPr="00D82BDC">
        <w:rPr>
          <w:lang w:val="en-US"/>
        </w:rPr>
        <w:t>.</w:t>
      </w:r>
    </w:p>
    <w:p w14:paraId="3DA9EB3A" w14:textId="77777777" w:rsidR="00C92496" w:rsidRPr="008A411E" w:rsidRDefault="00B9439B" w:rsidP="00C92496">
      <w:pPr>
        <w:spacing w:line="360" w:lineRule="auto"/>
        <w:rPr>
          <w:u w:val="single"/>
          <w:lang w:val="en-US"/>
        </w:rPr>
      </w:pPr>
      <w:r w:rsidRPr="0098271E">
        <w:rPr>
          <w:lang w:val="en-US"/>
        </w:rPr>
        <w:t xml:space="preserve">The strengths </w:t>
      </w:r>
      <w:r w:rsidR="00D2732B">
        <w:rPr>
          <w:lang w:val="en-US"/>
        </w:rPr>
        <w:t>of</w:t>
      </w:r>
      <w:r w:rsidR="00D2732B" w:rsidRPr="0098271E">
        <w:rPr>
          <w:lang w:val="en-US"/>
        </w:rPr>
        <w:t xml:space="preserve"> </w:t>
      </w:r>
      <w:r w:rsidRPr="0098271E">
        <w:rPr>
          <w:lang w:val="en-US"/>
        </w:rPr>
        <w:t xml:space="preserve">the present study include the large </w:t>
      </w:r>
      <w:r w:rsidR="00300E1B" w:rsidRPr="0098271E">
        <w:rPr>
          <w:lang w:val="en-US"/>
        </w:rPr>
        <w:t>size of the cohort, the extended</w:t>
      </w:r>
      <w:r w:rsidRPr="0098271E">
        <w:rPr>
          <w:lang w:val="en-US"/>
        </w:rPr>
        <w:t xml:space="preserve"> </w:t>
      </w:r>
      <w:r w:rsidR="00300E1B" w:rsidRPr="0098271E">
        <w:rPr>
          <w:lang w:val="en-US"/>
        </w:rPr>
        <w:t xml:space="preserve">adult </w:t>
      </w:r>
      <w:r w:rsidRPr="0098271E">
        <w:rPr>
          <w:lang w:val="en-US"/>
        </w:rPr>
        <w:t>follow</w:t>
      </w:r>
      <w:r w:rsidR="00AB6F0D" w:rsidRPr="00D9671F">
        <w:rPr>
          <w:lang w:val="en-US"/>
        </w:rPr>
        <w:t>-</w:t>
      </w:r>
      <w:r w:rsidRPr="00D9671F">
        <w:rPr>
          <w:lang w:val="en-US"/>
        </w:rPr>
        <w:t>up,</w:t>
      </w:r>
      <w:r w:rsidRPr="0098271E">
        <w:rPr>
          <w:lang w:val="en-US"/>
        </w:rPr>
        <w:t xml:space="preserve"> the possibility to adjust for birthweight, the population-based nature of the cohort and </w:t>
      </w:r>
      <w:r w:rsidR="001C2F86">
        <w:rPr>
          <w:lang w:val="en-US"/>
        </w:rPr>
        <w:t xml:space="preserve">the </w:t>
      </w:r>
      <w:r w:rsidRPr="0098271E">
        <w:rPr>
          <w:lang w:val="en-US"/>
        </w:rPr>
        <w:t xml:space="preserve">near complete </w:t>
      </w:r>
      <w:r w:rsidR="00D2732B">
        <w:rPr>
          <w:lang w:val="en-US"/>
        </w:rPr>
        <w:t>participation in</w:t>
      </w:r>
      <w:r w:rsidRPr="0098271E">
        <w:rPr>
          <w:lang w:val="en-US"/>
        </w:rPr>
        <w:t xml:space="preserve"> the free school health care </w:t>
      </w:r>
      <w:r w:rsidR="00BE6777">
        <w:rPr>
          <w:lang w:val="en-US"/>
        </w:rPr>
        <w:t>with</w:t>
      </w:r>
      <w:r w:rsidR="003D2249">
        <w:rPr>
          <w:lang w:val="en-US"/>
        </w:rPr>
        <w:t xml:space="preserve"> repeated standardized</w:t>
      </w:r>
      <w:r w:rsidRPr="0098271E">
        <w:rPr>
          <w:lang w:val="en-US"/>
        </w:rPr>
        <w:t xml:space="preserve"> measurements of height</w:t>
      </w:r>
      <w:r w:rsidR="00021717">
        <w:rPr>
          <w:lang w:val="en-US"/>
        </w:rPr>
        <w:t xml:space="preserve"> and weight</w:t>
      </w:r>
      <w:r w:rsidRPr="0098271E">
        <w:rPr>
          <w:lang w:val="en-US"/>
        </w:rPr>
        <w:t xml:space="preserve">, strongly reducing risk of selection bias. In </w:t>
      </w:r>
      <w:r w:rsidR="00300E1B" w:rsidRPr="0098271E">
        <w:rPr>
          <w:lang w:val="en-US"/>
        </w:rPr>
        <w:t xml:space="preserve">addition, the Swedish national </w:t>
      </w:r>
      <w:r w:rsidRPr="0098271E">
        <w:rPr>
          <w:lang w:val="en-US"/>
        </w:rPr>
        <w:t>disease regist</w:t>
      </w:r>
      <w:r w:rsidR="00AE6A48" w:rsidRPr="0098271E">
        <w:rPr>
          <w:lang w:val="en-US"/>
        </w:rPr>
        <w:t>ers</w:t>
      </w:r>
      <w:r w:rsidRPr="0098271E">
        <w:rPr>
          <w:lang w:val="en-US"/>
        </w:rPr>
        <w:t xml:space="preserve"> are of recognized high quality</w:t>
      </w:r>
      <w:r w:rsidR="00D71530">
        <w:rPr>
          <w:lang w:val="en-US"/>
        </w:rPr>
        <w:t xml:space="preserve"> </w:t>
      </w:r>
      <w:r w:rsidRPr="0098271E">
        <w:rPr>
          <w:lang w:val="en-US"/>
        </w:rPr>
        <w:t xml:space="preserve">which </w:t>
      </w:r>
      <w:r w:rsidR="003C1BE7">
        <w:rPr>
          <w:lang w:val="en-US"/>
        </w:rPr>
        <w:t>permits</w:t>
      </w:r>
      <w:r w:rsidR="003C1BE7" w:rsidRPr="0098271E">
        <w:rPr>
          <w:lang w:val="en-US"/>
        </w:rPr>
        <w:t xml:space="preserve"> </w:t>
      </w:r>
      <w:r w:rsidRPr="0098271E">
        <w:rPr>
          <w:lang w:val="en-US"/>
        </w:rPr>
        <w:t xml:space="preserve">a </w:t>
      </w:r>
      <w:r w:rsidR="00D2732B">
        <w:rPr>
          <w:lang w:val="en-US"/>
        </w:rPr>
        <w:t>near-complete</w:t>
      </w:r>
      <w:r w:rsidRPr="0098271E">
        <w:rPr>
          <w:lang w:val="en-US"/>
        </w:rPr>
        <w:t xml:space="preserve"> follow-up of subjects in the study and their diagnoses as reported by the health care provider</w:t>
      </w:r>
      <w:r w:rsidR="00CA5587">
        <w:rPr>
          <w:lang w:val="en-US"/>
        </w:rPr>
        <w:t xml:space="preserve"> </w:t>
      </w:r>
      <w:r w:rsidR="00CA5587">
        <w:rPr>
          <w:lang w:val="en-US"/>
        </w:rPr>
        <w:fldChar w:fldCharType="begin">
          <w:fldData xml:space="preserve">PEVuZE5vdGU+PENpdGU+PEF1dGhvcj5MaW5kPC9BdXRob3I+PFllYXI+MjAxNDwvWWVhcj48UmVj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YWJici0xPjwvYWx0LXBlcmlvZGljYWw+PHBhZ2VzPjE5NzItODI8L3BhZ2VzPjx2b2x1bWU+Mzcx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</w:fldData>
        </w:fldChar>
      </w:r>
      <w:r w:rsidR="00CA5587">
        <w:rPr>
          <w:lang w:val="en-US"/>
        </w:rPr>
        <w:instrText xml:space="preserve"> ADDIN EN.CITE </w:instrText>
      </w:r>
      <w:r w:rsidR="00CA5587">
        <w:rPr>
          <w:lang w:val="en-US"/>
        </w:rPr>
        <w:fldChar w:fldCharType="begin">
          <w:fldData xml:space="preserve">PEVuZE5vdGU+PENpdGU+PEF1dGhvcj5MaW5kPC9BdXRob3I+PFllYXI+MjAxNDwvWWVhcj48UmVj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YWJici0xPjwvYWx0LXBlcmlvZGljYWw+PHBhZ2VzPjE5NzItODI8L3BhZ2VzPjx2b2x1bWU+Mzcx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</w:fldData>
        </w:fldChar>
      </w:r>
      <w:r w:rsidR="00CA5587">
        <w:rPr>
          <w:lang w:val="en-US"/>
        </w:rPr>
        <w:instrText xml:space="preserve"> ADDIN EN.CITE.DATA </w:instrText>
      </w:r>
      <w:r w:rsidR="00CA5587">
        <w:rPr>
          <w:lang w:val="en-US"/>
        </w:rPr>
      </w:r>
      <w:r w:rsidR="00CA5587">
        <w:rPr>
          <w:lang w:val="en-US"/>
        </w:rPr>
        <w:fldChar w:fldCharType="end"/>
      </w:r>
      <w:r w:rsidR="00CA5587">
        <w:rPr>
          <w:lang w:val="en-US"/>
        </w:rPr>
      </w:r>
      <w:r w:rsidR="00CA5587">
        <w:rPr>
          <w:lang w:val="en-US"/>
        </w:rPr>
        <w:fldChar w:fldCharType="separate"/>
      </w:r>
      <w:r w:rsidR="00CA5587">
        <w:rPr>
          <w:noProof/>
          <w:lang w:val="en-US"/>
        </w:rPr>
        <w:t>(18, 19)</w:t>
      </w:r>
      <w:r w:rsidR="00CA5587">
        <w:rPr>
          <w:lang w:val="en-US"/>
        </w:rPr>
        <w:fldChar w:fldCharType="end"/>
      </w:r>
      <w:r w:rsidRPr="0098271E">
        <w:rPr>
          <w:lang w:val="en-US"/>
        </w:rPr>
        <w:t>.</w:t>
      </w:r>
      <w:r w:rsidR="00CA5587">
        <w:rPr>
          <w:lang w:val="en-US"/>
        </w:rPr>
        <w:t xml:space="preserve"> T</w:t>
      </w:r>
      <w:r w:rsidR="00CA5587" w:rsidRPr="00500C7C">
        <w:rPr>
          <w:lang w:val="en-US"/>
        </w:rPr>
        <w:t>he accuracy of classification of causes of death in the Swedish regist</w:t>
      </w:r>
      <w:r w:rsidR="009E6386">
        <w:rPr>
          <w:lang w:val="en-US"/>
        </w:rPr>
        <w:t>er</w:t>
      </w:r>
      <w:r w:rsidR="00CA5587" w:rsidRPr="00500C7C">
        <w:rPr>
          <w:lang w:val="en-US"/>
        </w:rPr>
        <w:t xml:space="preserve"> is reported to be high</w:t>
      </w:r>
      <w:r w:rsidR="00F248A6">
        <w:rPr>
          <w:lang w:val="en-US"/>
        </w:rPr>
        <w:t xml:space="preserve"> </w:t>
      </w:r>
      <w:r w:rsidR="00F248A6">
        <w:rPr>
          <w:lang w:val="en-US"/>
        </w:rPr>
        <w:fldChar w:fldCharType="begin">
          <w:fldData xml:space="preserve">PEVuZE5vdGU+PENpdGU+PEF1dGhvcj5NaWNoYWVsc3NvbjwvQXV0aG9yPjxZZWFyPjIwMTQ8L1ll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</w:fldData>
        </w:fldChar>
      </w:r>
      <w:r w:rsidR="00D00A7B">
        <w:rPr>
          <w:lang w:val="en-US"/>
        </w:rPr>
        <w:instrText xml:space="preserve"> ADDIN EN.CITE </w:instrText>
      </w:r>
      <w:r w:rsidR="00D00A7B">
        <w:rPr>
          <w:lang w:val="en-US"/>
        </w:rPr>
        <w:fldChar w:fldCharType="begin">
          <w:fldData xml:space="preserve">PEVuZE5vdGU+PENpdGU+PEF1dGhvcj5NaWNoYWVsc3NvbjwvQXV0aG9yPjxZZWFyPjIwMTQ8L1ll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</w:fldData>
        </w:fldChar>
      </w:r>
      <w:r w:rsidR="00D00A7B">
        <w:rPr>
          <w:lang w:val="en-US"/>
        </w:rPr>
        <w:instrText xml:space="preserve"> ADDIN EN.CITE.DATA </w:instrText>
      </w:r>
      <w:r w:rsidR="00D00A7B">
        <w:rPr>
          <w:lang w:val="en-US"/>
        </w:rPr>
      </w:r>
      <w:r w:rsidR="00D00A7B">
        <w:rPr>
          <w:lang w:val="en-US"/>
        </w:rPr>
        <w:fldChar w:fldCharType="end"/>
      </w:r>
      <w:r w:rsidR="00F248A6">
        <w:rPr>
          <w:lang w:val="en-US"/>
        </w:rPr>
      </w:r>
      <w:r w:rsidR="00F248A6">
        <w:rPr>
          <w:lang w:val="en-US"/>
        </w:rPr>
        <w:fldChar w:fldCharType="separate"/>
      </w:r>
      <w:r w:rsidR="00D00A7B">
        <w:rPr>
          <w:noProof/>
          <w:lang w:val="en-US"/>
        </w:rPr>
        <w:t>(30, 31)</w:t>
      </w:r>
      <w:r w:rsidR="00F248A6">
        <w:rPr>
          <w:lang w:val="en-US"/>
        </w:rPr>
        <w:fldChar w:fldCharType="end"/>
      </w:r>
      <w:r w:rsidR="00CA5587">
        <w:rPr>
          <w:lang w:val="en-US"/>
        </w:rPr>
        <w:t>.</w:t>
      </w:r>
      <w:r w:rsidR="00300E1B" w:rsidRPr="0098271E">
        <w:rPr>
          <w:lang w:val="en-US"/>
        </w:rPr>
        <w:t xml:space="preserve"> </w:t>
      </w:r>
      <w:r w:rsidRPr="0098271E">
        <w:rPr>
          <w:lang w:val="en-US"/>
        </w:rPr>
        <w:t xml:space="preserve">The possibility to link the male subjects of the BEST cohort to BMI data from the </w:t>
      </w:r>
      <w:r w:rsidRPr="0098271E">
        <w:rPr>
          <w:lang w:val="en-GB"/>
        </w:rPr>
        <w:t xml:space="preserve">mandatory Swedish </w:t>
      </w:r>
      <w:r w:rsidR="00300E1B" w:rsidRPr="0098271E">
        <w:rPr>
          <w:lang w:val="en-GB"/>
        </w:rPr>
        <w:t xml:space="preserve">male military </w:t>
      </w:r>
      <w:r w:rsidR="00300E1B" w:rsidRPr="0098271E">
        <w:rPr>
          <w:lang w:val="en-GB"/>
        </w:rPr>
        <w:lastRenderedPageBreak/>
        <w:t xml:space="preserve">conscription tests </w:t>
      </w:r>
      <w:r w:rsidRPr="0098271E">
        <w:rPr>
          <w:lang w:val="en-GB"/>
        </w:rPr>
        <w:t xml:space="preserve">enabled us to also retrieve a BMI measurement at young adult age shortly after cessation of </w:t>
      </w:r>
      <w:r w:rsidR="00562DBA">
        <w:rPr>
          <w:lang w:val="en-US"/>
        </w:rPr>
        <w:t>puberty</w:t>
      </w:r>
      <w:r w:rsidR="00562DBA" w:rsidRPr="0098271E">
        <w:rPr>
          <w:lang w:val="en-GB"/>
        </w:rPr>
        <w:t xml:space="preserve">. </w:t>
      </w:r>
      <w:r w:rsidR="00831C7A" w:rsidRPr="00831C7A">
        <w:rPr>
          <w:lang w:val="en-GB"/>
        </w:rPr>
        <w:t xml:space="preserve">An important limitation of the present study is that no information on childhood socioeconomic factors or education is available for the included men born as early as in 1945-61. Furthermore, we could not control for several important risk factors (e.g., smoking and exercise) or for BMI at middle age. The present cohort includes primarily Caucasian men and, therefore, the results may have limited generalizability to other ethnicities. </w:t>
      </w:r>
      <w:r w:rsidR="00A71E8E" w:rsidRPr="00A71E8E">
        <w:rPr>
          <w:lang w:val="en-GB"/>
        </w:rPr>
        <w:t>As Sweden did not have mandatory female military conscription, we were unable to retrieve young adult BMI for women, which made it impossible for us to determine sex-based differences in the association between BMI change during puberty and adult CVD death.</w:t>
      </w:r>
      <w:r w:rsidR="00831C7A">
        <w:rPr>
          <w:lang w:val="en-GB"/>
        </w:rPr>
        <w:t xml:space="preserve"> </w:t>
      </w:r>
      <w:r w:rsidR="00E220C8" w:rsidRPr="00E220C8">
        <w:rPr>
          <w:lang w:val="en-GB"/>
        </w:rPr>
        <w:t>It should be emphasized that since the present cohort was born 1945-61, it predates the obesity epidemic and today's obesogenic environment may influence the observed associations with adult CVD mortality</w:t>
      </w:r>
      <w:r w:rsidR="00E220C8">
        <w:rPr>
          <w:lang w:val="en-GB"/>
        </w:rPr>
        <w:t>.</w:t>
      </w:r>
      <w:r w:rsidR="00103B84">
        <w:rPr>
          <w:lang w:val="en-GB"/>
        </w:rPr>
        <w:t xml:space="preserve"> </w:t>
      </w:r>
      <w:r w:rsidR="00103B84" w:rsidRPr="00103B84">
        <w:rPr>
          <w:lang w:val="en-GB"/>
        </w:rPr>
        <w:t>In addition, in the present cohort it was more common for BMI to normalize during puberty from the overweight status at 8 years of age, than it was to stay overweight until young adult age. In contrast, more recent data indicate the reverse with more than 50% persistence of overweight status from childhood to young adult age</w:t>
      </w:r>
      <w:r w:rsidR="00B81C16">
        <w:rPr>
          <w:lang w:val="en-GB"/>
        </w:rPr>
        <w:t xml:space="preserve"> </w:t>
      </w:r>
      <w:r w:rsidR="00B81C16">
        <w:rPr>
          <w:lang w:val="en-GB"/>
        </w:rPr>
        <w:fldChar w:fldCharType="begin"/>
      </w:r>
      <w:r w:rsidR="00B81C16">
        <w:rPr>
          <w:lang w:val="en-GB"/>
        </w:rPr>
        <w:instrText xml:space="preserve"> ADDIN EN.CITE &lt;EndNote&gt;&lt;Cite&gt;&lt;Author&gt;Evensen&lt;/Author&gt;&lt;Year&gt;2016&lt;/Year&gt;&lt;RecNum&gt;155&lt;/RecNum&gt;&lt;DisplayText&gt;(32)&lt;/DisplayText&gt;&lt;record&gt;&lt;rec-number&gt;155&lt;/rec-number&gt;&lt;foreign-keys&gt;&lt;key app="EN" db-id="05zspe20t2vsrke2ft1pzxv2pzd5weapd99v" timestamp="1472219415"&gt;155&lt;/key&gt;&lt;/foreign-keys&gt;&lt;ref-type name="Journal Article"&gt;17&lt;/ref-type&gt;&lt;contributors&gt;&lt;authors&gt;&lt;author&gt;Evensen, E.&lt;/author&gt;&lt;author&gt;Wilsgaard, T.&lt;/author&gt;&lt;author&gt;Furberg, A. S.&lt;/author&gt;&lt;author&gt;Skeie, G.&lt;/author&gt;&lt;/authors&gt;&lt;/contributors&gt;&lt;auth-address&gt;Clinical Research Department, University Hospital of North Norway, Tromso, Norway.&amp;#xD;Department of Community Medicine, Faculty of Health Sciences, UiT The Arctic University of Norway, Tromso, Norway.&amp;#xD;Department of Microbiology and Infection Control, University Hospital of North Norway, Tromso, Norway.&amp;#xD;Department of Community Medicine, Faculty of Health Sciences, UiT The Arctic University of Norway, Tromso, Norway. guri.skeie@uit.no.&lt;/auth-address&gt;&lt;titles&gt;&lt;title&gt;Tracking of overweight and obesity from early childhood to adolescence in a population-based cohort - the Tromso Study, Fit Futures&lt;/title&gt;&lt;secondary-title&gt;BMC Pediatr&lt;/secondary-title&gt;&lt;/titles&gt;&lt;periodical&gt;&lt;full-title&gt;BMC Pediatr&lt;/full-title&gt;&lt;/periodical&gt;&lt;pages&gt;64&lt;/pages&gt;&lt;volume&gt;16&lt;/volume&gt;&lt;keywords&gt;&lt;keyword&gt;Adolescence&lt;/keyword&gt;&lt;keyword&gt;Childhood&lt;/keyword&gt;&lt;keyword&gt;Norway&lt;/keyword&gt;&lt;keyword&gt;Obesity&lt;/keyword&gt;&lt;keyword&gt;Overweight&lt;/keyword&gt;&lt;keyword&gt;Prevalence&lt;/keyword&gt;&lt;keyword&gt;Tracking&lt;/keyword&gt;&lt;/keywords&gt;&lt;dates&gt;&lt;year&gt;2016&lt;/year&gt;&lt;/dates&gt;&lt;isbn&gt;1471-2431 (Electronic)&amp;#xD;1471-2431 (Linking)&lt;/isbn&gt;&lt;accession-num&gt;27165270&lt;/accession-num&gt;&lt;urls&gt;&lt;related-urls&gt;&lt;url&gt;http://www.ncbi.nlm.nih.gov/pubmed/27165270&lt;/url&gt;&lt;/related-urls&gt;&lt;/urls&gt;&lt;custom2&gt;PMC4863357&lt;/custom2&gt;&lt;electronic-resource-num&gt;10.1186/s12887-016-0599-5&lt;/electronic-resource-num&gt;&lt;/record&gt;&lt;/Cite&gt;&lt;/EndNote&gt;</w:instrText>
      </w:r>
      <w:r w:rsidR="00B81C16">
        <w:rPr>
          <w:lang w:val="en-GB"/>
        </w:rPr>
        <w:fldChar w:fldCharType="separate"/>
      </w:r>
      <w:r w:rsidR="00B81C16">
        <w:rPr>
          <w:noProof/>
          <w:lang w:val="en-GB"/>
        </w:rPr>
        <w:t>(32)</w:t>
      </w:r>
      <w:r w:rsidR="00B81C16">
        <w:rPr>
          <w:lang w:val="en-GB"/>
        </w:rPr>
        <w:fldChar w:fldCharType="end"/>
      </w:r>
      <w:r w:rsidR="00B81C16">
        <w:rPr>
          <w:lang w:val="en-GB"/>
        </w:rPr>
        <w:t>.</w:t>
      </w:r>
    </w:p>
    <w:p w14:paraId="3AB1EF61" w14:textId="77777777" w:rsidR="00B9439B" w:rsidRPr="0098271E" w:rsidRDefault="00B9439B" w:rsidP="00B9439B">
      <w:pPr>
        <w:spacing w:line="360" w:lineRule="auto"/>
        <w:rPr>
          <w:lang w:val="en-US"/>
        </w:rPr>
      </w:pPr>
      <w:r w:rsidRPr="0098271E">
        <w:rPr>
          <w:lang w:val="en-US"/>
        </w:rPr>
        <w:t xml:space="preserve">In conclusion, we provide evidence that BMI change during </w:t>
      </w:r>
      <w:r w:rsidR="00E0461E">
        <w:rPr>
          <w:lang w:val="en-US"/>
        </w:rPr>
        <w:t>puberty</w:t>
      </w:r>
      <w:r w:rsidRPr="0098271E">
        <w:rPr>
          <w:lang w:val="en-US"/>
        </w:rPr>
        <w:t xml:space="preserve"> </w:t>
      </w:r>
      <w:r w:rsidR="005E4FCF">
        <w:rPr>
          <w:lang w:val="en-US"/>
        </w:rPr>
        <w:t>associates with</w:t>
      </w:r>
      <w:r w:rsidRPr="0098271E">
        <w:rPr>
          <w:lang w:val="en-US"/>
        </w:rPr>
        <w:t xml:space="preserve"> </w:t>
      </w:r>
      <w:r w:rsidR="001C2F86">
        <w:rPr>
          <w:lang w:val="en-US"/>
        </w:rPr>
        <w:t xml:space="preserve">adult </w:t>
      </w:r>
      <w:r w:rsidR="00300E1B" w:rsidRPr="0098271E">
        <w:rPr>
          <w:lang w:val="en-US"/>
        </w:rPr>
        <w:t>CVD</w:t>
      </w:r>
      <w:r w:rsidRPr="0098271E">
        <w:rPr>
          <w:lang w:val="en-US"/>
        </w:rPr>
        <w:t xml:space="preserve"> mortality in a nonlinear manner. BMI increase of more than 6</w:t>
      </w:r>
      <w:r w:rsidR="00C7722A">
        <w:rPr>
          <w:lang w:val="en-US"/>
        </w:rPr>
        <w:t>·</w:t>
      </w:r>
      <w:r w:rsidRPr="0098271E">
        <w:rPr>
          <w:lang w:val="en-US"/>
        </w:rPr>
        <w:t xml:space="preserve">7 BMI units during </w:t>
      </w:r>
      <w:r w:rsidR="00E0461E">
        <w:rPr>
          <w:lang w:val="en-US"/>
        </w:rPr>
        <w:t>puberty</w:t>
      </w:r>
      <w:r w:rsidRPr="0098271E">
        <w:rPr>
          <w:lang w:val="en-US"/>
        </w:rPr>
        <w:t xml:space="preserve"> is a risk marker of adult CVD mortality</w:t>
      </w:r>
      <w:r w:rsidR="00300E1B" w:rsidRPr="0098271E">
        <w:rPr>
          <w:lang w:val="en-US"/>
        </w:rPr>
        <w:t xml:space="preserve"> in men</w:t>
      </w:r>
      <w:r w:rsidRPr="0098271E">
        <w:rPr>
          <w:lang w:val="en-US"/>
        </w:rPr>
        <w:t xml:space="preserve">. </w:t>
      </w:r>
    </w:p>
    <w:p w14:paraId="573937E0" w14:textId="77777777" w:rsidR="0059768C" w:rsidRDefault="0059768C">
      <w:pPr>
        <w:rPr>
          <w:b/>
          <w:color w:val="0070C0"/>
          <w:sz w:val="24"/>
          <w:szCs w:val="24"/>
          <w:lang w:val="en-US"/>
        </w:rPr>
        <w:sectPr w:rsidR="0059768C" w:rsidSect="002301D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lnNumType w:countBy="1"/>
          <w:cols w:space="708"/>
          <w:docGrid w:linePitch="360"/>
        </w:sectPr>
      </w:pPr>
    </w:p>
    <w:p w14:paraId="49216BD5" w14:textId="77777777" w:rsidR="001D7DA6" w:rsidRDefault="001D7DA6" w:rsidP="00137900">
      <w:pPr>
        <w:pStyle w:val="Rubrik2"/>
      </w:pPr>
      <w:r>
        <w:lastRenderedPageBreak/>
        <w:t>Acknowledgements</w:t>
      </w:r>
    </w:p>
    <w:p w14:paraId="2232B3F4" w14:textId="77777777" w:rsidR="001D7DA6" w:rsidRPr="007577A1" w:rsidRDefault="001D7DA6" w:rsidP="001D7DA6">
      <w:pPr>
        <w:spacing w:line="360" w:lineRule="auto"/>
        <w:rPr>
          <w:lang w:val="en-GB"/>
        </w:rPr>
      </w:pPr>
      <w:r>
        <w:rPr>
          <w:lang w:val="en-GB"/>
        </w:rPr>
        <w:t xml:space="preserve">The authors are deeply grateful </w:t>
      </w:r>
      <w:r w:rsidRPr="007577A1">
        <w:rPr>
          <w:lang w:val="en-GB"/>
        </w:rPr>
        <w:t>to the late Bo Thalén</w:t>
      </w:r>
      <w:r>
        <w:rPr>
          <w:lang w:val="en-GB"/>
        </w:rPr>
        <w:t xml:space="preserve">, former director of the Archives of Region </w:t>
      </w:r>
      <w:proofErr w:type="spellStart"/>
      <w:r>
        <w:rPr>
          <w:lang w:val="en-GB"/>
        </w:rPr>
        <w:t>Västra</w:t>
      </w:r>
      <w:proofErr w:type="spellEnd"/>
      <w:r>
        <w:rPr>
          <w:lang w:val="en-GB"/>
        </w:rPr>
        <w:t xml:space="preserve"> </w:t>
      </w:r>
      <w:proofErr w:type="spellStart"/>
      <w:r>
        <w:rPr>
          <w:lang w:val="en-GB"/>
        </w:rPr>
        <w:t>Götaland</w:t>
      </w:r>
      <w:proofErr w:type="spellEnd"/>
      <w:r w:rsidRPr="007577A1">
        <w:rPr>
          <w:lang w:val="en-GB"/>
        </w:rPr>
        <w:t xml:space="preserve"> for </w:t>
      </w:r>
      <w:r>
        <w:rPr>
          <w:lang w:val="en-GB"/>
        </w:rPr>
        <w:t xml:space="preserve">collaboration and </w:t>
      </w:r>
      <w:r w:rsidRPr="007577A1">
        <w:rPr>
          <w:lang w:val="en-GB"/>
        </w:rPr>
        <w:t>invaluable support</w:t>
      </w:r>
      <w:r>
        <w:rPr>
          <w:lang w:val="en-GB"/>
        </w:rPr>
        <w:t xml:space="preserve"> during the process of data collection</w:t>
      </w:r>
      <w:r w:rsidRPr="007577A1">
        <w:rPr>
          <w:lang w:val="en-GB"/>
        </w:rPr>
        <w:t xml:space="preserve">. </w:t>
      </w:r>
    </w:p>
    <w:p w14:paraId="0E2E6EDC" w14:textId="77777777" w:rsidR="001D7DA6" w:rsidRDefault="001D7DA6" w:rsidP="001D7DA6">
      <w:pPr>
        <w:spacing w:line="360" w:lineRule="auto"/>
        <w:rPr>
          <w:lang w:val="en-US"/>
        </w:rPr>
      </w:pPr>
      <w:r w:rsidRPr="007577A1">
        <w:rPr>
          <w:lang w:val="en-GB"/>
        </w:rPr>
        <w:t xml:space="preserve">This study was supported </w:t>
      </w:r>
      <w:r>
        <w:rPr>
          <w:lang w:val="en-GB"/>
        </w:rPr>
        <w:t>by the Swedish Research Council and</w:t>
      </w:r>
      <w:r w:rsidRPr="007577A1">
        <w:rPr>
          <w:lang w:val="en-GB"/>
        </w:rPr>
        <w:t xml:space="preserve"> </w:t>
      </w:r>
      <w:r w:rsidRPr="007577A1">
        <w:rPr>
          <w:lang w:val="en-US"/>
        </w:rPr>
        <w:t>by grants from the Swedish government (under the</w:t>
      </w:r>
      <w:r>
        <w:rPr>
          <w:lang w:val="en-US"/>
        </w:rPr>
        <w:t xml:space="preserve"> </w:t>
      </w:r>
      <w:proofErr w:type="spellStart"/>
      <w:r w:rsidRPr="007577A1">
        <w:rPr>
          <w:lang w:val="en-US"/>
        </w:rPr>
        <w:t>Avtal</w:t>
      </w:r>
      <w:proofErr w:type="spellEnd"/>
      <w:r w:rsidRPr="007577A1">
        <w:rPr>
          <w:lang w:val="en-US"/>
        </w:rPr>
        <w:t xml:space="preserve"> om </w:t>
      </w:r>
      <w:proofErr w:type="spellStart"/>
      <w:r w:rsidRPr="007577A1">
        <w:rPr>
          <w:lang w:val="en-US"/>
        </w:rPr>
        <w:t>Läkarutbildning</w:t>
      </w:r>
      <w:proofErr w:type="spellEnd"/>
      <w:r w:rsidRPr="007577A1">
        <w:rPr>
          <w:lang w:val="en-US"/>
        </w:rPr>
        <w:t xml:space="preserve"> </w:t>
      </w:r>
      <w:proofErr w:type="spellStart"/>
      <w:r w:rsidRPr="007577A1">
        <w:rPr>
          <w:lang w:val="en-US"/>
        </w:rPr>
        <w:t>och</w:t>
      </w:r>
      <w:proofErr w:type="spellEnd"/>
      <w:r w:rsidRPr="007577A1">
        <w:rPr>
          <w:lang w:val="en-US"/>
        </w:rPr>
        <w:t xml:space="preserve"> </w:t>
      </w:r>
      <w:proofErr w:type="spellStart"/>
      <w:r w:rsidRPr="009E71C8">
        <w:rPr>
          <w:lang w:val="en-GB"/>
        </w:rPr>
        <w:t>Medicinsk</w:t>
      </w:r>
      <w:proofErr w:type="spellEnd"/>
      <w:r w:rsidRPr="009E71C8">
        <w:rPr>
          <w:lang w:val="en-GB"/>
        </w:rPr>
        <w:t xml:space="preserve"> </w:t>
      </w:r>
      <w:proofErr w:type="spellStart"/>
      <w:r w:rsidRPr="009E71C8">
        <w:rPr>
          <w:lang w:val="en-GB"/>
        </w:rPr>
        <w:t>Forskning</w:t>
      </w:r>
      <w:proofErr w:type="spellEnd"/>
      <w:r w:rsidRPr="009E71C8">
        <w:rPr>
          <w:lang w:val="en-GB"/>
        </w:rPr>
        <w:t xml:space="preserve"> [Agreement for Medical Education and Research]), the Lundberg Fo</w:t>
      </w:r>
      <w:r>
        <w:rPr>
          <w:lang w:val="en-GB"/>
        </w:rPr>
        <w:t xml:space="preserve">undation, the </w:t>
      </w:r>
      <w:proofErr w:type="spellStart"/>
      <w:r>
        <w:rPr>
          <w:lang w:val="en-GB"/>
        </w:rPr>
        <w:t>Torsten</w:t>
      </w:r>
      <w:proofErr w:type="spellEnd"/>
      <w:r>
        <w:rPr>
          <w:lang w:val="en-GB"/>
        </w:rPr>
        <w:t xml:space="preserve"> </w:t>
      </w:r>
      <w:proofErr w:type="spellStart"/>
      <w:r>
        <w:rPr>
          <w:lang w:val="en-GB"/>
        </w:rPr>
        <w:t>Söderberg</w:t>
      </w:r>
      <w:proofErr w:type="spellEnd"/>
      <w:r w:rsidRPr="009E71C8">
        <w:rPr>
          <w:lang w:val="en-GB"/>
        </w:rPr>
        <w:t xml:space="preserve"> Foundation, the Novo Nordisk Foundation and </w:t>
      </w:r>
      <w:r>
        <w:rPr>
          <w:lang w:val="en-GB"/>
        </w:rPr>
        <w:t xml:space="preserve">the </w:t>
      </w:r>
      <w:r w:rsidRPr="009E71C8">
        <w:rPr>
          <w:lang w:val="en-GB"/>
        </w:rPr>
        <w:t>Knut and Alice Wallenberg Foundation</w:t>
      </w:r>
      <w:r>
        <w:rPr>
          <w:lang w:val="en-GB"/>
        </w:rPr>
        <w:t>.</w:t>
      </w:r>
      <w:r>
        <w:rPr>
          <w:lang w:val="en-US"/>
        </w:rPr>
        <w:t xml:space="preserve"> </w:t>
      </w:r>
    </w:p>
    <w:p w14:paraId="265FB1E2" w14:textId="77777777" w:rsidR="001D7DA6" w:rsidRDefault="001D7DA6">
      <w:pPr>
        <w:rPr>
          <w:b/>
          <w:color w:val="0070C0"/>
          <w:sz w:val="24"/>
          <w:szCs w:val="24"/>
          <w:lang w:val="en-US"/>
        </w:rPr>
      </w:pPr>
    </w:p>
    <w:p w14:paraId="4037FB46" w14:textId="77777777" w:rsidR="001D7DA6" w:rsidRPr="00137900" w:rsidRDefault="004B2B0F" w:rsidP="00137900">
      <w:pPr>
        <w:pStyle w:val="Rubrik2"/>
      </w:pPr>
      <w:r>
        <w:t>Declaration of</w:t>
      </w:r>
      <w:r w:rsidR="001D7DA6" w:rsidRPr="00137900">
        <w:t xml:space="preserve"> Interest</w:t>
      </w:r>
    </w:p>
    <w:p w14:paraId="3EAF93E8" w14:textId="77777777" w:rsidR="001D7DA6" w:rsidRDefault="001D7DA6" w:rsidP="00137900">
      <w:pPr>
        <w:spacing w:line="360" w:lineRule="auto"/>
        <w:rPr>
          <w:szCs w:val="24"/>
          <w:lang w:val="en-GB"/>
        </w:rPr>
      </w:pPr>
      <w:r>
        <w:rPr>
          <w:szCs w:val="24"/>
          <w:lang w:val="en-GB"/>
        </w:rPr>
        <w:t xml:space="preserve">None of the authors has any conflict of interest. </w:t>
      </w:r>
    </w:p>
    <w:p w14:paraId="70C9FF33" w14:textId="77777777" w:rsidR="001F5510" w:rsidRDefault="001F5510" w:rsidP="00137900">
      <w:pPr>
        <w:spacing w:line="360" w:lineRule="auto"/>
        <w:rPr>
          <w:szCs w:val="24"/>
          <w:lang w:val="en-GB"/>
        </w:rPr>
      </w:pPr>
    </w:p>
    <w:p w14:paraId="10503227" w14:textId="77777777" w:rsidR="001F5510" w:rsidRDefault="004B2B0F" w:rsidP="00137900">
      <w:pPr>
        <w:pStyle w:val="Rubrik2"/>
      </w:pPr>
      <w:r>
        <w:t>C</w:t>
      </w:r>
      <w:r w:rsidR="001F5510">
        <w:t>ontribut</w:t>
      </w:r>
      <w:r>
        <w:t>ors</w:t>
      </w:r>
    </w:p>
    <w:p w14:paraId="6FA0C7EC" w14:textId="77777777" w:rsidR="001F5510" w:rsidRDefault="001F5510" w:rsidP="00137900">
      <w:pPr>
        <w:spacing w:line="360" w:lineRule="auto"/>
        <w:rPr>
          <w:lang w:val="en-US"/>
        </w:rPr>
      </w:pPr>
      <w:r>
        <w:rPr>
          <w:lang w:val="en-US"/>
        </w:rPr>
        <w:t xml:space="preserve">CO, MB, AR and JMK designed the study. CO, MB and JMK conducted the </w:t>
      </w:r>
      <w:r w:rsidRPr="001F5510">
        <w:rPr>
          <w:lang w:val="en-US"/>
        </w:rPr>
        <w:t>literature search</w:t>
      </w:r>
      <w:r>
        <w:rPr>
          <w:lang w:val="en-US"/>
        </w:rPr>
        <w:t>. CO, MB, AS and JMK p</w:t>
      </w:r>
      <w:r w:rsidR="0001410B">
        <w:rPr>
          <w:lang w:val="en-US"/>
        </w:rPr>
        <w:t>erformed the data collection,</w:t>
      </w:r>
      <w:r w:rsidRPr="001F5510">
        <w:rPr>
          <w:lang w:val="en-US"/>
        </w:rPr>
        <w:t xml:space="preserve"> data</w:t>
      </w:r>
      <w:r w:rsidR="009E6386">
        <w:rPr>
          <w:lang w:val="en-US"/>
        </w:rPr>
        <w:t xml:space="preserve"> analyse</w:t>
      </w:r>
      <w:r>
        <w:rPr>
          <w:lang w:val="en-US"/>
        </w:rPr>
        <w:t>s</w:t>
      </w:r>
      <w:r w:rsidR="0001410B">
        <w:rPr>
          <w:lang w:val="en-US"/>
        </w:rPr>
        <w:t>, figures and tables</w:t>
      </w:r>
      <w:r>
        <w:rPr>
          <w:lang w:val="en-US"/>
        </w:rPr>
        <w:t>. CO, MB, AS, AR and JMK did the data interpretation. CO and JMK wrote the manuscript. All authors revised the manuscript, approved the final version and agree</w:t>
      </w:r>
      <w:r w:rsidR="009E6386">
        <w:rPr>
          <w:lang w:val="en-US"/>
        </w:rPr>
        <w:t>d</w:t>
      </w:r>
      <w:r>
        <w:rPr>
          <w:lang w:val="en-US"/>
        </w:rPr>
        <w:t xml:space="preserve"> to be accountable for the work.</w:t>
      </w:r>
    </w:p>
    <w:p w14:paraId="0622AD10" w14:textId="77777777" w:rsidR="001F5510" w:rsidRDefault="001F5510" w:rsidP="00137900">
      <w:pPr>
        <w:spacing w:line="360" w:lineRule="auto"/>
        <w:rPr>
          <w:lang w:val="en-US"/>
        </w:rPr>
      </w:pPr>
    </w:p>
    <w:p w14:paraId="7B55E9E5" w14:textId="77777777" w:rsidR="001F5510" w:rsidRDefault="001F5510" w:rsidP="00137900">
      <w:pPr>
        <w:pStyle w:val="Rubrik2"/>
      </w:pPr>
      <w:r>
        <w:t>Role of funding source</w:t>
      </w:r>
    </w:p>
    <w:p w14:paraId="29FAE10A" w14:textId="77777777" w:rsidR="001F5510" w:rsidRDefault="00F1489D" w:rsidP="00137900">
      <w:pPr>
        <w:spacing w:line="360" w:lineRule="auto"/>
        <w:rPr>
          <w:lang w:val="en-US"/>
        </w:rPr>
      </w:pPr>
      <w:r>
        <w:rPr>
          <w:lang w:val="en-US"/>
        </w:rPr>
        <w:t xml:space="preserve">There was no commercial sponsorship. </w:t>
      </w:r>
      <w:r w:rsidR="00225670">
        <w:rPr>
          <w:lang w:val="en-US"/>
        </w:rPr>
        <w:t xml:space="preserve">No external authors or funding sources were involved in any part of the present study. </w:t>
      </w:r>
    </w:p>
    <w:p w14:paraId="18981760" w14:textId="77777777" w:rsidR="00F1489D" w:rsidRDefault="00F1489D" w:rsidP="00137900">
      <w:pPr>
        <w:spacing w:line="360" w:lineRule="auto"/>
        <w:rPr>
          <w:lang w:val="en-US"/>
        </w:rPr>
      </w:pPr>
    </w:p>
    <w:p w14:paraId="1DC57014" w14:textId="77777777" w:rsidR="001F66E2" w:rsidRDefault="001F66E2">
      <w:pPr>
        <w:rPr>
          <w:lang w:val="en-US"/>
        </w:rPr>
      </w:pPr>
      <w:r>
        <w:rPr>
          <w:lang w:val="en-US"/>
        </w:rPr>
        <w:br w:type="page"/>
      </w:r>
    </w:p>
    <w:p w14:paraId="3A697D91" w14:textId="77777777" w:rsidR="001F66E2" w:rsidRDefault="001F66E2" w:rsidP="001F66E2">
      <w:pPr>
        <w:pStyle w:val="Rubrik2"/>
      </w:pPr>
      <w:r>
        <w:lastRenderedPageBreak/>
        <w:t>Research in context</w:t>
      </w:r>
    </w:p>
    <w:p w14:paraId="7C02F665" w14:textId="77777777" w:rsidR="001F66E2" w:rsidRDefault="001F66E2" w:rsidP="001F66E2">
      <w:pPr>
        <w:pStyle w:val="Rubrik3"/>
      </w:pPr>
      <w:r>
        <w:t>Evidence before this study</w:t>
      </w:r>
    </w:p>
    <w:p w14:paraId="18B36EEA" w14:textId="77777777" w:rsidR="00A110C5" w:rsidRPr="00A110C5" w:rsidRDefault="00A110C5" w:rsidP="00DD65E6">
      <w:pPr>
        <w:spacing w:line="360" w:lineRule="auto"/>
        <w:rPr>
          <w:lang w:val="en-US"/>
        </w:rPr>
      </w:pPr>
      <w:r>
        <w:rPr>
          <w:lang w:val="en-US"/>
        </w:rPr>
        <w:t>We searched the PubMed database for studies published before</w:t>
      </w:r>
      <w:r w:rsidR="008B3AE6">
        <w:rPr>
          <w:lang w:val="en-US"/>
        </w:rPr>
        <w:t xml:space="preserve"> July 1, 2016</w:t>
      </w:r>
      <w:r w:rsidR="0001410B">
        <w:rPr>
          <w:lang w:val="en-US"/>
        </w:rPr>
        <w:t xml:space="preserve"> using the search c</w:t>
      </w:r>
      <w:r>
        <w:rPr>
          <w:lang w:val="en-US"/>
        </w:rPr>
        <w:t xml:space="preserve">riteria </w:t>
      </w:r>
      <w:r w:rsidRPr="00A110C5">
        <w:rPr>
          <w:lang w:val="en-US"/>
        </w:rPr>
        <w:t>(pubertal</w:t>
      </w:r>
      <w:r w:rsidR="00F21A82">
        <w:rPr>
          <w:lang w:val="en-US"/>
        </w:rPr>
        <w:t xml:space="preserve"> change in BMI</w:t>
      </w:r>
      <w:r w:rsidRPr="00A110C5">
        <w:rPr>
          <w:lang w:val="en-US"/>
        </w:rPr>
        <w:t xml:space="preserve">) AND </w:t>
      </w:r>
      <w:r w:rsidR="00F21A82">
        <w:rPr>
          <w:lang w:val="en-US"/>
        </w:rPr>
        <w:t>(a</w:t>
      </w:r>
      <w:r w:rsidRPr="00A110C5">
        <w:rPr>
          <w:lang w:val="en-US"/>
        </w:rPr>
        <w:t xml:space="preserve">dult </w:t>
      </w:r>
      <w:r w:rsidR="00F21A82">
        <w:rPr>
          <w:lang w:val="en-US"/>
        </w:rPr>
        <w:t xml:space="preserve">cardiovascular). We also searched PubMed using the terms </w:t>
      </w:r>
      <w:r w:rsidR="00F21A82" w:rsidRPr="00F21A82">
        <w:rPr>
          <w:lang w:val="en-US"/>
        </w:rPr>
        <w:t xml:space="preserve">(childhood BMI) </w:t>
      </w:r>
      <w:r w:rsidR="00F21A82">
        <w:rPr>
          <w:lang w:val="en-US"/>
        </w:rPr>
        <w:t xml:space="preserve">AND </w:t>
      </w:r>
      <w:r w:rsidR="00F21A82" w:rsidRPr="00F21A82">
        <w:rPr>
          <w:lang w:val="en-US"/>
        </w:rPr>
        <w:t>(pubertal change BMI)</w:t>
      </w:r>
      <w:r w:rsidR="00F21A82">
        <w:rPr>
          <w:lang w:val="en-US"/>
        </w:rPr>
        <w:t xml:space="preserve"> AND</w:t>
      </w:r>
      <w:r w:rsidR="00F21A82" w:rsidRPr="00F21A82">
        <w:rPr>
          <w:lang w:val="en-US"/>
        </w:rPr>
        <w:t xml:space="preserve"> (adult mortality)</w:t>
      </w:r>
      <w:r w:rsidR="00F21A82">
        <w:rPr>
          <w:lang w:val="en-US"/>
        </w:rPr>
        <w:t>.</w:t>
      </w:r>
      <w:r w:rsidR="0001410B">
        <w:rPr>
          <w:lang w:val="en-US"/>
        </w:rPr>
        <w:t xml:space="preserve"> The</w:t>
      </w:r>
      <w:r w:rsidR="00740FA6">
        <w:rPr>
          <w:lang w:val="en-US"/>
        </w:rPr>
        <w:t xml:space="preserve"> </w:t>
      </w:r>
      <w:r w:rsidR="0001410B">
        <w:rPr>
          <w:lang w:val="en-US"/>
        </w:rPr>
        <w:t xml:space="preserve">searches </w:t>
      </w:r>
      <w:r w:rsidR="00740FA6">
        <w:rPr>
          <w:lang w:val="en-US"/>
        </w:rPr>
        <w:t xml:space="preserve">found no studies </w:t>
      </w:r>
      <w:r w:rsidR="0001410B">
        <w:rPr>
          <w:lang w:val="en-US"/>
        </w:rPr>
        <w:t xml:space="preserve">evaluating </w:t>
      </w:r>
      <w:r w:rsidR="008B3AE6">
        <w:rPr>
          <w:lang w:val="en-US"/>
        </w:rPr>
        <w:t xml:space="preserve">adult </w:t>
      </w:r>
      <w:r w:rsidR="0001410B">
        <w:rPr>
          <w:lang w:val="en-US"/>
        </w:rPr>
        <w:t xml:space="preserve">cardiovascular risk </w:t>
      </w:r>
      <w:r w:rsidR="00740FA6">
        <w:rPr>
          <w:lang w:val="en-US"/>
        </w:rPr>
        <w:t xml:space="preserve">including </w:t>
      </w:r>
      <w:r w:rsidR="0001410B">
        <w:rPr>
          <w:lang w:val="en-US"/>
        </w:rPr>
        <w:t xml:space="preserve">both </w:t>
      </w:r>
      <w:r w:rsidR="00740FA6">
        <w:rPr>
          <w:lang w:val="en-US"/>
        </w:rPr>
        <w:t>BMI during childhood and puberty.</w:t>
      </w:r>
      <w:r w:rsidR="00F21A82">
        <w:rPr>
          <w:lang w:val="en-US"/>
        </w:rPr>
        <w:t xml:space="preserve"> </w:t>
      </w:r>
      <w:r w:rsidR="00661DA0">
        <w:rPr>
          <w:lang w:val="en-US"/>
        </w:rPr>
        <w:t xml:space="preserve">On the contrary, </w:t>
      </w:r>
      <w:r w:rsidR="00DD65E6">
        <w:rPr>
          <w:lang w:val="en-US"/>
        </w:rPr>
        <w:t>an association between obesity and mortality has been demonstrated in several large high quality studies</w:t>
      </w:r>
      <w:r w:rsidR="00661DA0">
        <w:rPr>
          <w:lang w:val="en-US"/>
        </w:rPr>
        <w:t xml:space="preserve"> for adults and young adults. </w:t>
      </w:r>
      <w:r w:rsidR="00DD65E6">
        <w:rPr>
          <w:lang w:val="en-US"/>
        </w:rPr>
        <w:t xml:space="preserve"> A BMI of 22.5-25.0 kg/m</w:t>
      </w:r>
      <w:r w:rsidR="00DD65E6" w:rsidRPr="00345B14">
        <w:rPr>
          <w:vertAlign w:val="superscript"/>
          <w:lang w:val="en-US"/>
        </w:rPr>
        <w:t>2</w:t>
      </w:r>
      <w:r w:rsidR="00DD65E6">
        <w:rPr>
          <w:lang w:val="en-US"/>
        </w:rPr>
        <w:t xml:space="preserve"> is the reported optimum for adult BMI. </w:t>
      </w:r>
      <w:r w:rsidR="00DD65E6" w:rsidRPr="001C42F0">
        <w:rPr>
          <w:lang w:val="en-US"/>
        </w:rPr>
        <w:t>A recent large scale study of Israeli subjects demonstrated that not only overweight but also a BMI within the acceptable normal range during late adolescence was associated with increased adult CVD mortality.</w:t>
      </w:r>
      <w:r w:rsidR="00DD65E6" w:rsidRPr="00CC4A12">
        <w:rPr>
          <w:lang w:val="en-US"/>
        </w:rPr>
        <w:t xml:space="preserve"> </w:t>
      </w:r>
      <w:r w:rsidR="00DD65E6" w:rsidRPr="00CC4A12" w:rsidDel="002725F2">
        <w:rPr>
          <w:lang w:val="en-US"/>
        </w:rPr>
        <w:t>There</w:t>
      </w:r>
      <w:r w:rsidR="00DD65E6" w:rsidDel="002725F2">
        <w:rPr>
          <w:lang w:val="en-US"/>
        </w:rPr>
        <w:t xml:space="preserve"> is</w:t>
      </w:r>
      <w:r w:rsidR="00DD65E6" w:rsidRPr="00665B27" w:rsidDel="002725F2">
        <w:rPr>
          <w:lang w:val="en-US"/>
        </w:rPr>
        <w:t xml:space="preserve"> also </w:t>
      </w:r>
      <w:r w:rsidR="00DD65E6" w:rsidDel="002725F2">
        <w:rPr>
          <w:lang w:val="en-US"/>
        </w:rPr>
        <w:t>evidence</w:t>
      </w:r>
      <w:r w:rsidR="00DD65E6" w:rsidRPr="00665B27" w:rsidDel="002725F2">
        <w:rPr>
          <w:lang w:val="en-US"/>
        </w:rPr>
        <w:t xml:space="preserve"> of an association between high childhood BMI and </w:t>
      </w:r>
      <w:r w:rsidR="00DD65E6" w:rsidDel="002725F2">
        <w:rPr>
          <w:lang w:val="en-US"/>
        </w:rPr>
        <w:t xml:space="preserve">an increased risk of </w:t>
      </w:r>
      <w:r w:rsidR="00DD65E6" w:rsidRPr="00665B27" w:rsidDel="002725F2">
        <w:rPr>
          <w:lang w:val="en-US"/>
        </w:rPr>
        <w:t>adult CVD death</w:t>
      </w:r>
      <w:r w:rsidR="0001410B">
        <w:rPr>
          <w:lang w:val="en-US"/>
        </w:rPr>
        <w:t>. However t</w:t>
      </w:r>
      <w:r w:rsidR="00DD65E6">
        <w:rPr>
          <w:lang w:val="en-US"/>
        </w:rPr>
        <w:t>he relative contribution of childhood and pubertal BMI was not evaluated in any of these studies and represents a knowledge gap.</w:t>
      </w:r>
    </w:p>
    <w:p w14:paraId="36B2C1FA" w14:textId="77777777" w:rsidR="008B3AE6" w:rsidRDefault="008B3AE6" w:rsidP="00DD65E6">
      <w:pPr>
        <w:pStyle w:val="Rubrik3"/>
        <w:spacing w:line="360" w:lineRule="auto"/>
        <w:rPr>
          <w:b w:val="0"/>
        </w:rPr>
      </w:pPr>
    </w:p>
    <w:p w14:paraId="02C86BCA" w14:textId="77777777" w:rsidR="001F66E2" w:rsidRDefault="001F66E2" w:rsidP="00DD65E6">
      <w:pPr>
        <w:pStyle w:val="Rubrik3"/>
        <w:spacing w:line="360" w:lineRule="auto"/>
      </w:pPr>
      <w:r>
        <w:t>Added value of this study</w:t>
      </w:r>
    </w:p>
    <w:p w14:paraId="5DDBE14C" w14:textId="77777777" w:rsidR="003C6788" w:rsidRDefault="00DD65E6" w:rsidP="00DD65E6">
      <w:pPr>
        <w:spacing w:line="360" w:lineRule="auto"/>
        <w:rPr>
          <w:lang w:val="en-US"/>
        </w:rPr>
      </w:pPr>
      <w:r>
        <w:rPr>
          <w:lang w:val="en-US"/>
        </w:rPr>
        <w:t>Our study expands the knowledge from the previous findings by investigatin</w:t>
      </w:r>
      <w:r w:rsidR="00661DA0">
        <w:rPr>
          <w:lang w:val="en-US"/>
        </w:rPr>
        <w:t>g</w:t>
      </w:r>
      <w:r>
        <w:rPr>
          <w:lang w:val="en-US"/>
        </w:rPr>
        <w:t xml:space="preserve"> the relative importance of childhood</w:t>
      </w:r>
      <w:r w:rsidR="00661DA0">
        <w:rPr>
          <w:lang w:val="en-US"/>
        </w:rPr>
        <w:t xml:space="preserve"> BMI</w:t>
      </w:r>
      <w:r>
        <w:rPr>
          <w:lang w:val="en-US"/>
        </w:rPr>
        <w:t xml:space="preserve"> </w:t>
      </w:r>
      <w:r w:rsidR="0001410B">
        <w:rPr>
          <w:lang w:val="en-US"/>
        </w:rPr>
        <w:t>and</w:t>
      </w:r>
      <w:r>
        <w:rPr>
          <w:lang w:val="en-US"/>
        </w:rPr>
        <w:t xml:space="preserve"> BMI</w:t>
      </w:r>
      <w:r w:rsidR="00661DA0">
        <w:rPr>
          <w:lang w:val="en-US"/>
        </w:rPr>
        <w:t xml:space="preserve"> change during puberty by including both these parameters in the same model u</w:t>
      </w:r>
      <w:r w:rsidRPr="0098271E">
        <w:rPr>
          <w:lang w:val="en-US"/>
        </w:rPr>
        <w:t xml:space="preserve">sing </w:t>
      </w:r>
      <w:r>
        <w:rPr>
          <w:lang w:val="en-US"/>
        </w:rPr>
        <w:t>the</w:t>
      </w:r>
      <w:r w:rsidRPr="0098271E">
        <w:rPr>
          <w:lang w:val="en-US"/>
        </w:rPr>
        <w:t xml:space="preserve"> </w:t>
      </w:r>
      <w:r>
        <w:rPr>
          <w:lang w:val="en-US"/>
        </w:rPr>
        <w:t>population-based Swedish BEST cohort</w:t>
      </w:r>
      <w:r w:rsidRPr="0098271E">
        <w:rPr>
          <w:lang w:val="en-US"/>
        </w:rPr>
        <w:t xml:space="preserve"> </w:t>
      </w:r>
      <w:r w:rsidR="0001410B">
        <w:rPr>
          <w:lang w:val="en-US"/>
        </w:rPr>
        <w:t>(n=37,672 Swedish men)</w:t>
      </w:r>
      <w:r w:rsidR="00661DA0">
        <w:rPr>
          <w:lang w:val="en-US"/>
        </w:rPr>
        <w:t>.</w:t>
      </w:r>
      <w:r w:rsidR="0001410B">
        <w:rPr>
          <w:lang w:val="en-US"/>
        </w:rPr>
        <w:t xml:space="preserve"> </w:t>
      </w:r>
      <w:r w:rsidR="00661DA0">
        <w:rPr>
          <w:lang w:val="en-US"/>
        </w:rPr>
        <w:t>W</w:t>
      </w:r>
      <w:r>
        <w:rPr>
          <w:lang w:val="en-US"/>
        </w:rPr>
        <w:t>e</w:t>
      </w:r>
      <w:r w:rsidRPr="0098271E">
        <w:rPr>
          <w:lang w:val="en-US"/>
        </w:rPr>
        <w:t xml:space="preserve"> demonstrate that BMI change during </w:t>
      </w:r>
      <w:r>
        <w:rPr>
          <w:lang w:val="en-US"/>
        </w:rPr>
        <w:t>puberty</w:t>
      </w:r>
      <w:r w:rsidRPr="0098271E">
        <w:rPr>
          <w:lang w:val="en-US"/>
        </w:rPr>
        <w:t xml:space="preserve">, but not childhood BMI, independently </w:t>
      </w:r>
      <w:r w:rsidR="005E4FCF">
        <w:rPr>
          <w:lang w:val="en-US"/>
        </w:rPr>
        <w:t>associates with</w:t>
      </w:r>
      <w:r w:rsidRPr="0098271E">
        <w:rPr>
          <w:lang w:val="en-US"/>
        </w:rPr>
        <w:t xml:space="preserve"> the risk of adult CVD mortality</w:t>
      </w:r>
      <w:r w:rsidR="0001410B">
        <w:rPr>
          <w:lang w:val="en-US"/>
        </w:rPr>
        <w:t xml:space="preserve"> in men</w:t>
      </w:r>
      <w:r w:rsidRPr="0098271E">
        <w:rPr>
          <w:lang w:val="en-US"/>
        </w:rPr>
        <w:t xml:space="preserve">. </w:t>
      </w:r>
      <w:r>
        <w:rPr>
          <w:lang w:val="en-US"/>
        </w:rPr>
        <w:t xml:space="preserve">Interestingly, the correlation between BMI at 8 years of age and </w:t>
      </w:r>
      <w:r w:rsidRPr="0098271E">
        <w:rPr>
          <w:lang w:val="en-US"/>
        </w:rPr>
        <w:t xml:space="preserve">BMI change during </w:t>
      </w:r>
      <w:r>
        <w:rPr>
          <w:lang w:val="en-US"/>
        </w:rPr>
        <w:t>puberty is very low, indicating that these two parameters contribute</w:t>
      </w:r>
      <w:r w:rsidRPr="0098271E">
        <w:rPr>
          <w:lang w:val="en-US"/>
        </w:rPr>
        <w:t xml:space="preserve"> non-overlapping information as risk markers for adult diseases</w:t>
      </w:r>
      <w:r>
        <w:rPr>
          <w:lang w:val="en-US"/>
        </w:rPr>
        <w:t xml:space="preserve">. </w:t>
      </w:r>
      <w:r w:rsidR="003C6788" w:rsidRPr="0098271E">
        <w:rPr>
          <w:lang w:val="en-US"/>
        </w:rPr>
        <w:t>BMI increase</w:t>
      </w:r>
      <w:r w:rsidR="00661DA0">
        <w:rPr>
          <w:lang w:val="en-US"/>
        </w:rPr>
        <w:t xml:space="preserve"> during puberty</w:t>
      </w:r>
      <w:r w:rsidR="003C6788" w:rsidRPr="0098271E">
        <w:rPr>
          <w:lang w:val="en-US"/>
        </w:rPr>
        <w:t xml:space="preserve"> </w:t>
      </w:r>
      <w:r w:rsidR="003C6788">
        <w:rPr>
          <w:lang w:val="en-US"/>
        </w:rPr>
        <w:t xml:space="preserve">above a threshold </w:t>
      </w:r>
      <w:r w:rsidR="003C6788" w:rsidRPr="0098271E">
        <w:rPr>
          <w:lang w:val="en-US"/>
        </w:rPr>
        <w:t>of 6</w:t>
      </w:r>
      <w:r w:rsidR="003C6788">
        <w:rPr>
          <w:lang w:val="en-US"/>
        </w:rPr>
        <w:t>·</w:t>
      </w:r>
      <w:r w:rsidR="003C6788" w:rsidRPr="0098271E">
        <w:rPr>
          <w:lang w:val="en-US"/>
        </w:rPr>
        <w:t>7 BMI units</w:t>
      </w:r>
      <w:r w:rsidR="003C6788">
        <w:rPr>
          <w:lang w:val="en-US"/>
        </w:rPr>
        <w:t xml:space="preserve"> </w:t>
      </w:r>
      <w:r w:rsidR="003C6788" w:rsidRPr="0098271E">
        <w:rPr>
          <w:lang w:val="en-US"/>
        </w:rPr>
        <w:t>is a risk marker of adult CVD mortality in men.</w:t>
      </w:r>
      <w:r w:rsidR="003C6788">
        <w:rPr>
          <w:lang w:val="en-US"/>
        </w:rPr>
        <w:t xml:space="preserve"> </w:t>
      </w:r>
    </w:p>
    <w:p w14:paraId="575F144D" w14:textId="77777777" w:rsidR="001F66E2" w:rsidRDefault="0001410B" w:rsidP="00DD65E6">
      <w:pPr>
        <w:spacing w:line="360" w:lineRule="auto"/>
        <w:rPr>
          <w:lang w:val="en-US"/>
        </w:rPr>
      </w:pPr>
      <w:r>
        <w:rPr>
          <w:lang w:val="en-US"/>
        </w:rPr>
        <w:t xml:space="preserve">Thus, </w:t>
      </w:r>
      <w:r w:rsidRPr="0098271E">
        <w:rPr>
          <w:lang w:val="en-US"/>
        </w:rPr>
        <w:t xml:space="preserve">BMI change during </w:t>
      </w:r>
      <w:r>
        <w:rPr>
          <w:lang w:val="en-US"/>
        </w:rPr>
        <w:t>puberty</w:t>
      </w:r>
      <w:r w:rsidRPr="0098271E">
        <w:rPr>
          <w:lang w:val="en-US"/>
        </w:rPr>
        <w:t xml:space="preserve">, but not childhood BMI, independently </w:t>
      </w:r>
      <w:r w:rsidR="005E4FCF">
        <w:rPr>
          <w:lang w:val="en-US"/>
        </w:rPr>
        <w:t>associates</w:t>
      </w:r>
      <w:r w:rsidRPr="0098271E">
        <w:rPr>
          <w:lang w:val="en-US"/>
        </w:rPr>
        <w:t xml:space="preserve"> </w:t>
      </w:r>
      <w:r w:rsidR="009F2D19">
        <w:rPr>
          <w:lang w:val="en-US"/>
        </w:rPr>
        <w:t xml:space="preserve">with </w:t>
      </w:r>
      <w:r w:rsidRPr="0098271E">
        <w:rPr>
          <w:lang w:val="en-US"/>
        </w:rPr>
        <w:t>the risk of adult CVD mortality</w:t>
      </w:r>
      <w:r>
        <w:rPr>
          <w:lang w:val="en-US"/>
        </w:rPr>
        <w:t xml:space="preserve"> in men. </w:t>
      </w:r>
    </w:p>
    <w:p w14:paraId="759AA9D5" w14:textId="77777777" w:rsidR="008B3AE6" w:rsidRDefault="008B3AE6" w:rsidP="00DD65E6">
      <w:pPr>
        <w:pStyle w:val="Rubrik3"/>
        <w:spacing w:line="360" w:lineRule="auto"/>
      </w:pPr>
    </w:p>
    <w:p w14:paraId="497244BE" w14:textId="77777777" w:rsidR="001F66E2" w:rsidRDefault="001F66E2" w:rsidP="00DD65E6">
      <w:pPr>
        <w:pStyle w:val="Rubrik3"/>
        <w:spacing w:line="360" w:lineRule="auto"/>
      </w:pPr>
      <w:r>
        <w:t>Implications of all the available evidence</w:t>
      </w:r>
    </w:p>
    <w:p w14:paraId="3FC40A4F" w14:textId="77777777" w:rsidR="00897441" w:rsidRPr="0098271E" w:rsidRDefault="00E5235D" w:rsidP="00897441">
      <w:pPr>
        <w:spacing w:line="360" w:lineRule="auto"/>
        <w:rPr>
          <w:lang w:val="en-US"/>
        </w:rPr>
      </w:pPr>
      <w:r>
        <w:rPr>
          <w:lang w:val="en-US"/>
        </w:rPr>
        <w:t xml:space="preserve">Excessive </w:t>
      </w:r>
      <w:r w:rsidR="00897441" w:rsidRPr="0098271E">
        <w:rPr>
          <w:lang w:val="en-US"/>
        </w:rPr>
        <w:t xml:space="preserve">BMI increase </w:t>
      </w:r>
      <w:r w:rsidR="009F2D19">
        <w:rPr>
          <w:lang w:val="en-US"/>
        </w:rPr>
        <w:t xml:space="preserve">during puberty </w:t>
      </w:r>
      <w:r w:rsidR="00897441" w:rsidRPr="0098271E">
        <w:rPr>
          <w:lang w:val="en-US"/>
        </w:rPr>
        <w:t xml:space="preserve">is a risk marker of adult CVD mortality in men. </w:t>
      </w:r>
    </w:p>
    <w:p w14:paraId="5ECC5802" w14:textId="77777777" w:rsidR="006D296C" w:rsidRDefault="006D296C">
      <w:pPr>
        <w:rPr>
          <w:b/>
          <w:i/>
          <w:sz w:val="28"/>
          <w:szCs w:val="28"/>
          <w:lang w:val="en-US"/>
        </w:rPr>
      </w:pPr>
      <w:r w:rsidRPr="006D296C">
        <w:rPr>
          <w:lang w:val="en-US"/>
        </w:rPr>
        <w:br w:type="page"/>
      </w:r>
    </w:p>
    <w:p w14:paraId="6059205D" w14:textId="77777777" w:rsidR="001E1B15" w:rsidRDefault="001E1B15" w:rsidP="00137900">
      <w:pPr>
        <w:pStyle w:val="Rubrik2"/>
      </w:pPr>
      <w:r>
        <w:lastRenderedPageBreak/>
        <w:t>References</w:t>
      </w:r>
    </w:p>
    <w:p w14:paraId="563B6F3E" w14:textId="77777777" w:rsidR="00B81C16" w:rsidRPr="00B81C16" w:rsidRDefault="005141A9" w:rsidP="00B81C16">
      <w:pPr>
        <w:pStyle w:val="EndNoteBibliography"/>
        <w:spacing w:after="0"/>
        <w:ind w:left="720" w:hanging="720"/>
      </w:pPr>
      <w:r>
        <w:fldChar w:fldCharType="begin"/>
      </w:r>
      <w:r>
        <w:instrText xml:space="preserve"> ADDIN EN.REFLIST </w:instrText>
      </w:r>
      <w:r>
        <w:fldChar w:fldCharType="separate"/>
      </w:r>
      <w:r w:rsidR="00B81C16" w:rsidRPr="00B81C16">
        <w:t>1.</w:t>
      </w:r>
      <w:r w:rsidR="00B81C16" w:rsidRPr="00B81C16">
        <w:tab/>
        <w:t xml:space="preserve">World Health Organization, </w:t>
      </w:r>
      <w:hyperlink r:id="rId15" w:history="1">
        <w:r w:rsidR="00B81C16" w:rsidRPr="00B81C16">
          <w:rPr>
            <w:rStyle w:val="Hyperlnk"/>
          </w:rPr>
          <w:t>http://www.who.int/mediacentre/factsheets/fs311/en/</w:t>
        </w:r>
      </w:hyperlink>
      <w:r w:rsidR="00B81C16" w:rsidRPr="00B81C16">
        <w:t xml:space="preserve"> (Accessed 2016-06-06).</w:t>
      </w:r>
    </w:p>
    <w:p w14:paraId="41278719" w14:textId="77777777" w:rsidR="00B81C16" w:rsidRPr="00B81C16" w:rsidRDefault="00B81C16" w:rsidP="00B81C16">
      <w:pPr>
        <w:pStyle w:val="EndNoteBibliography"/>
        <w:spacing w:after="0"/>
        <w:ind w:left="720" w:hanging="720"/>
      </w:pPr>
      <w:r w:rsidRPr="00B81C16">
        <w:t>2.</w:t>
      </w:r>
      <w:r w:rsidRPr="00B81C16">
        <w:tab/>
        <w:t>Lim SS, Vos T, Flaxman AD, Danaei G, Shibuya K, Adair-Rohani H, et al. A comparative risk assessment of burden of disease and injury attributable to 67 risk factors and risk factor clusters in 21 regions, 1990-2010: a systematic analysis for the Global Burden of Disease Study 2010. Lancet. 2012;380(9859):2224-60.</w:t>
      </w:r>
    </w:p>
    <w:p w14:paraId="2476A14D" w14:textId="77777777" w:rsidR="00B81C16" w:rsidRPr="0013213C" w:rsidRDefault="00B81C16" w:rsidP="00B81C16">
      <w:pPr>
        <w:pStyle w:val="EndNoteBibliography"/>
        <w:spacing w:after="0"/>
        <w:ind w:left="720" w:hanging="720"/>
        <w:rPr>
          <w:lang w:val="sv-SE"/>
        </w:rPr>
      </w:pPr>
      <w:r w:rsidRPr="00B81C16">
        <w:t>3.</w:t>
      </w:r>
      <w:r w:rsidRPr="00B81C16">
        <w:tab/>
        <w:t xml:space="preserve">Olshansky SJ, Passaro DJ, Hershow RC, Layden J, Carnes BA, Brody J, et al. A potential decline in life expectancy in the United States in the 21st century. </w:t>
      </w:r>
      <w:r w:rsidRPr="0013213C">
        <w:rPr>
          <w:lang w:val="sv-SE"/>
        </w:rPr>
        <w:t>N Engl J Med. 2005;352(11):1138-45.</w:t>
      </w:r>
    </w:p>
    <w:p w14:paraId="7616CAEE" w14:textId="77777777" w:rsidR="00B81C16" w:rsidRPr="00B81C16" w:rsidRDefault="00B81C16" w:rsidP="00B81C16">
      <w:pPr>
        <w:pStyle w:val="EndNoteBibliography"/>
        <w:spacing w:after="0"/>
        <w:ind w:left="720" w:hanging="720"/>
      </w:pPr>
      <w:r w:rsidRPr="0013213C">
        <w:rPr>
          <w:lang w:val="sv-SE"/>
        </w:rPr>
        <w:t>4.</w:t>
      </w:r>
      <w:r w:rsidRPr="0013213C">
        <w:rPr>
          <w:lang w:val="sv-SE"/>
        </w:rPr>
        <w:tab/>
        <w:t xml:space="preserve">Cunningham SA, Kramer MR, Narayan KM. </w:t>
      </w:r>
      <w:r w:rsidRPr="00B81C16">
        <w:t>Incidence of childhood obesity in the United States. The New England journal of medicine. 2014;370(5):403-11.</w:t>
      </w:r>
    </w:p>
    <w:p w14:paraId="637402FF" w14:textId="77777777" w:rsidR="00B81C16" w:rsidRPr="00B81C16" w:rsidRDefault="00B81C16" w:rsidP="00B81C16">
      <w:pPr>
        <w:pStyle w:val="EndNoteBibliography"/>
        <w:spacing w:after="0"/>
        <w:ind w:left="720" w:hanging="720"/>
      </w:pPr>
      <w:r w:rsidRPr="00B81C16">
        <w:t>5.</w:t>
      </w:r>
      <w:r w:rsidRPr="00B81C16">
        <w:tab/>
        <w:t>Baker JL, Olsen LW, Sorensen TI. Childhood body-mass index and the risk of coronary heart disease in adulthood. The New England journal of medicine. 2007;357(23):2329-37.</w:t>
      </w:r>
    </w:p>
    <w:p w14:paraId="74A3D842" w14:textId="77777777" w:rsidR="00B81C16" w:rsidRPr="00B81C16" w:rsidRDefault="00B81C16" w:rsidP="00B81C16">
      <w:pPr>
        <w:pStyle w:val="EndNoteBibliography"/>
        <w:spacing w:after="0"/>
        <w:ind w:left="720" w:hanging="720"/>
      </w:pPr>
      <w:r w:rsidRPr="00B81C16">
        <w:t>6.</w:t>
      </w:r>
      <w:r w:rsidRPr="00B81C16">
        <w:tab/>
        <w:t>Bjorge T, Engeland A, Tverdal A, Smith GD. Body mass index in adolescence in relation to cause-specific mortality: a follow-up of 230,000 Norwegian adolescents. American journal of epidemiology. 2008;168(1):30-7.</w:t>
      </w:r>
    </w:p>
    <w:p w14:paraId="4CAC6432" w14:textId="77777777" w:rsidR="00B81C16" w:rsidRPr="00B81C16" w:rsidRDefault="00B81C16" w:rsidP="00B81C16">
      <w:pPr>
        <w:pStyle w:val="EndNoteBibliography"/>
        <w:spacing w:after="0"/>
        <w:ind w:left="720" w:hanging="720"/>
      </w:pPr>
      <w:r w:rsidRPr="00B81C16">
        <w:t>7.</w:t>
      </w:r>
      <w:r w:rsidRPr="00B81C16">
        <w:tab/>
        <w:t>Gunnell DJ, Frankel SJ, Nanchahal K, Peters TJ, Davey Smith G. Childhood obesity and adult cardiovascular mortality: a 57-y follow-up study based on the Boyd Orr cohort. Am J Clin Nutr. 1998;67(6):1111-8.</w:t>
      </w:r>
    </w:p>
    <w:p w14:paraId="0C8CB4B3" w14:textId="77777777" w:rsidR="00B81C16" w:rsidRPr="00B81C16" w:rsidRDefault="00B81C16" w:rsidP="00B81C16">
      <w:pPr>
        <w:pStyle w:val="EndNoteBibliography"/>
        <w:spacing w:after="0"/>
        <w:ind w:left="720" w:hanging="720"/>
      </w:pPr>
      <w:r w:rsidRPr="00B81C16">
        <w:t>8.</w:t>
      </w:r>
      <w:r w:rsidRPr="00B81C16">
        <w:tab/>
        <w:t>Must A, Jacques PF, Dallal GE, Bajema CJ, Dietz WH. Long-term morbidity and mortality of overweight adolescents. A follow-up of the Harvard Growth Study of 1922 to 1935. The New England journal of medicine. 1992;327(19):1350-5.</w:t>
      </w:r>
    </w:p>
    <w:p w14:paraId="0CFCE509" w14:textId="77777777" w:rsidR="00B81C16" w:rsidRPr="00B81C16" w:rsidRDefault="00B81C16" w:rsidP="00B81C16">
      <w:pPr>
        <w:pStyle w:val="EndNoteBibliography"/>
        <w:spacing w:after="0"/>
        <w:ind w:left="720" w:hanging="720"/>
      </w:pPr>
      <w:r w:rsidRPr="00B81C16">
        <w:t>9.</w:t>
      </w:r>
      <w:r w:rsidRPr="00B81C16">
        <w:tab/>
        <w:t>Tirosh A, Shai I, Afek A, Dubnov-Raz G, Ayalon N, Gordon B, et al. Adolescent BMI trajectory and risk of diabetes versus coronary disease. The New England journal of medicine. 2011;364(14):1315-25.</w:t>
      </w:r>
    </w:p>
    <w:p w14:paraId="5CEB51F9" w14:textId="77777777" w:rsidR="00B81C16" w:rsidRPr="00B81C16" w:rsidRDefault="00B81C16" w:rsidP="00B81C16">
      <w:pPr>
        <w:pStyle w:val="EndNoteBibliography"/>
        <w:spacing w:after="0"/>
        <w:ind w:left="720" w:hanging="720"/>
      </w:pPr>
      <w:r w:rsidRPr="00B81C16">
        <w:t>10.</w:t>
      </w:r>
      <w:r w:rsidRPr="00B81C16">
        <w:tab/>
        <w:t>Twig G, Yaniv G, Levine H, Leiba A, Goldberger N, Derazne E, et al. Body-Mass Index in 2.3 Million Adolescents and Cardiovascular Death in Adulthood. The New England journal of medicine. 2016.</w:t>
      </w:r>
    </w:p>
    <w:p w14:paraId="4AB4B724" w14:textId="77777777" w:rsidR="00B81C16" w:rsidRPr="00B81C16" w:rsidRDefault="00B81C16" w:rsidP="00B81C16">
      <w:pPr>
        <w:pStyle w:val="EndNoteBibliography"/>
        <w:spacing w:after="0"/>
        <w:ind w:left="720" w:hanging="720"/>
      </w:pPr>
      <w:r w:rsidRPr="00B81C16">
        <w:t>11.</w:t>
      </w:r>
      <w:r w:rsidRPr="00B81C16">
        <w:tab/>
        <w:t>Juonala M, Magnussen CG, Berenson GS, Venn A, Burns TL, Sabin MA, et al. Childhood adiposity, adult adiposity, and cardiovascular risk factors. The New England journal of medicine. 2011;365(20):1876-85.</w:t>
      </w:r>
    </w:p>
    <w:p w14:paraId="11E2B952" w14:textId="77777777" w:rsidR="00B81C16" w:rsidRPr="00B81C16" w:rsidRDefault="00B81C16" w:rsidP="00B81C16">
      <w:pPr>
        <w:pStyle w:val="EndNoteBibliography"/>
        <w:spacing w:after="0"/>
        <w:ind w:left="720" w:hanging="720"/>
      </w:pPr>
      <w:r w:rsidRPr="00B81C16">
        <w:t>12.</w:t>
      </w:r>
      <w:r w:rsidRPr="00B81C16">
        <w:tab/>
        <w:t>Engeland A, Bjorge T, Tverdal A, Sogaard AJ. Obesity in adolescence and adulthood and the risk of adult mortality. Epidemiology (Cambridge, Mass). 2004;15(1):79-85.</w:t>
      </w:r>
    </w:p>
    <w:p w14:paraId="41EC3F14" w14:textId="77777777" w:rsidR="00B81C16" w:rsidRPr="00B81C16" w:rsidRDefault="00B81C16" w:rsidP="00B81C16">
      <w:pPr>
        <w:pStyle w:val="EndNoteBibliography"/>
        <w:spacing w:after="0"/>
        <w:ind w:left="720" w:hanging="720"/>
      </w:pPr>
      <w:r w:rsidRPr="00B81C16">
        <w:t>13.</w:t>
      </w:r>
      <w:r w:rsidRPr="00B81C16">
        <w:tab/>
        <w:t>Neovius M, Sundstrom J, Rasmussen F. Combined effects of overweight and smoking in late adolescence on subsequent mortality: nationwide cohort study. BMJ (Clinical research ed). 2009;338:b496.</w:t>
      </w:r>
    </w:p>
    <w:p w14:paraId="1F3CB643" w14:textId="77777777" w:rsidR="00B81C16" w:rsidRPr="00B81C16" w:rsidRDefault="00B81C16" w:rsidP="00B81C16">
      <w:pPr>
        <w:pStyle w:val="EndNoteBibliography"/>
        <w:spacing w:after="0"/>
        <w:ind w:left="720" w:hanging="720"/>
      </w:pPr>
      <w:r w:rsidRPr="00B81C16">
        <w:t>14.</w:t>
      </w:r>
      <w:r w:rsidRPr="00B81C16">
        <w:tab/>
        <w:t>Llewellyn A, Simmonds M, Owen CG, Woolacott N. Childhood obesity as a predictor of morbidity in adulthood: a systematic review and meta-analysis. Obesity reviews : an official journal of the International Association for the Study of Obesity. 2016;17(1):56-67.</w:t>
      </w:r>
    </w:p>
    <w:p w14:paraId="7728F391" w14:textId="77777777" w:rsidR="00B81C16" w:rsidRPr="00B81C16" w:rsidRDefault="00B81C16" w:rsidP="00B81C16">
      <w:pPr>
        <w:pStyle w:val="EndNoteBibliography"/>
        <w:spacing w:after="0"/>
        <w:ind w:left="720" w:hanging="720"/>
      </w:pPr>
      <w:r w:rsidRPr="00B81C16">
        <w:t>15.</w:t>
      </w:r>
      <w:r w:rsidRPr="00B81C16">
        <w:tab/>
        <w:t>Park MH, Falconer C, Viner RM, Kinra S. The impact of childhood obesity on morbidity and mortality in adulthood: a systematic review. Obesity reviews : an official journal of the International Association for the Study of Obesity. 2012;13(11):985-1000.</w:t>
      </w:r>
    </w:p>
    <w:p w14:paraId="7914E999" w14:textId="77777777" w:rsidR="00B81C16" w:rsidRPr="00B81C16" w:rsidRDefault="00B81C16" w:rsidP="00B81C16">
      <w:pPr>
        <w:pStyle w:val="EndNoteBibliography"/>
        <w:spacing w:after="0"/>
        <w:ind w:left="720" w:hanging="720"/>
      </w:pPr>
      <w:r w:rsidRPr="00B81C16">
        <w:t>16.</w:t>
      </w:r>
      <w:r w:rsidRPr="00B81C16">
        <w:tab/>
        <w:t>Kindblom JM, Lorentzon M, Hellqvist A, Lonn L, Brandberg J, Nilsson S, et al. BMI changes during childhood and adolescence as predictors of amount of adult subcutaneous and visceral adipose tissue in men: the GOOD Study. Diabetes. 2009;58(4):867-74.</w:t>
      </w:r>
    </w:p>
    <w:p w14:paraId="32529063" w14:textId="77777777" w:rsidR="00B81C16" w:rsidRPr="00B81C16" w:rsidRDefault="00B81C16" w:rsidP="00B81C16">
      <w:pPr>
        <w:pStyle w:val="EndNoteBibliography"/>
        <w:spacing w:after="0"/>
        <w:ind w:left="720" w:hanging="720"/>
      </w:pPr>
      <w:r w:rsidRPr="00B81C16">
        <w:t>17.</w:t>
      </w:r>
      <w:r w:rsidRPr="00B81C16">
        <w:tab/>
        <w:t>Kuczmarski RJ, Ogden CL, Guo SS, Grummer-Strawn LM, Flegal KM, Mei Z, et al. 2000 CDC Growth Charts for the United States: methods and development. Vital and health statistics Series 11, Data from the national health survey. 2002(246):1-190.</w:t>
      </w:r>
    </w:p>
    <w:p w14:paraId="2479FEE8" w14:textId="77777777" w:rsidR="00B81C16" w:rsidRPr="00B81C16" w:rsidRDefault="00B81C16" w:rsidP="00B81C16">
      <w:pPr>
        <w:pStyle w:val="EndNoteBibliography"/>
        <w:spacing w:after="0"/>
        <w:ind w:left="720" w:hanging="720"/>
      </w:pPr>
      <w:r w:rsidRPr="00B81C16">
        <w:lastRenderedPageBreak/>
        <w:t>18.</w:t>
      </w:r>
      <w:r w:rsidRPr="00B81C16">
        <w:tab/>
        <w:t>Lind M, Svensson AM, Kosiborod M, Gudbjornsdottir S, Pivodic A, Wedel H, et al. Glycemic control and excess mortality in type 1 diabetes. The New England journal of medicine. 2014;371(21):1972-82.</w:t>
      </w:r>
    </w:p>
    <w:p w14:paraId="7734D50F" w14:textId="77777777" w:rsidR="00B81C16" w:rsidRPr="00B81C16" w:rsidRDefault="00B81C16" w:rsidP="00B81C16">
      <w:pPr>
        <w:pStyle w:val="EndNoteBibliography"/>
        <w:spacing w:after="0"/>
        <w:ind w:left="720" w:hanging="720"/>
      </w:pPr>
      <w:r w:rsidRPr="00B81C16">
        <w:t>19.</w:t>
      </w:r>
      <w:r w:rsidRPr="00B81C16">
        <w:tab/>
        <w:t>Lind M, Wedel H, Rosengren A. Excess Mortality among Persons with Type 2 Diabetes. The New England journal of medicine. 2016;374(8):788-9.</w:t>
      </w:r>
    </w:p>
    <w:p w14:paraId="40DE84EE" w14:textId="77777777" w:rsidR="00B81C16" w:rsidRPr="00B81C16" w:rsidRDefault="00B81C16" w:rsidP="00B81C16">
      <w:pPr>
        <w:pStyle w:val="EndNoteBibliography"/>
        <w:spacing w:after="0"/>
        <w:ind w:left="720" w:hanging="720"/>
      </w:pPr>
      <w:r w:rsidRPr="00B81C16">
        <w:t>20.</w:t>
      </w:r>
      <w:r w:rsidRPr="00B81C16">
        <w:tab/>
        <w:t>Durrleman S, Simon R. Flexible regression models with cubic splines. Stat Med. 1989;8(5):551-61.</w:t>
      </w:r>
    </w:p>
    <w:p w14:paraId="339E6844" w14:textId="77777777" w:rsidR="00B81C16" w:rsidRPr="00B81C16" w:rsidRDefault="00B81C16" w:rsidP="00B81C16">
      <w:pPr>
        <w:pStyle w:val="EndNoteBibliography"/>
        <w:spacing w:after="0"/>
        <w:ind w:left="720" w:hanging="720"/>
      </w:pPr>
      <w:r w:rsidRPr="00B81C16">
        <w:t>21.</w:t>
      </w:r>
      <w:r w:rsidRPr="00B81C16">
        <w:tab/>
        <w:t xml:space="preserve">R Core Team: R: A language and environment for statistical computing. R Foundation for Statistical Computing,  Vienna, Austria, 2015. URL </w:t>
      </w:r>
      <w:hyperlink r:id="rId16" w:history="1">
        <w:r w:rsidRPr="00B81C16">
          <w:rPr>
            <w:rStyle w:val="Hyperlnk"/>
          </w:rPr>
          <w:t>https://www.R-project.org/</w:t>
        </w:r>
      </w:hyperlink>
      <w:r w:rsidRPr="00B81C16">
        <w:t>.</w:t>
      </w:r>
    </w:p>
    <w:p w14:paraId="5F12CF52" w14:textId="77777777" w:rsidR="00B81C16" w:rsidRPr="00B81C16" w:rsidRDefault="00B81C16" w:rsidP="00B81C16">
      <w:pPr>
        <w:pStyle w:val="EndNoteBibliography"/>
        <w:spacing w:after="0"/>
        <w:ind w:left="720" w:hanging="720"/>
      </w:pPr>
      <w:r w:rsidRPr="00B81C16">
        <w:t>22.</w:t>
      </w:r>
      <w:r w:rsidRPr="00B81C16">
        <w:tab/>
        <w:t xml:space="preserve">Therneau T: A Package for Survival Analysis in S. version 2.38, 2015. </w:t>
      </w:r>
      <w:hyperlink r:id="rId17" w:history="1">
        <w:r w:rsidRPr="00B81C16">
          <w:rPr>
            <w:rStyle w:val="Hyperlnk"/>
          </w:rPr>
          <w:t>http://CRAN.R-project.org/package=survival</w:t>
        </w:r>
      </w:hyperlink>
      <w:r w:rsidRPr="00B81C16">
        <w:t>.</w:t>
      </w:r>
    </w:p>
    <w:p w14:paraId="6FA855BA" w14:textId="77777777" w:rsidR="00B81C16" w:rsidRPr="00B81C16" w:rsidRDefault="00B81C16" w:rsidP="00B81C16">
      <w:pPr>
        <w:pStyle w:val="EndNoteBibliography"/>
        <w:spacing w:after="0"/>
        <w:ind w:left="720" w:hanging="720"/>
      </w:pPr>
      <w:r w:rsidRPr="00B81C16">
        <w:t>23.</w:t>
      </w:r>
      <w:r w:rsidRPr="00B81C16">
        <w:tab/>
        <w:t xml:space="preserve">Frank E Harrell Jr: rms: Regression Modeling Strategies. R package version 4.4-2, 2016. </w:t>
      </w:r>
      <w:hyperlink r:id="rId18" w:history="1">
        <w:r w:rsidRPr="00B81C16">
          <w:rPr>
            <w:rStyle w:val="Hyperlnk"/>
          </w:rPr>
          <w:t>https://CRAN.R-project.org/package=rms</w:t>
        </w:r>
      </w:hyperlink>
      <w:r w:rsidRPr="00B81C16">
        <w:t>.</w:t>
      </w:r>
    </w:p>
    <w:p w14:paraId="27EDB1B7" w14:textId="77777777" w:rsidR="00B81C16" w:rsidRPr="00B81C16" w:rsidRDefault="00B81C16" w:rsidP="00B81C16">
      <w:pPr>
        <w:pStyle w:val="EndNoteBibliography"/>
        <w:spacing w:after="0"/>
        <w:ind w:left="720" w:hanging="720"/>
      </w:pPr>
      <w:r w:rsidRPr="00B81C16">
        <w:t>24.</w:t>
      </w:r>
      <w:r w:rsidRPr="00B81C16">
        <w:tab/>
        <w:t>Dietz WH. Periods of risk in childhood for the development of adult obesity--what do we need to learn? The Journal of nutrition. 1997;127(9):1884s-6s.</w:t>
      </w:r>
    </w:p>
    <w:p w14:paraId="64C777BE" w14:textId="77777777" w:rsidR="00B81C16" w:rsidRPr="00B81C16" w:rsidRDefault="00B81C16" w:rsidP="00B81C16">
      <w:pPr>
        <w:pStyle w:val="EndNoteBibliography"/>
        <w:spacing w:after="0"/>
        <w:ind w:left="720" w:hanging="720"/>
      </w:pPr>
      <w:r w:rsidRPr="00B81C16">
        <w:t>25.</w:t>
      </w:r>
      <w:r w:rsidRPr="00B81C16">
        <w:tab/>
        <w:t>Viner RM, Ross D, Hardy R, Kuh D, Power C, Johnson A, et al. Life course epidemiology: recognising the importance of adolescence. Journal of epidemiology and community health. 2015;69(8):719-20.</w:t>
      </w:r>
    </w:p>
    <w:p w14:paraId="5349B20D" w14:textId="77777777" w:rsidR="00B81C16" w:rsidRPr="00B81C16" w:rsidRDefault="00B81C16" w:rsidP="00B81C16">
      <w:pPr>
        <w:pStyle w:val="EndNoteBibliography"/>
        <w:spacing w:after="0"/>
        <w:ind w:left="720" w:hanging="720"/>
      </w:pPr>
      <w:r w:rsidRPr="00B81C16">
        <w:t>26.</w:t>
      </w:r>
      <w:r w:rsidRPr="00B81C16">
        <w:tab/>
        <w:t>Gray L, Lee IM, Sesso HD, Batty GD. Body weight in early and mid-adulthood in relation to subsequent coronary heart disease mortality: 80-year follow-up in the Harvard Alumni Study. Arch Intern Med. 2011;171(19):1768-70; discussion 70.</w:t>
      </w:r>
    </w:p>
    <w:p w14:paraId="4D408A7E" w14:textId="77777777" w:rsidR="00B81C16" w:rsidRPr="00B81C16" w:rsidRDefault="00B81C16" w:rsidP="00B81C16">
      <w:pPr>
        <w:pStyle w:val="EndNoteBibliography"/>
        <w:spacing w:after="0"/>
        <w:ind w:left="720" w:hanging="720"/>
      </w:pPr>
      <w:r w:rsidRPr="00B81C16">
        <w:t>27.</w:t>
      </w:r>
      <w:r w:rsidRPr="00B81C16">
        <w:tab/>
        <w:t>Jeffreys M, McCarron P, Gunnell D, McEwen J, Smith GD. Body mass index in early and mid-adulthood, and subsequent mortality: a historical cohort study. Int J Obes Relat Metab Disord. 2003;27(11):1391-7.</w:t>
      </w:r>
    </w:p>
    <w:p w14:paraId="400DE195" w14:textId="77777777" w:rsidR="00B81C16" w:rsidRPr="00B81C16" w:rsidRDefault="00B81C16" w:rsidP="00B81C16">
      <w:pPr>
        <w:pStyle w:val="EndNoteBibliography"/>
        <w:spacing w:after="0"/>
        <w:ind w:left="720" w:hanging="720"/>
      </w:pPr>
      <w:r w:rsidRPr="00B81C16">
        <w:t>28.</w:t>
      </w:r>
      <w:r w:rsidRPr="00B81C16">
        <w:tab/>
        <w:t>Alexopoulos N, Katritsis D, Raggi P. Visceral adipose tissue as a source of inflammation and promoter of atherosclerosis. Atherosclerosis. 2014;233(1):104-12.</w:t>
      </w:r>
    </w:p>
    <w:p w14:paraId="6F93FADA" w14:textId="77777777" w:rsidR="00B81C16" w:rsidRPr="00B81C16" w:rsidRDefault="00B81C16" w:rsidP="00B81C16">
      <w:pPr>
        <w:pStyle w:val="EndNoteBibliography"/>
        <w:spacing w:after="0"/>
        <w:ind w:left="720" w:hanging="720"/>
      </w:pPr>
      <w:r w:rsidRPr="00B81C16">
        <w:t>29.</w:t>
      </w:r>
      <w:r w:rsidRPr="00B81C16">
        <w:tab/>
        <w:t>Bjorntorp P. Visceral obesity: a "civilization syndrome". Obes Res. 1993;1(3):206-22.</w:t>
      </w:r>
    </w:p>
    <w:p w14:paraId="1B0B625A" w14:textId="77777777" w:rsidR="00B81C16" w:rsidRPr="00B81C16" w:rsidRDefault="00B81C16" w:rsidP="00B81C16">
      <w:pPr>
        <w:pStyle w:val="EndNoteBibliography"/>
        <w:spacing w:after="0"/>
        <w:ind w:left="720" w:hanging="720"/>
      </w:pPr>
      <w:r w:rsidRPr="00B81C16">
        <w:t>30.</w:t>
      </w:r>
      <w:r w:rsidRPr="00B81C16">
        <w:tab/>
        <w:t>Michaelsson K, Wolk A, Langenskiold S, Basu S, Warensjo Lemming E, Melhus H, et al. Milk intake and risk of mortality and fractures in women and men: cohort studies. BMJ (Clinical research ed). 2014;349:g6015.</w:t>
      </w:r>
    </w:p>
    <w:p w14:paraId="1EC8D291" w14:textId="77777777" w:rsidR="00B81C16" w:rsidRPr="00B81C16" w:rsidRDefault="00B81C16" w:rsidP="00B81C16">
      <w:pPr>
        <w:pStyle w:val="EndNoteBibliography"/>
        <w:spacing w:after="0"/>
        <w:ind w:left="720" w:hanging="720"/>
      </w:pPr>
      <w:r w:rsidRPr="00B81C16">
        <w:t>31.</w:t>
      </w:r>
      <w:r w:rsidRPr="00B81C16">
        <w:tab/>
        <w:t>Tunstall-Pedoe H, Kuulasmaa K, Amouyel P, Arveiler D, Rajakangas AM, Pajak A. Myocardial infarction and coronary deaths in the World Health Organization MONICA Project. Registration procedures, event rates, and case-fatality rates in 38 populations from 21 countries in four continents. Circulation. 1994;90(1):583-612.</w:t>
      </w:r>
    </w:p>
    <w:p w14:paraId="1942BD2D" w14:textId="77777777" w:rsidR="00B81C16" w:rsidRPr="00B81C16" w:rsidRDefault="00B81C16" w:rsidP="00B81C16">
      <w:pPr>
        <w:pStyle w:val="EndNoteBibliography"/>
        <w:ind w:left="720" w:hanging="720"/>
      </w:pPr>
      <w:r w:rsidRPr="00B81C16">
        <w:t>32.</w:t>
      </w:r>
      <w:r w:rsidRPr="00B81C16">
        <w:tab/>
        <w:t>Evensen E, Wilsgaard T, Furberg AS, Skeie G. Tracking of overweight and obesity from early childhood to adolescence in a population-based cohort - the Tromso Study, Fit Futures. BMC Pediatr. 2016;16:64.</w:t>
      </w:r>
    </w:p>
    <w:p w14:paraId="3060192D" w14:textId="77777777" w:rsidR="002E33BB" w:rsidRDefault="005141A9" w:rsidP="005141A9">
      <w:pPr>
        <w:rPr>
          <w:lang w:val="en-US"/>
        </w:rPr>
      </w:pPr>
      <w:r>
        <w:rPr>
          <w:lang w:val="en-US"/>
        </w:rPr>
        <w:fldChar w:fldCharType="end"/>
      </w:r>
      <w:r w:rsidR="002E33BB">
        <w:rPr>
          <w:lang w:val="en-US"/>
        </w:rPr>
        <w:br w:type="page"/>
      </w:r>
    </w:p>
    <w:p w14:paraId="71B2A52B" w14:textId="77777777" w:rsidR="002E33BB" w:rsidRDefault="002E33BB" w:rsidP="00137900">
      <w:pPr>
        <w:pStyle w:val="Rubrik2"/>
      </w:pPr>
      <w:r>
        <w:lastRenderedPageBreak/>
        <w:t>Tables</w:t>
      </w:r>
    </w:p>
    <w:p w14:paraId="6D7749F2" w14:textId="77777777" w:rsidR="007E771A" w:rsidRPr="00B41AEC" w:rsidRDefault="007E771A" w:rsidP="00137900">
      <w:pPr>
        <w:pStyle w:val="Rubrik2"/>
      </w:pPr>
    </w:p>
    <w:p w14:paraId="145CB557" w14:textId="77777777" w:rsidR="007E771A" w:rsidRPr="008A411E" w:rsidRDefault="007E771A" w:rsidP="007E771A">
      <w:pPr>
        <w:rPr>
          <w:lang w:val="en-US"/>
        </w:rPr>
      </w:pPr>
      <w:r w:rsidRPr="00B41AEC">
        <w:rPr>
          <w:b/>
          <w:lang w:val="en-US"/>
        </w:rPr>
        <w:t xml:space="preserve">Table 1 </w:t>
      </w:r>
      <w:r w:rsidRPr="008818F9">
        <w:rPr>
          <w:b/>
          <w:lang w:val="en-US"/>
        </w:rPr>
        <w:t>Cohort description</w:t>
      </w:r>
      <w:r w:rsidR="008818F9">
        <w:rPr>
          <w:b/>
          <w:lang w:val="en-US"/>
        </w:rPr>
        <w:t xml:space="preserve">; </w:t>
      </w:r>
      <w:r w:rsidRPr="008A411E">
        <w:rPr>
          <w:b/>
          <w:lang w:val="en-US"/>
        </w:rPr>
        <w:t>37</w:t>
      </w:r>
      <w:r w:rsidR="004E7041" w:rsidRPr="008A411E">
        <w:rPr>
          <w:b/>
          <w:lang w:val="en-US"/>
        </w:rPr>
        <w:t>,</w:t>
      </w:r>
      <w:r w:rsidRPr="008A411E">
        <w:rPr>
          <w:b/>
          <w:lang w:val="en-US"/>
        </w:rPr>
        <w:t>672</w:t>
      </w:r>
      <w:r w:rsidR="008818F9" w:rsidRPr="008A411E">
        <w:rPr>
          <w:lang w:val="en-US"/>
        </w:rPr>
        <w:t xml:space="preserve"> </w:t>
      </w:r>
      <w:r w:rsidR="008818F9" w:rsidRPr="008A411E">
        <w:rPr>
          <w:b/>
          <w:lang w:val="en-US"/>
        </w:rPr>
        <w:t>Swedish men followed for a mean of 37·8 years</w:t>
      </w:r>
      <w:r w:rsidR="00115734">
        <w:rPr>
          <w:b/>
          <w:lang w:val="en-US"/>
        </w:rPr>
        <w:t xml:space="preserve"> after age 20</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310"/>
      </w:tblGrid>
      <w:tr w:rsidR="007E771A" w:rsidRPr="00B41AEC" w14:paraId="452DC8FA" w14:textId="77777777" w:rsidTr="00980970">
        <w:tc>
          <w:tcPr>
            <w:tcW w:w="3369" w:type="dxa"/>
            <w:tcBorders>
              <w:top w:val="single" w:sz="4" w:space="0" w:color="auto"/>
              <w:bottom w:val="single" w:sz="4" w:space="0" w:color="auto"/>
              <w:right w:val="single" w:sz="4" w:space="0" w:color="auto"/>
            </w:tcBorders>
            <w:shd w:val="clear" w:color="auto" w:fill="F2DBDB" w:themeFill="accent2" w:themeFillTint="33"/>
          </w:tcPr>
          <w:p w14:paraId="43A577CA" w14:textId="77777777" w:rsidR="007E771A" w:rsidRPr="00B41AEC" w:rsidRDefault="007E771A" w:rsidP="00BB5BD1">
            <w:pPr>
              <w:rPr>
                <w:b/>
                <w:i/>
                <w:lang w:val="en-US"/>
              </w:rPr>
            </w:pPr>
            <w:r w:rsidRPr="00B41AEC">
              <w:rPr>
                <w:b/>
                <w:i/>
                <w:lang w:val="en-US"/>
              </w:rPr>
              <w:t>Exposures</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DF1482A" w14:textId="77777777" w:rsidR="007E771A" w:rsidRPr="00B41AEC" w:rsidRDefault="007E771A" w:rsidP="00BB5BD1">
            <w:pPr>
              <w:jc w:val="center"/>
              <w:rPr>
                <w:b/>
                <w:i/>
                <w:lang w:val="en-US"/>
              </w:rPr>
            </w:pPr>
            <w:r w:rsidRPr="00B41AEC">
              <w:rPr>
                <w:b/>
                <w:i/>
                <w:lang w:val="en-US"/>
              </w:rPr>
              <w:t>Mean (SD)</w:t>
            </w:r>
          </w:p>
        </w:tc>
        <w:tc>
          <w:tcPr>
            <w:tcW w:w="1310" w:type="dxa"/>
            <w:tcBorders>
              <w:top w:val="single" w:sz="4" w:space="0" w:color="auto"/>
              <w:left w:val="single" w:sz="4" w:space="0" w:color="auto"/>
              <w:bottom w:val="single" w:sz="4" w:space="0" w:color="auto"/>
            </w:tcBorders>
            <w:shd w:val="clear" w:color="auto" w:fill="F2DBDB" w:themeFill="accent2" w:themeFillTint="33"/>
          </w:tcPr>
          <w:p w14:paraId="6C6A4D8B" w14:textId="77777777" w:rsidR="007E771A" w:rsidRPr="00B41AEC" w:rsidRDefault="007E771A" w:rsidP="00BB5BD1">
            <w:pPr>
              <w:jc w:val="center"/>
              <w:rPr>
                <w:b/>
                <w:i/>
                <w:lang w:val="en-US"/>
              </w:rPr>
            </w:pPr>
            <w:r w:rsidRPr="00B41AEC">
              <w:rPr>
                <w:b/>
                <w:i/>
                <w:lang w:val="en-US"/>
              </w:rPr>
              <w:t>IQR</w:t>
            </w:r>
          </w:p>
        </w:tc>
      </w:tr>
      <w:tr w:rsidR="007E771A" w:rsidRPr="00B41AEC" w14:paraId="3EC74297" w14:textId="77777777" w:rsidTr="00F40F2B">
        <w:tc>
          <w:tcPr>
            <w:tcW w:w="3369" w:type="dxa"/>
            <w:tcBorders>
              <w:top w:val="single" w:sz="4" w:space="0" w:color="auto"/>
              <w:right w:val="single" w:sz="4" w:space="0" w:color="auto"/>
            </w:tcBorders>
          </w:tcPr>
          <w:p w14:paraId="088405DA" w14:textId="77777777" w:rsidR="007E771A" w:rsidRPr="00B41AEC" w:rsidRDefault="007E771A" w:rsidP="00BB5BD1">
            <w:pPr>
              <w:rPr>
                <w:b/>
                <w:i/>
                <w:lang w:val="en-US"/>
              </w:rPr>
            </w:pPr>
          </w:p>
        </w:tc>
        <w:tc>
          <w:tcPr>
            <w:tcW w:w="1559" w:type="dxa"/>
            <w:tcBorders>
              <w:top w:val="single" w:sz="4" w:space="0" w:color="auto"/>
              <w:left w:val="single" w:sz="4" w:space="0" w:color="auto"/>
              <w:right w:val="single" w:sz="4" w:space="0" w:color="auto"/>
            </w:tcBorders>
          </w:tcPr>
          <w:p w14:paraId="4BE1264E" w14:textId="77777777" w:rsidR="007E771A" w:rsidRPr="00B41AEC" w:rsidRDefault="007E771A" w:rsidP="00BB5BD1">
            <w:pPr>
              <w:rPr>
                <w:b/>
                <w:i/>
                <w:lang w:val="en-US"/>
              </w:rPr>
            </w:pPr>
          </w:p>
        </w:tc>
        <w:tc>
          <w:tcPr>
            <w:tcW w:w="1310" w:type="dxa"/>
            <w:tcBorders>
              <w:top w:val="single" w:sz="4" w:space="0" w:color="auto"/>
              <w:left w:val="single" w:sz="4" w:space="0" w:color="auto"/>
            </w:tcBorders>
          </w:tcPr>
          <w:p w14:paraId="17875B53" w14:textId="77777777" w:rsidR="007E771A" w:rsidRPr="00B41AEC" w:rsidRDefault="007E771A" w:rsidP="00BB5BD1">
            <w:pPr>
              <w:rPr>
                <w:b/>
                <w:i/>
                <w:lang w:val="en-US"/>
              </w:rPr>
            </w:pPr>
          </w:p>
        </w:tc>
      </w:tr>
      <w:tr w:rsidR="007E771A" w:rsidRPr="00B41AEC" w14:paraId="46CC5C7A" w14:textId="77777777" w:rsidTr="00F40F2B">
        <w:tc>
          <w:tcPr>
            <w:tcW w:w="3369" w:type="dxa"/>
            <w:tcBorders>
              <w:right w:val="single" w:sz="4" w:space="0" w:color="auto"/>
            </w:tcBorders>
          </w:tcPr>
          <w:p w14:paraId="7D52609C" w14:textId="77777777" w:rsidR="007E771A" w:rsidRPr="00B41AEC" w:rsidRDefault="007E771A" w:rsidP="00BB5BD1">
            <w:pPr>
              <w:rPr>
                <w:lang w:val="en-US"/>
              </w:rPr>
            </w:pPr>
            <w:r w:rsidRPr="00B41AEC">
              <w:rPr>
                <w:lang w:val="en-US"/>
              </w:rPr>
              <w:t>Childhood BMI (8 years; kg/m</w:t>
            </w:r>
            <w:r w:rsidRPr="00B41AEC">
              <w:rPr>
                <w:vertAlign w:val="superscript"/>
                <w:lang w:val="en-US"/>
              </w:rPr>
              <w:t>2</w:t>
            </w:r>
            <w:r w:rsidRPr="00B41AEC">
              <w:rPr>
                <w:lang w:val="en-US"/>
              </w:rPr>
              <w:t xml:space="preserve">) </w:t>
            </w:r>
          </w:p>
        </w:tc>
        <w:tc>
          <w:tcPr>
            <w:tcW w:w="1559" w:type="dxa"/>
            <w:tcBorders>
              <w:left w:val="single" w:sz="4" w:space="0" w:color="auto"/>
              <w:right w:val="single" w:sz="4" w:space="0" w:color="auto"/>
            </w:tcBorders>
          </w:tcPr>
          <w:p w14:paraId="5C5144FE" w14:textId="77777777" w:rsidR="007E771A" w:rsidRPr="00B41AEC" w:rsidRDefault="007E771A" w:rsidP="00BB5BD1">
            <w:pPr>
              <w:rPr>
                <w:lang w:val="en-US"/>
              </w:rPr>
            </w:pPr>
            <w:r w:rsidRPr="00B41AEC">
              <w:rPr>
                <w:lang w:val="en-US"/>
              </w:rPr>
              <w:t>15</w:t>
            </w:r>
            <w:r w:rsidR="00307AEF">
              <w:rPr>
                <w:lang w:val="en-US"/>
              </w:rPr>
              <w:t>·</w:t>
            </w:r>
            <w:r w:rsidRPr="00B41AEC">
              <w:rPr>
                <w:lang w:val="en-US"/>
              </w:rPr>
              <w:t>7 (1</w:t>
            </w:r>
            <w:r w:rsidR="00307AEF">
              <w:rPr>
                <w:lang w:val="en-US"/>
              </w:rPr>
              <w:t>·</w:t>
            </w:r>
            <w:r w:rsidRPr="00B41AEC">
              <w:rPr>
                <w:lang w:val="en-US"/>
              </w:rPr>
              <w:t>4)</w:t>
            </w:r>
          </w:p>
        </w:tc>
        <w:tc>
          <w:tcPr>
            <w:tcW w:w="1310" w:type="dxa"/>
            <w:tcBorders>
              <w:left w:val="single" w:sz="4" w:space="0" w:color="auto"/>
            </w:tcBorders>
          </w:tcPr>
          <w:p w14:paraId="34D0BC16" w14:textId="77777777" w:rsidR="007E771A" w:rsidRPr="00B41AEC" w:rsidRDefault="007E771A" w:rsidP="00BB5BD1">
            <w:pPr>
              <w:rPr>
                <w:lang w:val="en-US"/>
              </w:rPr>
            </w:pPr>
            <w:r w:rsidRPr="00B41AEC">
              <w:rPr>
                <w:lang w:val="en-US"/>
              </w:rPr>
              <w:t>14</w:t>
            </w:r>
            <w:r w:rsidR="00307AEF">
              <w:rPr>
                <w:lang w:val="en-US"/>
              </w:rPr>
              <w:t>·</w:t>
            </w:r>
            <w:r w:rsidRPr="00B41AEC">
              <w:rPr>
                <w:lang w:val="en-US"/>
              </w:rPr>
              <w:t>8 – 16</w:t>
            </w:r>
            <w:r w:rsidR="00307AEF">
              <w:rPr>
                <w:lang w:val="en-US"/>
              </w:rPr>
              <w:t>·</w:t>
            </w:r>
            <w:r w:rsidRPr="00B41AEC">
              <w:rPr>
                <w:lang w:val="en-US"/>
              </w:rPr>
              <w:t>4</w:t>
            </w:r>
          </w:p>
        </w:tc>
      </w:tr>
      <w:tr w:rsidR="007E771A" w:rsidRPr="00B41AEC" w14:paraId="6B1A2C6D" w14:textId="77777777" w:rsidTr="00F40F2B">
        <w:tc>
          <w:tcPr>
            <w:tcW w:w="3369" w:type="dxa"/>
            <w:tcBorders>
              <w:right w:val="single" w:sz="4" w:space="0" w:color="auto"/>
            </w:tcBorders>
          </w:tcPr>
          <w:p w14:paraId="29048EE9" w14:textId="77777777" w:rsidR="007E771A" w:rsidRPr="00B41AEC" w:rsidRDefault="009E6386" w:rsidP="00BB5BD1">
            <w:pPr>
              <w:rPr>
                <w:lang w:val="en-US"/>
              </w:rPr>
            </w:pPr>
            <w:r>
              <w:rPr>
                <w:lang w:val="en-US"/>
              </w:rPr>
              <w:t>Young a</w:t>
            </w:r>
            <w:r w:rsidR="007E771A" w:rsidRPr="00B41AEC">
              <w:rPr>
                <w:lang w:val="en-US"/>
              </w:rPr>
              <w:t>dult BMI (20 years; kg/m</w:t>
            </w:r>
            <w:r w:rsidR="007E771A" w:rsidRPr="00B41AEC">
              <w:rPr>
                <w:vertAlign w:val="superscript"/>
                <w:lang w:val="en-US"/>
              </w:rPr>
              <w:t>2</w:t>
            </w:r>
            <w:r w:rsidR="007E771A" w:rsidRPr="00B41AEC">
              <w:rPr>
                <w:lang w:val="en-US"/>
              </w:rPr>
              <w:t>)</w:t>
            </w:r>
          </w:p>
        </w:tc>
        <w:tc>
          <w:tcPr>
            <w:tcW w:w="1559" w:type="dxa"/>
            <w:tcBorders>
              <w:left w:val="single" w:sz="4" w:space="0" w:color="auto"/>
              <w:right w:val="single" w:sz="4" w:space="0" w:color="auto"/>
            </w:tcBorders>
          </w:tcPr>
          <w:p w14:paraId="2EEB4B46" w14:textId="77777777" w:rsidR="007E771A" w:rsidRPr="00B41AEC" w:rsidRDefault="007E771A" w:rsidP="00BB5BD1">
            <w:pPr>
              <w:rPr>
                <w:lang w:val="en-US"/>
              </w:rPr>
            </w:pPr>
            <w:r w:rsidRPr="00B41AEC">
              <w:rPr>
                <w:lang w:val="en-US"/>
              </w:rPr>
              <w:t>21</w:t>
            </w:r>
            <w:r w:rsidR="00307AEF">
              <w:rPr>
                <w:lang w:val="en-US"/>
              </w:rPr>
              <w:t>·</w:t>
            </w:r>
            <w:r w:rsidRPr="00B41AEC">
              <w:rPr>
                <w:lang w:val="en-US"/>
              </w:rPr>
              <w:t>4 (2</w:t>
            </w:r>
            <w:r w:rsidR="00307AEF">
              <w:rPr>
                <w:lang w:val="en-US"/>
              </w:rPr>
              <w:t>·</w:t>
            </w:r>
            <w:r w:rsidRPr="00B41AEC">
              <w:rPr>
                <w:lang w:val="en-US"/>
              </w:rPr>
              <w:t>5)</w:t>
            </w:r>
          </w:p>
        </w:tc>
        <w:tc>
          <w:tcPr>
            <w:tcW w:w="1310" w:type="dxa"/>
            <w:tcBorders>
              <w:left w:val="single" w:sz="4" w:space="0" w:color="auto"/>
            </w:tcBorders>
          </w:tcPr>
          <w:p w14:paraId="13B392FA" w14:textId="77777777" w:rsidR="007E771A" w:rsidRPr="00B41AEC" w:rsidRDefault="007E771A" w:rsidP="00BB5BD1">
            <w:pPr>
              <w:rPr>
                <w:lang w:val="en-US"/>
              </w:rPr>
            </w:pPr>
            <w:r w:rsidRPr="00B41AEC">
              <w:rPr>
                <w:lang w:val="en-US"/>
              </w:rPr>
              <w:t>19</w:t>
            </w:r>
            <w:r w:rsidR="00307AEF">
              <w:rPr>
                <w:lang w:val="en-US"/>
              </w:rPr>
              <w:t>·</w:t>
            </w:r>
            <w:r w:rsidRPr="00B41AEC">
              <w:rPr>
                <w:lang w:val="en-US"/>
              </w:rPr>
              <w:t>7 – 22</w:t>
            </w:r>
            <w:r w:rsidR="00307AEF">
              <w:rPr>
                <w:lang w:val="en-US"/>
              </w:rPr>
              <w:t>·</w:t>
            </w:r>
            <w:r w:rsidRPr="00B41AEC">
              <w:rPr>
                <w:lang w:val="en-US"/>
              </w:rPr>
              <w:t>6</w:t>
            </w:r>
          </w:p>
        </w:tc>
      </w:tr>
      <w:tr w:rsidR="007E771A" w:rsidRPr="00B41AEC" w14:paraId="2191A8E5" w14:textId="77777777" w:rsidTr="00F40F2B">
        <w:tc>
          <w:tcPr>
            <w:tcW w:w="3369" w:type="dxa"/>
            <w:tcBorders>
              <w:right w:val="single" w:sz="4" w:space="0" w:color="auto"/>
            </w:tcBorders>
          </w:tcPr>
          <w:p w14:paraId="662746DC" w14:textId="77777777" w:rsidR="007E771A" w:rsidRPr="00B41AEC" w:rsidRDefault="007E771A" w:rsidP="00BB5BD1">
            <w:pPr>
              <w:rPr>
                <w:lang w:val="en-US"/>
              </w:rPr>
            </w:pPr>
            <w:r w:rsidRPr="00B41AEC">
              <w:rPr>
                <w:lang w:val="en-US"/>
              </w:rPr>
              <w:sym w:font="Symbol" w:char="F044"/>
            </w:r>
            <w:proofErr w:type="spellStart"/>
            <w:r w:rsidR="00FF3D3F">
              <w:rPr>
                <w:lang w:val="en-US"/>
              </w:rPr>
              <w:t>pBMI</w:t>
            </w:r>
            <w:proofErr w:type="spellEnd"/>
            <w:r w:rsidRPr="00B41AEC">
              <w:rPr>
                <w:lang w:val="en-US"/>
              </w:rPr>
              <w:t>(20- 8 years; kg/m</w:t>
            </w:r>
            <w:r w:rsidRPr="00B41AEC">
              <w:rPr>
                <w:vertAlign w:val="superscript"/>
                <w:lang w:val="en-US"/>
              </w:rPr>
              <w:t>2</w:t>
            </w:r>
            <w:r w:rsidRPr="00B41AEC">
              <w:rPr>
                <w:lang w:val="en-US"/>
              </w:rPr>
              <w:t>)</w:t>
            </w:r>
          </w:p>
        </w:tc>
        <w:tc>
          <w:tcPr>
            <w:tcW w:w="1559" w:type="dxa"/>
            <w:tcBorders>
              <w:left w:val="single" w:sz="4" w:space="0" w:color="auto"/>
              <w:right w:val="single" w:sz="4" w:space="0" w:color="auto"/>
            </w:tcBorders>
          </w:tcPr>
          <w:p w14:paraId="0BD64A1B" w14:textId="77777777" w:rsidR="007E771A" w:rsidRPr="00B41AEC" w:rsidRDefault="007E771A" w:rsidP="00BB5BD1">
            <w:pPr>
              <w:rPr>
                <w:lang w:val="en-US"/>
              </w:rPr>
            </w:pPr>
            <w:r w:rsidRPr="00B41AEC">
              <w:rPr>
                <w:lang w:val="en-US"/>
              </w:rPr>
              <w:t>5</w:t>
            </w:r>
            <w:r w:rsidR="00307AEF">
              <w:rPr>
                <w:lang w:val="en-US"/>
              </w:rPr>
              <w:t>·</w:t>
            </w:r>
            <w:r w:rsidR="00582E8E">
              <w:rPr>
                <w:lang w:val="en-US"/>
              </w:rPr>
              <w:t>6</w:t>
            </w:r>
            <w:r w:rsidRPr="00B41AEC">
              <w:rPr>
                <w:lang w:val="en-US"/>
              </w:rPr>
              <w:t xml:space="preserve"> (2</w:t>
            </w:r>
            <w:r w:rsidR="00307AEF">
              <w:rPr>
                <w:lang w:val="en-US"/>
              </w:rPr>
              <w:t>·</w:t>
            </w:r>
            <w:r w:rsidRPr="00B41AEC">
              <w:rPr>
                <w:lang w:val="en-US"/>
              </w:rPr>
              <w:t>0)</w:t>
            </w:r>
          </w:p>
        </w:tc>
        <w:tc>
          <w:tcPr>
            <w:tcW w:w="1310" w:type="dxa"/>
            <w:tcBorders>
              <w:left w:val="single" w:sz="4" w:space="0" w:color="auto"/>
            </w:tcBorders>
          </w:tcPr>
          <w:p w14:paraId="36E59BAA" w14:textId="77777777" w:rsidR="007E771A" w:rsidRPr="00B41AEC" w:rsidRDefault="007E771A" w:rsidP="00BB5BD1">
            <w:pPr>
              <w:rPr>
                <w:lang w:val="en-US"/>
              </w:rPr>
            </w:pPr>
            <w:r w:rsidRPr="00B41AEC">
              <w:rPr>
                <w:lang w:val="en-US"/>
              </w:rPr>
              <w:t>4</w:t>
            </w:r>
            <w:r w:rsidR="00307AEF">
              <w:rPr>
                <w:lang w:val="en-US"/>
              </w:rPr>
              <w:t>·</w:t>
            </w:r>
            <w:r w:rsidR="00582E8E">
              <w:rPr>
                <w:lang w:val="en-US"/>
              </w:rPr>
              <w:t>3</w:t>
            </w:r>
            <w:r w:rsidRPr="00B41AEC">
              <w:rPr>
                <w:lang w:val="en-US"/>
              </w:rPr>
              <w:t xml:space="preserve"> – 6</w:t>
            </w:r>
            <w:r w:rsidR="00307AEF">
              <w:rPr>
                <w:lang w:val="en-US"/>
              </w:rPr>
              <w:t>·</w:t>
            </w:r>
            <w:r w:rsidRPr="00B41AEC">
              <w:rPr>
                <w:lang w:val="en-US"/>
              </w:rPr>
              <w:t>7</w:t>
            </w:r>
          </w:p>
        </w:tc>
      </w:tr>
      <w:tr w:rsidR="00936390" w:rsidRPr="00B41AEC" w14:paraId="450F2779" w14:textId="77777777" w:rsidTr="00F40F2B">
        <w:tc>
          <w:tcPr>
            <w:tcW w:w="3369" w:type="dxa"/>
            <w:tcBorders>
              <w:right w:val="single" w:sz="4" w:space="0" w:color="auto"/>
            </w:tcBorders>
          </w:tcPr>
          <w:p w14:paraId="6C090E63" w14:textId="77777777" w:rsidR="00936390" w:rsidRPr="00B41AEC" w:rsidRDefault="009E6386" w:rsidP="00BB5BD1">
            <w:pPr>
              <w:rPr>
                <w:lang w:val="en-US"/>
              </w:rPr>
            </w:pPr>
            <w:r>
              <w:rPr>
                <w:lang w:val="en-US"/>
              </w:rPr>
              <w:t>Birthweight</w:t>
            </w:r>
            <w:r w:rsidR="00936390">
              <w:rPr>
                <w:lang w:val="en-US"/>
              </w:rPr>
              <w:t xml:space="preserve"> (kg)</w:t>
            </w:r>
            <w:r w:rsidR="00572846">
              <w:rPr>
                <w:lang w:val="en-US"/>
              </w:rPr>
              <w:t>*</w:t>
            </w:r>
          </w:p>
        </w:tc>
        <w:tc>
          <w:tcPr>
            <w:tcW w:w="1559" w:type="dxa"/>
            <w:tcBorders>
              <w:left w:val="single" w:sz="4" w:space="0" w:color="auto"/>
              <w:right w:val="single" w:sz="4" w:space="0" w:color="auto"/>
            </w:tcBorders>
          </w:tcPr>
          <w:p w14:paraId="3279EAD2" w14:textId="77777777" w:rsidR="00936390" w:rsidRPr="00B41AEC" w:rsidRDefault="000876CA" w:rsidP="00BB5BD1">
            <w:pPr>
              <w:rPr>
                <w:lang w:val="en-US"/>
              </w:rPr>
            </w:pPr>
            <w:r>
              <w:rPr>
                <w:lang w:val="en-US"/>
              </w:rPr>
              <w:t>3</w:t>
            </w:r>
            <w:r w:rsidR="00307AEF">
              <w:rPr>
                <w:lang w:val="en-US"/>
              </w:rPr>
              <w:t>·</w:t>
            </w:r>
            <w:r>
              <w:rPr>
                <w:lang w:val="en-US"/>
              </w:rPr>
              <w:t>58 (0</w:t>
            </w:r>
            <w:r w:rsidR="00307AEF">
              <w:rPr>
                <w:lang w:val="en-US"/>
              </w:rPr>
              <w:t>·</w:t>
            </w:r>
            <w:r>
              <w:rPr>
                <w:lang w:val="en-US"/>
              </w:rPr>
              <w:t>56)</w:t>
            </w:r>
          </w:p>
        </w:tc>
        <w:tc>
          <w:tcPr>
            <w:tcW w:w="1310" w:type="dxa"/>
            <w:tcBorders>
              <w:left w:val="single" w:sz="4" w:space="0" w:color="auto"/>
            </w:tcBorders>
          </w:tcPr>
          <w:p w14:paraId="0A3241B3" w14:textId="77777777" w:rsidR="00936390" w:rsidRPr="00B41AEC" w:rsidRDefault="00F40F2B" w:rsidP="00BB5BD1">
            <w:pPr>
              <w:rPr>
                <w:lang w:val="en-US"/>
              </w:rPr>
            </w:pPr>
            <w:r>
              <w:rPr>
                <w:lang w:val="en-US"/>
              </w:rPr>
              <w:t>3</w:t>
            </w:r>
            <w:r w:rsidR="00307AEF">
              <w:rPr>
                <w:lang w:val="en-US"/>
              </w:rPr>
              <w:t>·</w:t>
            </w:r>
            <w:r>
              <w:rPr>
                <w:lang w:val="en-US"/>
              </w:rPr>
              <w:t>25</w:t>
            </w:r>
            <w:r w:rsidR="000876CA">
              <w:rPr>
                <w:lang w:val="en-US"/>
              </w:rPr>
              <w:t xml:space="preserve"> –</w:t>
            </w:r>
            <w:r>
              <w:rPr>
                <w:lang w:val="en-US"/>
              </w:rPr>
              <w:t>3</w:t>
            </w:r>
            <w:r w:rsidR="00307AEF">
              <w:rPr>
                <w:lang w:val="en-US"/>
              </w:rPr>
              <w:t>·</w:t>
            </w:r>
            <w:r>
              <w:rPr>
                <w:lang w:val="en-US"/>
              </w:rPr>
              <w:t>94</w:t>
            </w:r>
          </w:p>
        </w:tc>
      </w:tr>
      <w:tr w:rsidR="007E771A" w:rsidRPr="00B41AEC" w14:paraId="40EB8850" w14:textId="77777777" w:rsidTr="00F40F2B">
        <w:tc>
          <w:tcPr>
            <w:tcW w:w="3369" w:type="dxa"/>
            <w:tcBorders>
              <w:bottom w:val="single" w:sz="4" w:space="0" w:color="auto"/>
              <w:right w:val="single" w:sz="4" w:space="0" w:color="auto"/>
            </w:tcBorders>
          </w:tcPr>
          <w:p w14:paraId="716A36AE" w14:textId="77777777" w:rsidR="007E771A" w:rsidRPr="00B41AEC" w:rsidRDefault="007E771A" w:rsidP="00BB5BD1">
            <w:pPr>
              <w:rPr>
                <w:lang w:val="en-US"/>
              </w:rPr>
            </w:pPr>
          </w:p>
        </w:tc>
        <w:tc>
          <w:tcPr>
            <w:tcW w:w="1559" w:type="dxa"/>
            <w:tcBorders>
              <w:left w:val="single" w:sz="4" w:space="0" w:color="auto"/>
              <w:bottom w:val="single" w:sz="4" w:space="0" w:color="auto"/>
              <w:right w:val="single" w:sz="4" w:space="0" w:color="auto"/>
            </w:tcBorders>
          </w:tcPr>
          <w:p w14:paraId="12C0965E" w14:textId="77777777" w:rsidR="007E771A" w:rsidRPr="00B41AEC" w:rsidRDefault="007E771A" w:rsidP="00BB5BD1">
            <w:pPr>
              <w:rPr>
                <w:lang w:val="en-US"/>
              </w:rPr>
            </w:pPr>
          </w:p>
        </w:tc>
        <w:tc>
          <w:tcPr>
            <w:tcW w:w="1310" w:type="dxa"/>
            <w:tcBorders>
              <w:left w:val="single" w:sz="4" w:space="0" w:color="auto"/>
              <w:bottom w:val="single" w:sz="4" w:space="0" w:color="auto"/>
            </w:tcBorders>
          </w:tcPr>
          <w:p w14:paraId="01555005" w14:textId="77777777" w:rsidR="007E771A" w:rsidRPr="00B41AEC" w:rsidRDefault="007E771A" w:rsidP="00BB5BD1">
            <w:pPr>
              <w:rPr>
                <w:lang w:val="en-US"/>
              </w:rPr>
            </w:pPr>
          </w:p>
        </w:tc>
      </w:tr>
      <w:tr w:rsidR="007E771A" w:rsidRPr="00B41AEC" w14:paraId="1D7B52ED" w14:textId="77777777" w:rsidTr="00980970">
        <w:tc>
          <w:tcPr>
            <w:tcW w:w="3369" w:type="dxa"/>
            <w:tcBorders>
              <w:top w:val="single" w:sz="4" w:space="0" w:color="auto"/>
              <w:bottom w:val="single" w:sz="4" w:space="0" w:color="auto"/>
              <w:right w:val="single" w:sz="4" w:space="0" w:color="auto"/>
            </w:tcBorders>
            <w:shd w:val="clear" w:color="auto" w:fill="F2DBDB" w:themeFill="accent2" w:themeFillTint="33"/>
          </w:tcPr>
          <w:p w14:paraId="26D93D42" w14:textId="77777777" w:rsidR="007E771A" w:rsidRPr="00B41AEC" w:rsidRDefault="007E771A" w:rsidP="00BB5BD1">
            <w:pPr>
              <w:rPr>
                <w:b/>
                <w:i/>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70FC3E5" w14:textId="77777777" w:rsidR="007E771A" w:rsidRPr="00B41AEC" w:rsidRDefault="007E771A" w:rsidP="00BB5BD1">
            <w:pPr>
              <w:rPr>
                <w:b/>
                <w:i/>
                <w:lang w:val="en-US"/>
              </w:rPr>
            </w:pPr>
            <w:r w:rsidRPr="00B41AEC">
              <w:rPr>
                <w:b/>
                <w:i/>
                <w:lang w:val="en-US"/>
              </w:rPr>
              <w:t>N (%)</w:t>
            </w:r>
          </w:p>
        </w:tc>
        <w:tc>
          <w:tcPr>
            <w:tcW w:w="1310" w:type="dxa"/>
            <w:tcBorders>
              <w:top w:val="single" w:sz="4" w:space="0" w:color="auto"/>
              <w:left w:val="single" w:sz="4" w:space="0" w:color="auto"/>
              <w:bottom w:val="single" w:sz="4" w:space="0" w:color="auto"/>
            </w:tcBorders>
            <w:shd w:val="clear" w:color="auto" w:fill="F2DBDB" w:themeFill="accent2" w:themeFillTint="33"/>
          </w:tcPr>
          <w:p w14:paraId="32DB2DDD" w14:textId="77777777" w:rsidR="007E771A" w:rsidRPr="00B41AEC" w:rsidRDefault="007E771A" w:rsidP="00BB5BD1">
            <w:pPr>
              <w:rPr>
                <w:b/>
                <w:i/>
                <w:lang w:val="en-US"/>
              </w:rPr>
            </w:pPr>
          </w:p>
        </w:tc>
      </w:tr>
      <w:tr w:rsidR="007E771A" w:rsidRPr="00B41AEC" w14:paraId="22B99AAE" w14:textId="77777777" w:rsidTr="00F40F2B">
        <w:tc>
          <w:tcPr>
            <w:tcW w:w="3369" w:type="dxa"/>
            <w:tcBorders>
              <w:top w:val="single" w:sz="4" w:space="0" w:color="auto"/>
              <w:right w:val="single" w:sz="4" w:space="0" w:color="auto"/>
            </w:tcBorders>
            <w:shd w:val="clear" w:color="auto" w:fill="auto"/>
          </w:tcPr>
          <w:p w14:paraId="1F290732" w14:textId="77777777" w:rsidR="007E771A" w:rsidRPr="00B41AEC" w:rsidRDefault="007E771A" w:rsidP="00BB5BD1">
            <w:pPr>
              <w:rPr>
                <w:b/>
                <w:i/>
                <w:lang w:val="en-US"/>
              </w:rPr>
            </w:pPr>
          </w:p>
        </w:tc>
        <w:tc>
          <w:tcPr>
            <w:tcW w:w="1559" w:type="dxa"/>
            <w:tcBorders>
              <w:top w:val="single" w:sz="4" w:space="0" w:color="auto"/>
              <w:left w:val="single" w:sz="4" w:space="0" w:color="auto"/>
              <w:right w:val="single" w:sz="4" w:space="0" w:color="auto"/>
            </w:tcBorders>
            <w:shd w:val="clear" w:color="auto" w:fill="auto"/>
          </w:tcPr>
          <w:p w14:paraId="0405CC61" w14:textId="77777777" w:rsidR="007E771A" w:rsidRPr="00B41AEC" w:rsidRDefault="007E771A" w:rsidP="00BB5BD1">
            <w:pPr>
              <w:rPr>
                <w:b/>
                <w:i/>
                <w:lang w:val="en-US"/>
              </w:rPr>
            </w:pPr>
          </w:p>
        </w:tc>
        <w:tc>
          <w:tcPr>
            <w:tcW w:w="1310" w:type="dxa"/>
            <w:tcBorders>
              <w:top w:val="single" w:sz="4" w:space="0" w:color="auto"/>
              <w:left w:val="single" w:sz="4" w:space="0" w:color="auto"/>
            </w:tcBorders>
            <w:shd w:val="clear" w:color="auto" w:fill="auto"/>
          </w:tcPr>
          <w:p w14:paraId="6D7E5617" w14:textId="77777777" w:rsidR="007E771A" w:rsidRPr="00B41AEC" w:rsidRDefault="007E771A" w:rsidP="00BB5BD1">
            <w:pPr>
              <w:rPr>
                <w:b/>
                <w:i/>
                <w:lang w:val="en-US"/>
              </w:rPr>
            </w:pPr>
          </w:p>
        </w:tc>
      </w:tr>
      <w:tr w:rsidR="007E771A" w:rsidRPr="00B41AEC" w14:paraId="652DA4F9" w14:textId="77777777" w:rsidTr="00F40F2B">
        <w:tc>
          <w:tcPr>
            <w:tcW w:w="3369" w:type="dxa"/>
            <w:tcBorders>
              <w:right w:val="single" w:sz="4" w:space="0" w:color="auto"/>
            </w:tcBorders>
          </w:tcPr>
          <w:p w14:paraId="456FD576" w14:textId="77777777" w:rsidR="007E771A" w:rsidRPr="00B41AEC" w:rsidRDefault="007E771A" w:rsidP="00BB5BD1">
            <w:pPr>
              <w:rPr>
                <w:lang w:val="en-US"/>
              </w:rPr>
            </w:pPr>
            <w:r w:rsidRPr="00B41AEC">
              <w:rPr>
                <w:lang w:val="en-US"/>
              </w:rPr>
              <w:t>Childhood overweight</w:t>
            </w:r>
            <w:r w:rsidR="00B41AEC">
              <w:rPr>
                <w:lang w:val="en-US"/>
              </w:rPr>
              <w:t xml:space="preserve"> </w:t>
            </w:r>
          </w:p>
        </w:tc>
        <w:tc>
          <w:tcPr>
            <w:tcW w:w="1559" w:type="dxa"/>
            <w:tcBorders>
              <w:left w:val="single" w:sz="4" w:space="0" w:color="auto"/>
              <w:right w:val="single" w:sz="4" w:space="0" w:color="auto"/>
            </w:tcBorders>
          </w:tcPr>
          <w:p w14:paraId="6E5CD7F2" w14:textId="77777777" w:rsidR="007E771A" w:rsidRPr="00B41AEC" w:rsidRDefault="007E771A" w:rsidP="00BB5BD1">
            <w:pPr>
              <w:rPr>
                <w:lang w:val="en-US"/>
              </w:rPr>
            </w:pPr>
            <w:r w:rsidRPr="00B41AEC">
              <w:rPr>
                <w:lang w:val="en-US"/>
              </w:rPr>
              <w:t>2,35</w:t>
            </w:r>
            <w:r w:rsidR="00582E8E">
              <w:rPr>
                <w:lang w:val="en-US"/>
              </w:rPr>
              <w:t>8</w:t>
            </w:r>
            <w:r w:rsidRPr="00B41AEC">
              <w:rPr>
                <w:lang w:val="en-US"/>
              </w:rPr>
              <w:t xml:space="preserve"> (6</w:t>
            </w:r>
            <w:r w:rsidR="00307AEF">
              <w:rPr>
                <w:lang w:val="en-US"/>
              </w:rPr>
              <w:t>·</w:t>
            </w:r>
            <w:r w:rsidR="00582E8E">
              <w:rPr>
                <w:lang w:val="en-US"/>
              </w:rPr>
              <w:t>3</w:t>
            </w:r>
            <w:r w:rsidR="00927BF1" w:rsidRPr="00B41AEC">
              <w:rPr>
                <w:lang w:val="en-US"/>
              </w:rPr>
              <w:t>%</w:t>
            </w:r>
            <w:r w:rsidRPr="00B41AEC">
              <w:rPr>
                <w:lang w:val="en-US"/>
              </w:rPr>
              <w:t>)</w:t>
            </w:r>
          </w:p>
        </w:tc>
        <w:tc>
          <w:tcPr>
            <w:tcW w:w="1310" w:type="dxa"/>
            <w:tcBorders>
              <w:left w:val="single" w:sz="4" w:space="0" w:color="auto"/>
            </w:tcBorders>
          </w:tcPr>
          <w:p w14:paraId="7AD55513" w14:textId="77777777" w:rsidR="007E771A" w:rsidRPr="00B41AEC" w:rsidRDefault="007E771A" w:rsidP="00BB5BD1">
            <w:pPr>
              <w:rPr>
                <w:lang w:val="en-US"/>
              </w:rPr>
            </w:pPr>
          </w:p>
        </w:tc>
      </w:tr>
      <w:tr w:rsidR="007E771A" w:rsidRPr="00B41AEC" w14:paraId="2F892DF7" w14:textId="77777777" w:rsidTr="00F40F2B">
        <w:tc>
          <w:tcPr>
            <w:tcW w:w="3369" w:type="dxa"/>
            <w:tcBorders>
              <w:right w:val="single" w:sz="4" w:space="0" w:color="auto"/>
            </w:tcBorders>
          </w:tcPr>
          <w:p w14:paraId="231ED407" w14:textId="77777777" w:rsidR="007E771A" w:rsidRPr="00B41AEC" w:rsidRDefault="007E771A" w:rsidP="00BB5BD1">
            <w:pPr>
              <w:rPr>
                <w:lang w:val="en-US"/>
              </w:rPr>
            </w:pPr>
            <w:r w:rsidRPr="00B41AEC">
              <w:rPr>
                <w:lang w:val="en-US"/>
              </w:rPr>
              <w:t>Y</w:t>
            </w:r>
            <w:r w:rsidR="00B41AEC">
              <w:rPr>
                <w:lang w:val="en-US"/>
              </w:rPr>
              <w:t>oung adult overweight</w:t>
            </w:r>
          </w:p>
        </w:tc>
        <w:tc>
          <w:tcPr>
            <w:tcW w:w="1559" w:type="dxa"/>
            <w:tcBorders>
              <w:left w:val="single" w:sz="4" w:space="0" w:color="auto"/>
              <w:right w:val="single" w:sz="4" w:space="0" w:color="auto"/>
            </w:tcBorders>
          </w:tcPr>
          <w:p w14:paraId="70B8D5C6" w14:textId="77777777" w:rsidR="007E771A" w:rsidRPr="00B41AEC" w:rsidRDefault="007E771A" w:rsidP="00BB5BD1">
            <w:pPr>
              <w:rPr>
                <w:lang w:val="en-US"/>
              </w:rPr>
            </w:pPr>
            <w:r w:rsidRPr="00B41AEC">
              <w:rPr>
                <w:lang w:val="en-US"/>
              </w:rPr>
              <w:t>2,</w:t>
            </w:r>
            <w:r w:rsidR="00582E8E">
              <w:rPr>
                <w:lang w:val="en-US"/>
              </w:rPr>
              <w:t>790</w:t>
            </w:r>
            <w:r w:rsidRPr="00B41AEC">
              <w:rPr>
                <w:lang w:val="en-US"/>
              </w:rPr>
              <w:t xml:space="preserve"> (7</w:t>
            </w:r>
            <w:r w:rsidR="00307AEF">
              <w:rPr>
                <w:lang w:val="en-US"/>
              </w:rPr>
              <w:t>·</w:t>
            </w:r>
            <w:r w:rsidRPr="00B41AEC">
              <w:rPr>
                <w:lang w:val="en-US"/>
              </w:rPr>
              <w:t>4</w:t>
            </w:r>
            <w:r w:rsidR="00927BF1" w:rsidRPr="00B41AEC">
              <w:rPr>
                <w:lang w:val="en-US"/>
              </w:rPr>
              <w:t>%</w:t>
            </w:r>
            <w:r w:rsidRPr="00B41AEC">
              <w:rPr>
                <w:lang w:val="en-US"/>
              </w:rPr>
              <w:t>)</w:t>
            </w:r>
          </w:p>
        </w:tc>
        <w:tc>
          <w:tcPr>
            <w:tcW w:w="1310" w:type="dxa"/>
            <w:tcBorders>
              <w:left w:val="single" w:sz="4" w:space="0" w:color="auto"/>
            </w:tcBorders>
          </w:tcPr>
          <w:p w14:paraId="7DEE06D6" w14:textId="77777777" w:rsidR="007E771A" w:rsidRPr="00B41AEC" w:rsidRDefault="007E771A" w:rsidP="00BB5BD1">
            <w:pPr>
              <w:rPr>
                <w:lang w:val="en-US"/>
              </w:rPr>
            </w:pPr>
          </w:p>
        </w:tc>
      </w:tr>
      <w:tr w:rsidR="007E771A" w:rsidRPr="00B41AEC" w14:paraId="1BDE48EA" w14:textId="77777777" w:rsidTr="00F40F2B">
        <w:tc>
          <w:tcPr>
            <w:tcW w:w="3369" w:type="dxa"/>
            <w:tcBorders>
              <w:right w:val="single" w:sz="4" w:space="0" w:color="auto"/>
            </w:tcBorders>
          </w:tcPr>
          <w:p w14:paraId="3CB517B3" w14:textId="77777777" w:rsidR="007E771A" w:rsidRPr="00B41AEC" w:rsidRDefault="007E771A" w:rsidP="00BB5BD1">
            <w:pPr>
              <w:rPr>
                <w:lang w:val="en-US"/>
              </w:rPr>
            </w:pPr>
          </w:p>
        </w:tc>
        <w:tc>
          <w:tcPr>
            <w:tcW w:w="1559" w:type="dxa"/>
            <w:tcBorders>
              <w:left w:val="single" w:sz="4" w:space="0" w:color="auto"/>
              <w:right w:val="single" w:sz="4" w:space="0" w:color="auto"/>
            </w:tcBorders>
          </w:tcPr>
          <w:p w14:paraId="0A5B05FF" w14:textId="77777777" w:rsidR="007E771A" w:rsidRPr="00B41AEC" w:rsidRDefault="007E771A" w:rsidP="00BB5BD1">
            <w:pPr>
              <w:rPr>
                <w:lang w:val="en-US"/>
              </w:rPr>
            </w:pPr>
          </w:p>
        </w:tc>
        <w:tc>
          <w:tcPr>
            <w:tcW w:w="1310" w:type="dxa"/>
            <w:tcBorders>
              <w:left w:val="single" w:sz="4" w:space="0" w:color="auto"/>
            </w:tcBorders>
          </w:tcPr>
          <w:p w14:paraId="6101C48D" w14:textId="77777777" w:rsidR="007E771A" w:rsidRPr="00B41AEC" w:rsidRDefault="007E771A" w:rsidP="00BB5BD1">
            <w:pPr>
              <w:rPr>
                <w:lang w:val="en-US"/>
              </w:rPr>
            </w:pPr>
          </w:p>
        </w:tc>
      </w:tr>
      <w:tr w:rsidR="007E771A" w:rsidRPr="00B41AEC" w14:paraId="0E434D8F" w14:textId="77777777" w:rsidTr="00F40F2B">
        <w:tc>
          <w:tcPr>
            <w:tcW w:w="3369" w:type="dxa"/>
            <w:tcBorders>
              <w:right w:val="single" w:sz="4" w:space="0" w:color="auto"/>
            </w:tcBorders>
          </w:tcPr>
          <w:p w14:paraId="399FFDDE" w14:textId="77777777" w:rsidR="007E771A" w:rsidRPr="00B41AEC" w:rsidRDefault="007E771A" w:rsidP="00BB5BD1">
            <w:pPr>
              <w:rPr>
                <w:lang w:val="en-US"/>
              </w:rPr>
            </w:pPr>
            <w:r w:rsidRPr="00B41AEC">
              <w:rPr>
                <w:lang w:val="en-US"/>
              </w:rPr>
              <w:t>Country of birth</w:t>
            </w:r>
          </w:p>
          <w:p w14:paraId="49DB04B7" w14:textId="77777777" w:rsidR="007E771A" w:rsidRPr="00B41AEC" w:rsidRDefault="007E771A" w:rsidP="00BB5BD1">
            <w:pPr>
              <w:ind w:left="1304" w:hanging="595"/>
              <w:rPr>
                <w:i/>
                <w:lang w:val="en-US"/>
              </w:rPr>
            </w:pPr>
            <w:r w:rsidRPr="00B41AEC">
              <w:rPr>
                <w:i/>
                <w:lang w:val="en-US"/>
              </w:rPr>
              <w:t>Sweden</w:t>
            </w:r>
          </w:p>
          <w:p w14:paraId="7250BCDD" w14:textId="77777777" w:rsidR="007E771A" w:rsidRPr="00B41AEC" w:rsidRDefault="007E771A" w:rsidP="00BB5BD1">
            <w:pPr>
              <w:ind w:left="1304" w:hanging="595"/>
              <w:rPr>
                <w:lang w:val="en-US"/>
              </w:rPr>
            </w:pPr>
            <w:r w:rsidRPr="00B41AEC">
              <w:rPr>
                <w:i/>
                <w:lang w:val="en-US"/>
              </w:rPr>
              <w:t>Other</w:t>
            </w:r>
          </w:p>
        </w:tc>
        <w:tc>
          <w:tcPr>
            <w:tcW w:w="1559" w:type="dxa"/>
            <w:tcBorders>
              <w:left w:val="single" w:sz="4" w:space="0" w:color="auto"/>
              <w:right w:val="single" w:sz="4" w:space="0" w:color="auto"/>
            </w:tcBorders>
          </w:tcPr>
          <w:p w14:paraId="1E6A6911" w14:textId="77777777" w:rsidR="007E771A" w:rsidRPr="00B41AEC" w:rsidRDefault="007E771A" w:rsidP="00BB5BD1">
            <w:pPr>
              <w:rPr>
                <w:lang w:val="en-US"/>
              </w:rPr>
            </w:pPr>
            <w:r w:rsidRPr="00B41AEC">
              <w:rPr>
                <w:lang w:val="en-US"/>
              </w:rPr>
              <w:t xml:space="preserve"> </w:t>
            </w:r>
          </w:p>
          <w:p w14:paraId="734D7189" w14:textId="77777777" w:rsidR="007E771A" w:rsidRPr="00B41AEC" w:rsidRDefault="007E771A" w:rsidP="00BB5BD1">
            <w:pPr>
              <w:rPr>
                <w:lang w:val="en-US"/>
              </w:rPr>
            </w:pPr>
            <w:r w:rsidRPr="00B41AEC">
              <w:rPr>
                <w:lang w:val="en-US"/>
              </w:rPr>
              <w:t>3</w:t>
            </w:r>
            <w:r w:rsidR="00582E8E">
              <w:rPr>
                <w:lang w:val="en-US"/>
              </w:rPr>
              <w:t>1,407</w:t>
            </w:r>
            <w:r w:rsidRPr="00B41AEC">
              <w:rPr>
                <w:lang w:val="en-US"/>
              </w:rPr>
              <w:t xml:space="preserve"> (</w:t>
            </w:r>
            <w:r w:rsidR="00582E8E">
              <w:rPr>
                <w:lang w:val="en-US"/>
              </w:rPr>
              <w:t>83</w:t>
            </w:r>
            <w:r w:rsidR="00307AEF">
              <w:rPr>
                <w:lang w:val="en-US"/>
              </w:rPr>
              <w:t>·</w:t>
            </w:r>
            <w:r w:rsidR="00582E8E">
              <w:rPr>
                <w:lang w:val="en-US"/>
              </w:rPr>
              <w:t>4</w:t>
            </w:r>
            <w:r w:rsidR="00927BF1" w:rsidRPr="00B41AEC">
              <w:rPr>
                <w:lang w:val="en-US"/>
              </w:rPr>
              <w:t>%</w:t>
            </w:r>
            <w:r w:rsidRPr="00B41AEC">
              <w:rPr>
                <w:lang w:val="en-US"/>
              </w:rPr>
              <w:t>)</w:t>
            </w:r>
          </w:p>
          <w:p w14:paraId="7D099618" w14:textId="77777777" w:rsidR="007E771A" w:rsidRPr="00B41AEC" w:rsidRDefault="00582E8E" w:rsidP="00BB5BD1">
            <w:pPr>
              <w:rPr>
                <w:lang w:val="en-US"/>
              </w:rPr>
            </w:pPr>
            <w:r>
              <w:rPr>
                <w:lang w:val="en-US"/>
              </w:rPr>
              <w:t>6,265</w:t>
            </w:r>
            <w:r w:rsidR="007E771A" w:rsidRPr="00B41AEC">
              <w:rPr>
                <w:lang w:val="en-US"/>
              </w:rPr>
              <w:t xml:space="preserve"> (</w:t>
            </w:r>
            <w:r>
              <w:rPr>
                <w:lang w:val="en-US"/>
              </w:rPr>
              <w:t>16</w:t>
            </w:r>
            <w:r w:rsidR="00307AEF">
              <w:rPr>
                <w:lang w:val="en-US"/>
              </w:rPr>
              <w:t>·</w:t>
            </w:r>
            <w:r>
              <w:rPr>
                <w:lang w:val="en-US"/>
              </w:rPr>
              <w:t>6</w:t>
            </w:r>
            <w:r w:rsidR="00927BF1" w:rsidRPr="00B41AEC">
              <w:rPr>
                <w:lang w:val="en-US"/>
              </w:rPr>
              <w:t>%</w:t>
            </w:r>
            <w:r w:rsidR="007E771A" w:rsidRPr="00B41AEC">
              <w:rPr>
                <w:lang w:val="en-US"/>
              </w:rPr>
              <w:t>)</w:t>
            </w:r>
          </w:p>
        </w:tc>
        <w:tc>
          <w:tcPr>
            <w:tcW w:w="1310" w:type="dxa"/>
            <w:tcBorders>
              <w:left w:val="single" w:sz="4" w:space="0" w:color="auto"/>
            </w:tcBorders>
          </w:tcPr>
          <w:p w14:paraId="73D00456" w14:textId="77777777" w:rsidR="007E771A" w:rsidRPr="00B41AEC" w:rsidRDefault="007E771A" w:rsidP="00BB5BD1">
            <w:pPr>
              <w:rPr>
                <w:lang w:val="en-US"/>
              </w:rPr>
            </w:pPr>
          </w:p>
        </w:tc>
      </w:tr>
      <w:tr w:rsidR="007E771A" w:rsidRPr="00B41AEC" w14:paraId="4D1AD443" w14:textId="77777777" w:rsidTr="00F40F2B">
        <w:tc>
          <w:tcPr>
            <w:tcW w:w="3369" w:type="dxa"/>
            <w:tcBorders>
              <w:bottom w:val="single" w:sz="4" w:space="0" w:color="auto"/>
              <w:right w:val="single" w:sz="4" w:space="0" w:color="auto"/>
            </w:tcBorders>
          </w:tcPr>
          <w:p w14:paraId="4703133B" w14:textId="77777777" w:rsidR="007E771A" w:rsidRPr="00B41AEC" w:rsidRDefault="007E771A" w:rsidP="00BB5BD1">
            <w:pPr>
              <w:ind w:left="1276" w:hanging="1276"/>
              <w:rPr>
                <w:lang w:val="en-US"/>
              </w:rPr>
            </w:pPr>
          </w:p>
        </w:tc>
        <w:tc>
          <w:tcPr>
            <w:tcW w:w="1559" w:type="dxa"/>
            <w:tcBorders>
              <w:left w:val="single" w:sz="4" w:space="0" w:color="auto"/>
              <w:bottom w:val="single" w:sz="4" w:space="0" w:color="auto"/>
              <w:right w:val="single" w:sz="4" w:space="0" w:color="auto"/>
            </w:tcBorders>
          </w:tcPr>
          <w:p w14:paraId="5C05A5AF" w14:textId="77777777" w:rsidR="007E771A" w:rsidRPr="00B41AEC" w:rsidRDefault="007E771A" w:rsidP="00BB5BD1">
            <w:pPr>
              <w:rPr>
                <w:lang w:val="en-US"/>
              </w:rPr>
            </w:pPr>
          </w:p>
        </w:tc>
        <w:tc>
          <w:tcPr>
            <w:tcW w:w="1310" w:type="dxa"/>
            <w:tcBorders>
              <w:left w:val="single" w:sz="4" w:space="0" w:color="auto"/>
              <w:bottom w:val="single" w:sz="4" w:space="0" w:color="auto"/>
            </w:tcBorders>
          </w:tcPr>
          <w:p w14:paraId="5FB20FF3" w14:textId="77777777" w:rsidR="007E771A" w:rsidRPr="00B41AEC" w:rsidRDefault="007E771A" w:rsidP="00BB5BD1">
            <w:pPr>
              <w:rPr>
                <w:lang w:val="en-US"/>
              </w:rPr>
            </w:pPr>
          </w:p>
        </w:tc>
      </w:tr>
      <w:tr w:rsidR="007E771A" w:rsidRPr="00B41AEC" w14:paraId="27F822BB" w14:textId="77777777" w:rsidTr="00980970">
        <w:tc>
          <w:tcPr>
            <w:tcW w:w="3369" w:type="dxa"/>
            <w:tcBorders>
              <w:top w:val="single" w:sz="4" w:space="0" w:color="auto"/>
              <w:bottom w:val="single" w:sz="4" w:space="0" w:color="auto"/>
              <w:right w:val="single" w:sz="4" w:space="0" w:color="auto"/>
            </w:tcBorders>
            <w:shd w:val="clear" w:color="auto" w:fill="F2DBDB" w:themeFill="accent2" w:themeFillTint="33"/>
          </w:tcPr>
          <w:p w14:paraId="194DF944" w14:textId="77777777" w:rsidR="007E771A" w:rsidRPr="00B41AEC" w:rsidRDefault="00251152" w:rsidP="00BB5BD1">
            <w:pPr>
              <w:rPr>
                <w:b/>
                <w:i/>
                <w:lang w:val="en-US"/>
              </w:rPr>
            </w:pPr>
            <w:r>
              <w:rPr>
                <w:b/>
                <w:i/>
                <w:lang w:val="en-US"/>
              </w:rPr>
              <w:t>Outcomes</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6060E5" w14:textId="77777777" w:rsidR="007E771A" w:rsidRPr="00B41AEC" w:rsidRDefault="007E771A" w:rsidP="00BB5BD1">
            <w:pPr>
              <w:rPr>
                <w:lang w:val="en-US"/>
              </w:rPr>
            </w:pPr>
            <w:r w:rsidRPr="00B41AEC">
              <w:rPr>
                <w:b/>
                <w:i/>
                <w:lang w:val="en-US"/>
              </w:rPr>
              <w:t>N (%)</w:t>
            </w:r>
          </w:p>
        </w:tc>
        <w:tc>
          <w:tcPr>
            <w:tcW w:w="1310" w:type="dxa"/>
            <w:tcBorders>
              <w:top w:val="single" w:sz="4" w:space="0" w:color="auto"/>
              <w:left w:val="single" w:sz="4" w:space="0" w:color="auto"/>
              <w:bottom w:val="single" w:sz="4" w:space="0" w:color="auto"/>
            </w:tcBorders>
            <w:shd w:val="clear" w:color="auto" w:fill="F2DBDB" w:themeFill="accent2" w:themeFillTint="33"/>
          </w:tcPr>
          <w:p w14:paraId="0F721E11" w14:textId="77777777" w:rsidR="007E771A" w:rsidRPr="00B41AEC" w:rsidRDefault="007E771A" w:rsidP="00BB5BD1">
            <w:pPr>
              <w:rPr>
                <w:b/>
                <w:i/>
                <w:lang w:val="en-US"/>
              </w:rPr>
            </w:pPr>
          </w:p>
        </w:tc>
      </w:tr>
      <w:tr w:rsidR="007E771A" w:rsidRPr="00B41AEC" w14:paraId="46F62D77" w14:textId="77777777" w:rsidTr="00F40F2B">
        <w:tc>
          <w:tcPr>
            <w:tcW w:w="3369" w:type="dxa"/>
            <w:tcBorders>
              <w:top w:val="single" w:sz="4" w:space="0" w:color="auto"/>
              <w:right w:val="single" w:sz="4" w:space="0" w:color="auto"/>
            </w:tcBorders>
          </w:tcPr>
          <w:p w14:paraId="75592E61" w14:textId="77777777" w:rsidR="007E771A" w:rsidRPr="00B41AEC" w:rsidRDefault="007E771A" w:rsidP="00BB5BD1">
            <w:pPr>
              <w:rPr>
                <w:b/>
                <w:i/>
                <w:lang w:val="en-US"/>
              </w:rPr>
            </w:pPr>
          </w:p>
        </w:tc>
        <w:tc>
          <w:tcPr>
            <w:tcW w:w="1559" w:type="dxa"/>
            <w:tcBorders>
              <w:top w:val="single" w:sz="4" w:space="0" w:color="auto"/>
              <w:left w:val="single" w:sz="4" w:space="0" w:color="auto"/>
              <w:right w:val="single" w:sz="4" w:space="0" w:color="auto"/>
            </w:tcBorders>
          </w:tcPr>
          <w:p w14:paraId="79554642" w14:textId="77777777" w:rsidR="007E771A" w:rsidRPr="00B41AEC" w:rsidRDefault="007E771A" w:rsidP="00BB5BD1">
            <w:pPr>
              <w:rPr>
                <w:lang w:val="en-US"/>
              </w:rPr>
            </w:pPr>
          </w:p>
        </w:tc>
        <w:tc>
          <w:tcPr>
            <w:tcW w:w="1310" w:type="dxa"/>
            <w:tcBorders>
              <w:top w:val="single" w:sz="4" w:space="0" w:color="auto"/>
              <w:left w:val="single" w:sz="4" w:space="0" w:color="auto"/>
            </w:tcBorders>
          </w:tcPr>
          <w:p w14:paraId="5775381A" w14:textId="77777777" w:rsidR="007E771A" w:rsidRPr="00B41AEC" w:rsidRDefault="007E771A" w:rsidP="00BB5BD1">
            <w:pPr>
              <w:rPr>
                <w:lang w:val="en-US"/>
              </w:rPr>
            </w:pPr>
          </w:p>
        </w:tc>
      </w:tr>
      <w:tr w:rsidR="007E771A" w:rsidRPr="00B41AEC" w14:paraId="22379564" w14:textId="77777777" w:rsidTr="00F40F2B">
        <w:tc>
          <w:tcPr>
            <w:tcW w:w="3369" w:type="dxa"/>
            <w:tcBorders>
              <w:right w:val="single" w:sz="4" w:space="0" w:color="auto"/>
            </w:tcBorders>
          </w:tcPr>
          <w:p w14:paraId="6D3AF6E9" w14:textId="77777777" w:rsidR="007E771A" w:rsidRPr="00B41AEC" w:rsidRDefault="007E771A" w:rsidP="00BB5BD1">
            <w:pPr>
              <w:rPr>
                <w:lang w:val="en-US"/>
              </w:rPr>
            </w:pPr>
            <w:r w:rsidRPr="00B41AEC">
              <w:rPr>
                <w:lang w:val="en-US"/>
              </w:rPr>
              <w:t>Total mortality</w:t>
            </w:r>
          </w:p>
        </w:tc>
        <w:tc>
          <w:tcPr>
            <w:tcW w:w="1559" w:type="dxa"/>
            <w:tcBorders>
              <w:left w:val="single" w:sz="4" w:space="0" w:color="auto"/>
              <w:right w:val="single" w:sz="4" w:space="0" w:color="auto"/>
            </w:tcBorders>
          </w:tcPr>
          <w:p w14:paraId="0A1F29D5" w14:textId="77777777" w:rsidR="007E771A" w:rsidRPr="00B41AEC" w:rsidRDefault="007E771A" w:rsidP="00BB5BD1">
            <w:pPr>
              <w:rPr>
                <w:lang w:val="en-US"/>
              </w:rPr>
            </w:pPr>
            <w:r w:rsidRPr="00B41AEC">
              <w:rPr>
                <w:lang w:val="en-US"/>
              </w:rPr>
              <w:t>3,188 (8</w:t>
            </w:r>
            <w:r w:rsidR="00307AEF">
              <w:rPr>
                <w:lang w:val="en-US"/>
              </w:rPr>
              <w:t>·</w:t>
            </w:r>
            <w:r w:rsidRPr="00B41AEC">
              <w:rPr>
                <w:lang w:val="en-US"/>
              </w:rPr>
              <w:t>5</w:t>
            </w:r>
            <w:r w:rsidR="00366320" w:rsidRPr="00B41AEC">
              <w:rPr>
                <w:lang w:val="en-US"/>
              </w:rPr>
              <w:t>%</w:t>
            </w:r>
            <w:r w:rsidRPr="00B41AEC">
              <w:rPr>
                <w:lang w:val="en-US"/>
              </w:rPr>
              <w:t xml:space="preserve">)          </w:t>
            </w:r>
          </w:p>
        </w:tc>
        <w:tc>
          <w:tcPr>
            <w:tcW w:w="1310" w:type="dxa"/>
            <w:tcBorders>
              <w:left w:val="single" w:sz="4" w:space="0" w:color="auto"/>
            </w:tcBorders>
          </w:tcPr>
          <w:p w14:paraId="6894741E" w14:textId="77777777" w:rsidR="007E771A" w:rsidRPr="00B41AEC" w:rsidRDefault="007E771A" w:rsidP="00BB5BD1">
            <w:pPr>
              <w:rPr>
                <w:lang w:val="en-US"/>
              </w:rPr>
            </w:pPr>
          </w:p>
        </w:tc>
      </w:tr>
      <w:tr w:rsidR="007E771A" w:rsidRPr="00B41AEC" w14:paraId="15A5F867" w14:textId="77777777" w:rsidTr="00F40F2B">
        <w:tc>
          <w:tcPr>
            <w:tcW w:w="3369" w:type="dxa"/>
            <w:tcBorders>
              <w:right w:val="single" w:sz="4" w:space="0" w:color="auto"/>
            </w:tcBorders>
          </w:tcPr>
          <w:p w14:paraId="496AE5C9" w14:textId="77777777" w:rsidR="007E771A" w:rsidRPr="00B41AEC" w:rsidRDefault="007E771A" w:rsidP="00BB5BD1">
            <w:pPr>
              <w:rPr>
                <w:lang w:val="en-US"/>
              </w:rPr>
            </w:pPr>
            <w:r w:rsidRPr="00B41AEC">
              <w:rPr>
                <w:lang w:val="en-US"/>
              </w:rPr>
              <w:t>CVD death</w:t>
            </w:r>
          </w:p>
        </w:tc>
        <w:tc>
          <w:tcPr>
            <w:tcW w:w="1559" w:type="dxa"/>
            <w:tcBorders>
              <w:left w:val="single" w:sz="4" w:space="0" w:color="auto"/>
              <w:right w:val="single" w:sz="4" w:space="0" w:color="auto"/>
            </w:tcBorders>
          </w:tcPr>
          <w:p w14:paraId="24FE1C4C" w14:textId="77777777" w:rsidR="007E771A" w:rsidRPr="00B41AEC" w:rsidRDefault="007E771A" w:rsidP="00BB5BD1">
            <w:pPr>
              <w:rPr>
                <w:lang w:val="en-US"/>
              </w:rPr>
            </w:pPr>
            <w:r w:rsidRPr="00B41AEC">
              <w:rPr>
                <w:lang w:val="en-US"/>
              </w:rPr>
              <w:t>710 (1</w:t>
            </w:r>
            <w:r w:rsidR="00307AEF">
              <w:rPr>
                <w:lang w:val="en-US"/>
              </w:rPr>
              <w:t>·</w:t>
            </w:r>
            <w:r w:rsidRPr="00B41AEC">
              <w:rPr>
                <w:lang w:val="en-US"/>
              </w:rPr>
              <w:t>9</w:t>
            </w:r>
            <w:r w:rsidR="00366320" w:rsidRPr="00B41AEC">
              <w:rPr>
                <w:lang w:val="en-US"/>
              </w:rPr>
              <w:t>%</w:t>
            </w:r>
            <w:r w:rsidRPr="00B41AEC">
              <w:rPr>
                <w:lang w:val="en-US"/>
              </w:rPr>
              <w:t>)</w:t>
            </w:r>
          </w:p>
        </w:tc>
        <w:tc>
          <w:tcPr>
            <w:tcW w:w="1310" w:type="dxa"/>
            <w:tcBorders>
              <w:left w:val="single" w:sz="4" w:space="0" w:color="auto"/>
            </w:tcBorders>
          </w:tcPr>
          <w:p w14:paraId="43906600" w14:textId="77777777" w:rsidR="007E771A" w:rsidRPr="00B41AEC" w:rsidRDefault="007E771A" w:rsidP="00BB5BD1">
            <w:pPr>
              <w:rPr>
                <w:lang w:val="en-US"/>
              </w:rPr>
            </w:pPr>
          </w:p>
        </w:tc>
      </w:tr>
    </w:tbl>
    <w:p w14:paraId="1B373833" w14:textId="77777777" w:rsidR="00BB5BD1" w:rsidRDefault="00BB5BD1" w:rsidP="00137CBA">
      <w:pPr>
        <w:spacing w:before="120" w:after="0" w:line="480" w:lineRule="auto"/>
        <w:rPr>
          <w:lang w:val="en-US"/>
        </w:rPr>
      </w:pPr>
    </w:p>
    <w:p w14:paraId="3073B985" w14:textId="77777777" w:rsidR="007E771A" w:rsidRPr="00B41AEC" w:rsidRDefault="007E771A" w:rsidP="00137CBA">
      <w:pPr>
        <w:spacing w:before="120" w:after="0" w:line="480" w:lineRule="auto"/>
        <w:rPr>
          <w:lang w:val="en-US"/>
        </w:rPr>
      </w:pPr>
      <w:r w:rsidRPr="00B41AEC">
        <w:rPr>
          <w:lang w:val="en-US"/>
        </w:rPr>
        <w:t xml:space="preserve">BMI= Body Mass Index, </w:t>
      </w:r>
      <w:r w:rsidRPr="00B41AEC">
        <w:rPr>
          <w:lang w:val="en-US"/>
        </w:rPr>
        <w:sym w:font="Symbol" w:char="F044"/>
      </w:r>
      <w:proofErr w:type="spellStart"/>
      <w:r w:rsidR="00FF3D3F">
        <w:rPr>
          <w:lang w:val="en-US"/>
        </w:rPr>
        <w:t>pBMI</w:t>
      </w:r>
      <w:proofErr w:type="spellEnd"/>
      <w:r w:rsidRPr="00B41AEC">
        <w:rPr>
          <w:lang w:val="en-US"/>
        </w:rPr>
        <w:t xml:space="preserve">= BMI change during </w:t>
      </w:r>
      <w:r w:rsidR="00E0461E">
        <w:rPr>
          <w:lang w:val="en-US"/>
        </w:rPr>
        <w:t>puberty</w:t>
      </w:r>
      <w:r w:rsidRPr="00B41AEC">
        <w:rPr>
          <w:lang w:val="en-US"/>
        </w:rPr>
        <w:t>, SD= standard deviation, IQR= interquartile range, CI = confidence interval, CVD= cardiovascular disease.</w:t>
      </w:r>
    </w:p>
    <w:p w14:paraId="62A0F79C" w14:textId="77777777" w:rsidR="007E771A" w:rsidRPr="00B41AEC" w:rsidRDefault="007E771A" w:rsidP="00137CBA">
      <w:pPr>
        <w:spacing w:after="0" w:line="480" w:lineRule="auto"/>
        <w:rPr>
          <w:lang w:val="en-US"/>
        </w:rPr>
      </w:pPr>
      <w:r w:rsidRPr="00B41AEC">
        <w:rPr>
          <w:lang w:val="en-US"/>
        </w:rPr>
        <w:t>Childhood overweight at eight year</w:t>
      </w:r>
      <w:r w:rsidR="00B41AEC">
        <w:rPr>
          <w:lang w:val="en-US"/>
        </w:rPr>
        <w:t>s of age is defined as BMI ≥ 17</w:t>
      </w:r>
      <w:r w:rsidR="00307AEF">
        <w:rPr>
          <w:lang w:val="en-US"/>
        </w:rPr>
        <w:t>·</w:t>
      </w:r>
      <w:r w:rsidRPr="00B41AEC">
        <w:rPr>
          <w:lang w:val="en-US"/>
        </w:rPr>
        <w:t>9 kg/m</w:t>
      </w:r>
      <w:r w:rsidRPr="00B41AEC">
        <w:rPr>
          <w:vertAlign w:val="superscript"/>
          <w:lang w:val="en-US"/>
        </w:rPr>
        <w:t>2</w:t>
      </w:r>
      <w:r w:rsidR="00C079C5">
        <w:rPr>
          <w:lang w:val="en-US"/>
        </w:rPr>
        <w:t xml:space="preserve"> </w:t>
      </w:r>
      <w:r w:rsidR="0006766D">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06766D">
        <w:rPr>
          <w:lang w:val="en-US"/>
        </w:rPr>
        <w:instrText xml:space="preserve"> ADDIN EN.CITE </w:instrText>
      </w:r>
      <w:r w:rsidR="0006766D">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06766D">
        <w:rPr>
          <w:lang w:val="en-US"/>
        </w:rPr>
        <w:instrText xml:space="preserve"> ADDIN EN.CITE.DATA </w:instrText>
      </w:r>
      <w:r w:rsidR="0006766D">
        <w:rPr>
          <w:lang w:val="en-US"/>
        </w:rPr>
      </w:r>
      <w:r w:rsidR="0006766D">
        <w:rPr>
          <w:lang w:val="en-US"/>
        </w:rPr>
        <w:fldChar w:fldCharType="end"/>
      </w:r>
      <w:r w:rsidR="0006766D">
        <w:rPr>
          <w:lang w:val="en-US"/>
        </w:rPr>
      </w:r>
      <w:r w:rsidR="0006766D">
        <w:rPr>
          <w:lang w:val="en-US"/>
        </w:rPr>
        <w:fldChar w:fldCharType="separate"/>
      </w:r>
      <w:r w:rsidR="0006766D">
        <w:rPr>
          <w:noProof/>
          <w:lang w:val="en-US"/>
        </w:rPr>
        <w:t>(17)</w:t>
      </w:r>
      <w:r w:rsidR="0006766D">
        <w:rPr>
          <w:lang w:val="en-US"/>
        </w:rPr>
        <w:fldChar w:fldCharType="end"/>
      </w:r>
      <w:r w:rsidR="0006766D">
        <w:rPr>
          <w:lang w:val="en-US"/>
        </w:rPr>
        <w:t xml:space="preserve"> </w:t>
      </w:r>
      <w:r w:rsidRPr="00B41AEC">
        <w:rPr>
          <w:lang w:val="en-US"/>
        </w:rPr>
        <w:t>while young adult overweight at 20</w:t>
      </w:r>
      <w:r w:rsidR="00AE6A48">
        <w:rPr>
          <w:lang w:val="en-US"/>
        </w:rPr>
        <w:t xml:space="preserve"> years of age is defined as BMI</w:t>
      </w:r>
      <w:r w:rsidRPr="00B41AEC">
        <w:rPr>
          <w:lang w:val="en-US"/>
        </w:rPr>
        <w:t xml:space="preserve"> ≥25 kg/m</w:t>
      </w:r>
      <w:r w:rsidRPr="00B41AEC">
        <w:rPr>
          <w:vertAlign w:val="superscript"/>
          <w:lang w:val="en-US"/>
        </w:rPr>
        <w:t>2</w:t>
      </w:r>
      <w:r w:rsidRPr="00B41AEC">
        <w:rPr>
          <w:lang w:val="en-US"/>
        </w:rPr>
        <w:t xml:space="preserve">. </w:t>
      </w:r>
      <w:r w:rsidR="00572846">
        <w:rPr>
          <w:lang w:val="en-US"/>
        </w:rPr>
        <w:t xml:space="preserve">* </w:t>
      </w:r>
      <w:r w:rsidR="009E6386">
        <w:rPr>
          <w:lang w:val="en-US"/>
        </w:rPr>
        <w:t>Birthweight</w:t>
      </w:r>
      <w:r w:rsidR="00572846">
        <w:rPr>
          <w:lang w:val="en-US"/>
        </w:rPr>
        <w:t xml:space="preserve"> was available in a subsample (n= 35,662)</w:t>
      </w:r>
      <w:r w:rsidR="00B24DC7">
        <w:rPr>
          <w:lang w:val="en-US"/>
        </w:rPr>
        <w:t>.</w:t>
      </w:r>
    </w:p>
    <w:p w14:paraId="544802C6" w14:textId="77777777" w:rsidR="007E771A" w:rsidRPr="00B41AEC" w:rsidRDefault="007E771A" w:rsidP="007E771A">
      <w:pPr>
        <w:spacing w:after="0"/>
        <w:rPr>
          <w:lang w:val="en-US"/>
        </w:rPr>
      </w:pPr>
    </w:p>
    <w:p w14:paraId="699F3D5E" w14:textId="77777777" w:rsidR="007A41E9" w:rsidRPr="00B41AEC" w:rsidRDefault="007A41E9" w:rsidP="007A41E9">
      <w:pPr>
        <w:spacing w:after="0"/>
        <w:rPr>
          <w:lang w:val="en-US"/>
        </w:rPr>
      </w:pPr>
    </w:p>
    <w:p w14:paraId="1D023E61" w14:textId="77777777" w:rsidR="00E272F6" w:rsidRPr="00B41AEC" w:rsidRDefault="00E272F6">
      <w:pPr>
        <w:rPr>
          <w:lang w:val="en-US"/>
        </w:rPr>
      </w:pPr>
      <w:r w:rsidRPr="00B41AEC">
        <w:rPr>
          <w:lang w:val="en-US"/>
        </w:rPr>
        <w:br w:type="page"/>
      </w:r>
    </w:p>
    <w:p w14:paraId="7A1FD30C" w14:textId="77777777" w:rsidR="00D7358A" w:rsidRPr="00B41AEC" w:rsidRDefault="00D7358A" w:rsidP="00D7358A">
      <w:pPr>
        <w:spacing w:line="360" w:lineRule="auto"/>
        <w:ind w:right="-142"/>
        <w:rPr>
          <w:lang w:val="en-US"/>
        </w:rPr>
      </w:pPr>
    </w:p>
    <w:p w14:paraId="31F05BF6" w14:textId="77777777" w:rsidR="00A03F6F" w:rsidRPr="00B41AEC" w:rsidRDefault="00A03F6F" w:rsidP="00A03F6F">
      <w:pPr>
        <w:rPr>
          <w:lang w:val="en-US"/>
        </w:rPr>
      </w:pPr>
      <w:r w:rsidRPr="00B41AEC">
        <w:rPr>
          <w:b/>
          <w:lang w:val="en-US"/>
        </w:rPr>
        <w:t xml:space="preserve">Table 2 Adjusted Hazard Ratios for mortality in relation to childhood BMI and BMI change during </w:t>
      </w:r>
      <w:r w:rsidRPr="008A411E">
        <w:rPr>
          <w:b/>
          <w:lang w:val="en-US"/>
        </w:rPr>
        <w:t>adolescence</w:t>
      </w:r>
      <w:r w:rsidR="00CF45BD" w:rsidRPr="008A411E">
        <w:rPr>
          <w:b/>
          <w:lang w:val="en-US"/>
        </w:rPr>
        <w:t xml:space="preserve"> in 37,672 Swedish men followed for a mean of 37·8 years</w:t>
      </w:r>
      <w:r w:rsidR="00115734">
        <w:rPr>
          <w:b/>
          <w:lang w:val="en-US"/>
        </w:rPr>
        <w:t xml:space="preserve"> after age 20</w:t>
      </w:r>
      <w:r w:rsidRPr="008A411E">
        <w:rPr>
          <w:lang w:val="en-US"/>
        </w:rPr>
        <w:t xml:space="preserve">. </w:t>
      </w:r>
    </w:p>
    <w:tbl>
      <w:tblPr>
        <w:tblStyle w:val="Tabellrutnt"/>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843"/>
        <w:gridCol w:w="1701"/>
        <w:gridCol w:w="1701"/>
      </w:tblGrid>
      <w:tr w:rsidR="00A03F6F" w:rsidRPr="00B41AEC" w14:paraId="363E55C5" w14:textId="77777777" w:rsidTr="00980970">
        <w:trPr>
          <w:trHeight w:val="371"/>
        </w:trPr>
        <w:tc>
          <w:tcPr>
            <w:tcW w:w="1951" w:type="dxa"/>
            <w:tcBorders>
              <w:top w:val="single" w:sz="4" w:space="0" w:color="auto"/>
              <w:bottom w:val="single" w:sz="4" w:space="0" w:color="auto"/>
              <w:right w:val="single" w:sz="4" w:space="0" w:color="auto"/>
            </w:tcBorders>
            <w:shd w:val="clear" w:color="auto" w:fill="F2DBDB" w:themeFill="accent2" w:themeFillTint="33"/>
          </w:tcPr>
          <w:p w14:paraId="6D04B5B8" w14:textId="77777777" w:rsidR="00A03F6F" w:rsidRPr="00B41AEC" w:rsidRDefault="00A03F6F" w:rsidP="007461A2">
            <w:pPr>
              <w:rPr>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BC4D60" w14:textId="77777777" w:rsidR="00A03F6F" w:rsidRPr="00B41AEC" w:rsidRDefault="00A03F6F" w:rsidP="007461A2">
            <w:pPr>
              <w:jc w:val="center"/>
              <w:rPr>
                <w:b/>
                <w:i/>
                <w:lang w:val="en-US"/>
              </w:rPr>
            </w:pPr>
            <w:r w:rsidRPr="00B41AEC">
              <w:rPr>
                <w:b/>
                <w:i/>
                <w:lang w:val="en-US"/>
              </w:rPr>
              <w:t>Separate analyses</w:t>
            </w:r>
          </w:p>
        </w:tc>
        <w:tc>
          <w:tcPr>
            <w:tcW w:w="3402" w:type="dxa"/>
            <w:gridSpan w:val="2"/>
            <w:tcBorders>
              <w:top w:val="single" w:sz="4" w:space="0" w:color="auto"/>
              <w:left w:val="single" w:sz="4" w:space="0" w:color="auto"/>
              <w:bottom w:val="single" w:sz="4" w:space="0" w:color="auto"/>
            </w:tcBorders>
            <w:shd w:val="clear" w:color="auto" w:fill="F2DBDB" w:themeFill="accent2" w:themeFillTint="33"/>
          </w:tcPr>
          <w:p w14:paraId="1AF14DB2" w14:textId="77777777" w:rsidR="00A03F6F" w:rsidRPr="00B41AEC" w:rsidRDefault="00A03F6F" w:rsidP="007461A2">
            <w:pPr>
              <w:jc w:val="center"/>
              <w:rPr>
                <w:b/>
                <w:i/>
                <w:lang w:val="en-US"/>
              </w:rPr>
            </w:pPr>
            <w:r w:rsidRPr="00B41AEC">
              <w:rPr>
                <w:b/>
                <w:i/>
                <w:lang w:val="en-US"/>
              </w:rPr>
              <w:t>Combined analysis</w:t>
            </w:r>
          </w:p>
        </w:tc>
      </w:tr>
      <w:tr w:rsidR="00A03F6F" w:rsidRPr="007F759F" w14:paraId="6C431DB9" w14:textId="77777777" w:rsidTr="007461A2">
        <w:tc>
          <w:tcPr>
            <w:tcW w:w="1951" w:type="dxa"/>
            <w:tcBorders>
              <w:top w:val="single" w:sz="4" w:space="0" w:color="auto"/>
              <w:bottom w:val="single" w:sz="4" w:space="0" w:color="auto"/>
              <w:right w:val="single" w:sz="4" w:space="0" w:color="auto"/>
            </w:tcBorders>
          </w:tcPr>
          <w:p w14:paraId="106D3193" w14:textId="77777777" w:rsidR="00A03F6F" w:rsidRPr="00B41AEC" w:rsidRDefault="00A03F6F" w:rsidP="007461A2">
            <w:pPr>
              <w:rPr>
                <w:b/>
                <w:i/>
                <w:lang w:val="en-US"/>
              </w:rPr>
            </w:pPr>
          </w:p>
        </w:tc>
        <w:tc>
          <w:tcPr>
            <w:tcW w:w="1701" w:type="dxa"/>
            <w:tcBorders>
              <w:top w:val="single" w:sz="4" w:space="0" w:color="auto"/>
              <w:left w:val="single" w:sz="4" w:space="0" w:color="auto"/>
              <w:bottom w:val="single" w:sz="4" w:space="0" w:color="auto"/>
              <w:right w:val="single" w:sz="4" w:space="0" w:color="auto"/>
            </w:tcBorders>
          </w:tcPr>
          <w:p w14:paraId="4813810F" w14:textId="77777777" w:rsidR="00A03F6F" w:rsidRPr="00B41AEC" w:rsidRDefault="00A03F6F" w:rsidP="007461A2">
            <w:pPr>
              <w:jc w:val="center"/>
              <w:rPr>
                <w:lang w:val="en-US"/>
              </w:rPr>
            </w:pPr>
            <w:r w:rsidRPr="00B41AEC">
              <w:rPr>
                <w:lang w:val="en-US"/>
              </w:rPr>
              <w:t>Childhood BMI</w:t>
            </w:r>
          </w:p>
          <w:p w14:paraId="2F4B002E" w14:textId="77777777" w:rsidR="00A03F6F" w:rsidRPr="00B41AEC" w:rsidRDefault="00A03F6F" w:rsidP="007461A2">
            <w:pPr>
              <w:jc w:val="center"/>
              <w:rPr>
                <w:sz w:val="18"/>
                <w:szCs w:val="18"/>
                <w:lang w:val="en-US"/>
              </w:rPr>
            </w:pPr>
            <w:r w:rsidRPr="00B41AEC">
              <w:rPr>
                <w:sz w:val="18"/>
                <w:szCs w:val="18"/>
                <w:lang w:val="en-US"/>
              </w:rPr>
              <w:t>HR (95% CI)</w:t>
            </w:r>
          </w:p>
          <w:p w14:paraId="6B52B57B" w14:textId="77777777" w:rsidR="00A03F6F" w:rsidRPr="00B41AEC" w:rsidRDefault="00A03F6F" w:rsidP="007461A2">
            <w:pPr>
              <w:jc w:val="center"/>
              <w:rPr>
                <w:sz w:val="18"/>
                <w:szCs w:val="18"/>
                <w:lang w:val="en-US"/>
              </w:rPr>
            </w:pPr>
            <w:r w:rsidRPr="00B41AEC">
              <w:rPr>
                <w:sz w:val="18"/>
                <w:szCs w:val="18"/>
                <w:lang w:val="en-US"/>
              </w:rPr>
              <w:t>per SD increase</w:t>
            </w:r>
          </w:p>
        </w:tc>
        <w:tc>
          <w:tcPr>
            <w:tcW w:w="1843" w:type="dxa"/>
            <w:tcBorders>
              <w:top w:val="single" w:sz="4" w:space="0" w:color="auto"/>
              <w:left w:val="single" w:sz="4" w:space="0" w:color="auto"/>
              <w:bottom w:val="single" w:sz="4" w:space="0" w:color="auto"/>
              <w:right w:val="single" w:sz="4" w:space="0" w:color="auto"/>
            </w:tcBorders>
          </w:tcPr>
          <w:p w14:paraId="5F09288B" w14:textId="77777777" w:rsidR="00A03F6F" w:rsidRPr="00B41AEC" w:rsidRDefault="00A03F6F" w:rsidP="007461A2">
            <w:pPr>
              <w:jc w:val="center"/>
              <w:rPr>
                <w:lang w:val="en-US"/>
              </w:rPr>
            </w:pPr>
            <w:r w:rsidRPr="00B41AEC">
              <w:rPr>
                <w:lang w:val="en-US"/>
              </w:rPr>
              <w:sym w:font="Symbol" w:char="F044"/>
            </w:r>
            <w:proofErr w:type="spellStart"/>
            <w:r w:rsidR="00D545E2">
              <w:rPr>
                <w:lang w:val="en-US"/>
              </w:rPr>
              <w:t>p</w:t>
            </w:r>
            <w:r w:rsidRPr="00B41AEC">
              <w:rPr>
                <w:lang w:val="en-US"/>
              </w:rPr>
              <w:t>BMI</w:t>
            </w:r>
            <w:proofErr w:type="spellEnd"/>
          </w:p>
          <w:p w14:paraId="7D6535E2" w14:textId="77777777" w:rsidR="00A03F6F" w:rsidRPr="00B41AEC" w:rsidRDefault="00A03F6F" w:rsidP="007461A2">
            <w:pPr>
              <w:jc w:val="center"/>
              <w:rPr>
                <w:sz w:val="18"/>
                <w:szCs w:val="18"/>
                <w:lang w:val="en-US"/>
              </w:rPr>
            </w:pPr>
            <w:r w:rsidRPr="00B41AEC">
              <w:rPr>
                <w:sz w:val="18"/>
                <w:szCs w:val="18"/>
                <w:lang w:val="en-US"/>
              </w:rPr>
              <w:t>HR (95% CI)</w:t>
            </w:r>
          </w:p>
          <w:p w14:paraId="2ED113B1" w14:textId="77777777" w:rsidR="00A03F6F" w:rsidRPr="00B41AEC" w:rsidRDefault="00A03F6F" w:rsidP="007461A2">
            <w:pPr>
              <w:jc w:val="center"/>
              <w:rPr>
                <w:sz w:val="18"/>
                <w:szCs w:val="18"/>
                <w:lang w:val="en-US"/>
              </w:rPr>
            </w:pPr>
            <w:r w:rsidRPr="00B41AEC">
              <w:rPr>
                <w:sz w:val="18"/>
                <w:szCs w:val="18"/>
                <w:lang w:val="en-US"/>
              </w:rPr>
              <w:t xml:space="preserve">per SD increase </w:t>
            </w:r>
          </w:p>
        </w:tc>
        <w:tc>
          <w:tcPr>
            <w:tcW w:w="1701" w:type="dxa"/>
            <w:tcBorders>
              <w:top w:val="single" w:sz="4" w:space="0" w:color="auto"/>
              <w:left w:val="single" w:sz="4" w:space="0" w:color="auto"/>
              <w:bottom w:val="single" w:sz="4" w:space="0" w:color="auto"/>
              <w:right w:val="single" w:sz="4" w:space="0" w:color="auto"/>
            </w:tcBorders>
          </w:tcPr>
          <w:p w14:paraId="25ED390E" w14:textId="77777777" w:rsidR="00A03F6F" w:rsidRPr="00B41AEC" w:rsidRDefault="00A03F6F" w:rsidP="007461A2">
            <w:pPr>
              <w:jc w:val="center"/>
              <w:rPr>
                <w:lang w:val="en-US"/>
              </w:rPr>
            </w:pPr>
            <w:r w:rsidRPr="00B41AEC">
              <w:rPr>
                <w:lang w:val="en-US"/>
              </w:rPr>
              <w:t>Childhood BMI</w:t>
            </w:r>
          </w:p>
          <w:p w14:paraId="18B29A11" w14:textId="77777777" w:rsidR="00A03F6F" w:rsidRPr="00B41AEC" w:rsidRDefault="00A03F6F" w:rsidP="007461A2">
            <w:pPr>
              <w:jc w:val="center"/>
              <w:rPr>
                <w:sz w:val="18"/>
                <w:szCs w:val="18"/>
                <w:lang w:val="en-US"/>
              </w:rPr>
            </w:pPr>
            <w:r w:rsidRPr="00B41AEC">
              <w:rPr>
                <w:sz w:val="18"/>
                <w:szCs w:val="18"/>
                <w:lang w:val="en-US"/>
              </w:rPr>
              <w:t>HR (95% CI)</w:t>
            </w:r>
          </w:p>
          <w:p w14:paraId="16CD38B3" w14:textId="77777777" w:rsidR="00A03F6F" w:rsidRPr="00B41AEC" w:rsidRDefault="00A03F6F" w:rsidP="007461A2">
            <w:pPr>
              <w:jc w:val="center"/>
              <w:rPr>
                <w:sz w:val="18"/>
                <w:szCs w:val="18"/>
                <w:lang w:val="en-US"/>
              </w:rPr>
            </w:pPr>
            <w:r w:rsidRPr="00B41AEC">
              <w:rPr>
                <w:sz w:val="18"/>
                <w:szCs w:val="18"/>
                <w:lang w:val="en-US"/>
              </w:rPr>
              <w:t>per SD increase</w:t>
            </w:r>
          </w:p>
        </w:tc>
        <w:tc>
          <w:tcPr>
            <w:tcW w:w="1701" w:type="dxa"/>
            <w:tcBorders>
              <w:top w:val="single" w:sz="4" w:space="0" w:color="auto"/>
              <w:left w:val="single" w:sz="4" w:space="0" w:color="auto"/>
              <w:bottom w:val="single" w:sz="4" w:space="0" w:color="auto"/>
            </w:tcBorders>
          </w:tcPr>
          <w:p w14:paraId="5A04D92F" w14:textId="77777777" w:rsidR="00A03F6F" w:rsidRPr="00B41AEC" w:rsidRDefault="00A03F6F" w:rsidP="007461A2">
            <w:pPr>
              <w:jc w:val="center"/>
              <w:rPr>
                <w:lang w:val="en-US"/>
              </w:rPr>
            </w:pPr>
            <w:r w:rsidRPr="00B41AEC">
              <w:rPr>
                <w:lang w:val="en-US"/>
              </w:rPr>
              <w:sym w:font="Symbol" w:char="F044"/>
            </w:r>
            <w:proofErr w:type="spellStart"/>
            <w:r w:rsidR="00D545E2">
              <w:rPr>
                <w:lang w:val="en-US"/>
              </w:rPr>
              <w:t>p</w:t>
            </w:r>
            <w:r w:rsidRPr="00B41AEC">
              <w:rPr>
                <w:lang w:val="en-US"/>
              </w:rPr>
              <w:t>BMI</w:t>
            </w:r>
            <w:proofErr w:type="spellEnd"/>
          </w:p>
          <w:p w14:paraId="070CB5B9" w14:textId="77777777" w:rsidR="00A03F6F" w:rsidRPr="00B41AEC" w:rsidRDefault="00A03F6F" w:rsidP="007461A2">
            <w:pPr>
              <w:jc w:val="center"/>
              <w:rPr>
                <w:sz w:val="18"/>
                <w:szCs w:val="18"/>
                <w:lang w:val="en-US"/>
              </w:rPr>
            </w:pPr>
            <w:r w:rsidRPr="00B41AEC">
              <w:rPr>
                <w:sz w:val="18"/>
                <w:szCs w:val="18"/>
                <w:lang w:val="en-US"/>
              </w:rPr>
              <w:t>HR (95% CI)</w:t>
            </w:r>
          </w:p>
          <w:p w14:paraId="0DA41EED" w14:textId="77777777" w:rsidR="00A03F6F" w:rsidRPr="00B41AEC" w:rsidRDefault="00A03F6F" w:rsidP="007461A2">
            <w:pPr>
              <w:jc w:val="center"/>
              <w:rPr>
                <w:sz w:val="18"/>
                <w:szCs w:val="18"/>
                <w:lang w:val="en-US"/>
              </w:rPr>
            </w:pPr>
            <w:r w:rsidRPr="00B41AEC">
              <w:rPr>
                <w:sz w:val="18"/>
                <w:szCs w:val="18"/>
                <w:lang w:val="en-US"/>
              </w:rPr>
              <w:t xml:space="preserve">per SD increase </w:t>
            </w:r>
          </w:p>
        </w:tc>
      </w:tr>
      <w:tr w:rsidR="00A03F6F" w:rsidRPr="007F759F" w14:paraId="3DF0DBE9" w14:textId="77777777" w:rsidTr="007461A2">
        <w:tc>
          <w:tcPr>
            <w:tcW w:w="1951" w:type="dxa"/>
            <w:tcBorders>
              <w:top w:val="single" w:sz="4" w:space="0" w:color="auto"/>
              <w:right w:val="single" w:sz="4" w:space="0" w:color="auto"/>
            </w:tcBorders>
          </w:tcPr>
          <w:p w14:paraId="65D821D0" w14:textId="77777777" w:rsidR="00A03F6F" w:rsidRPr="00B41AEC" w:rsidRDefault="00A03F6F" w:rsidP="007461A2">
            <w:pPr>
              <w:rPr>
                <w:b/>
                <w:i/>
                <w:lang w:val="en-US"/>
              </w:rPr>
            </w:pPr>
          </w:p>
        </w:tc>
        <w:tc>
          <w:tcPr>
            <w:tcW w:w="1701" w:type="dxa"/>
            <w:tcBorders>
              <w:top w:val="single" w:sz="4" w:space="0" w:color="auto"/>
              <w:left w:val="single" w:sz="4" w:space="0" w:color="auto"/>
              <w:right w:val="single" w:sz="4" w:space="0" w:color="auto"/>
            </w:tcBorders>
          </w:tcPr>
          <w:p w14:paraId="2F962013" w14:textId="77777777" w:rsidR="00A03F6F" w:rsidRPr="00B41AEC" w:rsidRDefault="00A03F6F" w:rsidP="007461A2">
            <w:pPr>
              <w:jc w:val="center"/>
              <w:rPr>
                <w:lang w:val="en-US"/>
              </w:rPr>
            </w:pPr>
          </w:p>
        </w:tc>
        <w:tc>
          <w:tcPr>
            <w:tcW w:w="1843" w:type="dxa"/>
            <w:tcBorders>
              <w:top w:val="single" w:sz="4" w:space="0" w:color="auto"/>
              <w:left w:val="single" w:sz="4" w:space="0" w:color="auto"/>
              <w:right w:val="single" w:sz="4" w:space="0" w:color="auto"/>
            </w:tcBorders>
          </w:tcPr>
          <w:p w14:paraId="2D5947E1" w14:textId="77777777" w:rsidR="00A03F6F" w:rsidRPr="00B41AEC" w:rsidRDefault="00A03F6F" w:rsidP="007461A2">
            <w:pPr>
              <w:jc w:val="center"/>
              <w:rPr>
                <w:lang w:val="en-US"/>
              </w:rPr>
            </w:pPr>
          </w:p>
        </w:tc>
        <w:tc>
          <w:tcPr>
            <w:tcW w:w="1701" w:type="dxa"/>
            <w:tcBorders>
              <w:top w:val="single" w:sz="4" w:space="0" w:color="auto"/>
              <w:left w:val="single" w:sz="4" w:space="0" w:color="auto"/>
              <w:right w:val="single" w:sz="4" w:space="0" w:color="auto"/>
            </w:tcBorders>
          </w:tcPr>
          <w:p w14:paraId="55274772" w14:textId="77777777" w:rsidR="00A03F6F" w:rsidRPr="00B41AEC" w:rsidRDefault="00A03F6F" w:rsidP="007461A2">
            <w:pPr>
              <w:jc w:val="center"/>
              <w:rPr>
                <w:lang w:val="en-US"/>
              </w:rPr>
            </w:pPr>
          </w:p>
        </w:tc>
        <w:tc>
          <w:tcPr>
            <w:tcW w:w="1701" w:type="dxa"/>
            <w:tcBorders>
              <w:top w:val="single" w:sz="4" w:space="0" w:color="auto"/>
              <w:left w:val="single" w:sz="4" w:space="0" w:color="auto"/>
            </w:tcBorders>
          </w:tcPr>
          <w:p w14:paraId="5EECCFE8" w14:textId="77777777" w:rsidR="00A03F6F" w:rsidRPr="00B41AEC" w:rsidRDefault="00A03F6F" w:rsidP="007461A2">
            <w:pPr>
              <w:jc w:val="center"/>
              <w:rPr>
                <w:lang w:val="en-US"/>
              </w:rPr>
            </w:pPr>
          </w:p>
        </w:tc>
      </w:tr>
      <w:tr w:rsidR="00A03F6F" w:rsidRPr="00B41AEC" w14:paraId="7707BAA9" w14:textId="77777777" w:rsidTr="007461A2">
        <w:tc>
          <w:tcPr>
            <w:tcW w:w="1951" w:type="dxa"/>
            <w:tcBorders>
              <w:right w:val="single" w:sz="4" w:space="0" w:color="auto"/>
            </w:tcBorders>
          </w:tcPr>
          <w:p w14:paraId="5C31514F" w14:textId="77777777" w:rsidR="00A03F6F" w:rsidRPr="00B41AEC" w:rsidRDefault="00A03F6F" w:rsidP="007461A2">
            <w:pPr>
              <w:rPr>
                <w:b/>
                <w:i/>
                <w:lang w:val="en-US"/>
              </w:rPr>
            </w:pPr>
            <w:r w:rsidRPr="00B41AEC">
              <w:rPr>
                <w:b/>
                <w:i/>
                <w:lang w:val="en-US"/>
              </w:rPr>
              <w:t>All-cause mortality</w:t>
            </w:r>
          </w:p>
        </w:tc>
        <w:tc>
          <w:tcPr>
            <w:tcW w:w="1701" w:type="dxa"/>
            <w:tcBorders>
              <w:left w:val="single" w:sz="4" w:space="0" w:color="auto"/>
              <w:right w:val="single" w:sz="4" w:space="0" w:color="auto"/>
            </w:tcBorders>
          </w:tcPr>
          <w:p w14:paraId="6B093178"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01(0</w:t>
            </w:r>
            <w:r w:rsidR="00307AEF">
              <w:rPr>
                <w:lang w:val="en-US"/>
              </w:rPr>
              <w:t>·</w:t>
            </w:r>
            <w:r w:rsidRPr="00B41AEC">
              <w:rPr>
                <w:lang w:val="en-US"/>
              </w:rPr>
              <w:t>98-1</w:t>
            </w:r>
            <w:r w:rsidR="00307AEF">
              <w:rPr>
                <w:lang w:val="en-US"/>
              </w:rPr>
              <w:t>·</w:t>
            </w:r>
            <w:r w:rsidRPr="00B41AEC">
              <w:rPr>
                <w:lang w:val="en-US"/>
              </w:rPr>
              <w:t>05)</w:t>
            </w:r>
          </w:p>
        </w:tc>
        <w:tc>
          <w:tcPr>
            <w:tcW w:w="1843" w:type="dxa"/>
            <w:tcBorders>
              <w:left w:val="single" w:sz="4" w:space="0" w:color="auto"/>
              <w:right w:val="single" w:sz="4" w:space="0" w:color="auto"/>
            </w:tcBorders>
          </w:tcPr>
          <w:p w14:paraId="5ABBA667"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05(1</w:t>
            </w:r>
            <w:r w:rsidR="00307AEF">
              <w:rPr>
                <w:lang w:val="en-US"/>
              </w:rPr>
              <w:t>·</w:t>
            </w:r>
            <w:r w:rsidRPr="00B41AEC">
              <w:rPr>
                <w:lang w:val="en-US"/>
              </w:rPr>
              <w:t>02-1</w:t>
            </w:r>
            <w:r w:rsidR="00307AEF">
              <w:rPr>
                <w:lang w:val="en-US"/>
              </w:rPr>
              <w:t>·</w:t>
            </w:r>
            <w:r w:rsidRPr="00B41AEC">
              <w:rPr>
                <w:lang w:val="en-US"/>
              </w:rPr>
              <w:t>09)</w:t>
            </w:r>
          </w:p>
        </w:tc>
        <w:tc>
          <w:tcPr>
            <w:tcW w:w="1701" w:type="dxa"/>
            <w:tcBorders>
              <w:left w:val="single" w:sz="4" w:space="0" w:color="auto"/>
              <w:right w:val="single" w:sz="4" w:space="0" w:color="auto"/>
            </w:tcBorders>
          </w:tcPr>
          <w:p w14:paraId="6BEBA724"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01(0</w:t>
            </w:r>
            <w:r w:rsidR="00307AEF">
              <w:rPr>
                <w:lang w:val="en-US"/>
              </w:rPr>
              <w:t>·</w:t>
            </w:r>
            <w:r w:rsidRPr="00B41AEC">
              <w:rPr>
                <w:lang w:val="en-US"/>
              </w:rPr>
              <w:t>97-1</w:t>
            </w:r>
            <w:r w:rsidR="00307AEF">
              <w:rPr>
                <w:lang w:val="en-US"/>
              </w:rPr>
              <w:t>·</w:t>
            </w:r>
            <w:r w:rsidRPr="00B41AEC">
              <w:rPr>
                <w:lang w:val="en-US"/>
              </w:rPr>
              <w:t>0</w:t>
            </w:r>
            <w:r>
              <w:rPr>
                <w:lang w:val="en-US"/>
              </w:rPr>
              <w:t>4</w:t>
            </w:r>
            <w:r w:rsidRPr="00B41AEC">
              <w:rPr>
                <w:lang w:val="en-US"/>
              </w:rPr>
              <w:t>)</w:t>
            </w:r>
          </w:p>
        </w:tc>
        <w:tc>
          <w:tcPr>
            <w:tcW w:w="1701" w:type="dxa"/>
            <w:tcBorders>
              <w:left w:val="single" w:sz="4" w:space="0" w:color="auto"/>
            </w:tcBorders>
          </w:tcPr>
          <w:p w14:paraId="4A77F53B"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05(1</w:t>
            </w:r>
            <w:r w:rsidR="00307AEF">
              <w:rPr>
                <w:lang w:val="en-US"/>
              </w:rPr>
              <w:t>·</w:t>
            </w:r>
            <w:r w:rsidRPr="00B41AEC">
              <w:rPr>
                <w:lang w:val="en-US"/>
              </w:rPr>
              <w:t>02-1</w:t>
            </w:r>
            <w:r w:rsidR="00307AEF">
              <w:rPr>
                <w:lang w:val="en-US"/>
              </w:rPr>
              <w:t>·</w:t>
            </w:r>
            <w:r w:rsidRPr="00B41AEC">
              <w:rPr>
                <w:lang w:val="en-US"/>
              </w:rPr>
              <w:t>09)</w:t>
            </w:r>
          </w:p>
        </w:tc>
      </w:tr>
      <w:tr w:rsidR="00A03F6F" w:rsidRPr="00B41AEC" w14:paraId="5C6C6152" w14:textId="77777777" w:rsidTr="007461A2">
        <w:tc>
          <w:tcPr>
            <w:tcW w:w="1951" w:type="dxa"/>
            <w:tcBorders>
              <w:right w:val="single" w:sz="4" w:space="0" w:color="auto"/>
            </w:tcBorders>
          </w:tcPr>
          <w:p w14:paraId="7E90EA9D" w14:textId="77777777" w:rsidR="00A03F6F" w:rsidRPr="00B41AEC" w:rsidRDefault="00A03F6F" w:rsidP="007461A2">
            <w:pPr>
              <w:rPr>
                <w:b/>
                <w:i/>
                <w:lang w:val="en-US"/>
              </w:rPr>
            </w:pPr>
            <w:r w:rsidRPr="00B41AEC">
              <w:rPr>
                <w:b/>
                <w:i/>
                <w:lang w:val="en-US"/>
              </w:rPr>
              <w:t>CVD mortality</w:t>
            </w:r>
          </w:p>
        </w:tc>
        <w:tc>
          <w:tcPr>
            <w:tcW w:w="1701" w:type="dxa"/>
            <w:tcBorders>
              <w:left w:val="single" w:sz="4" w:space="0" w:color="auto"/>
              <w:right w:val="single" w:sz="4" w:space="0" w:color="auto"/>
            </w:tcBorders>
          </w:tcPr>
          <w:p w14:paraId="188587BE"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09(1</w:t>
            </w:r>
            <w:r w:rsidR="00307AEF">
              <w:rPr>
                <w:lang w:val="en-US"/>
              </w:rPr>
              <w:t>·</w:t>
            </w:r>
            <w:r w:rsidRPr="00B41AEC">
              <w:rPr>
                <w:lang w:val="en-US"/>
              </w:rPr>
              <w:t>02-1</w:t>
            </w:r>
            <w:r w:rsidR="00307AEF">
              <w:rPr>
                <w:lang w:val="en-US"/>
              </w:rPr>
              <w:t>·</w:t>
            </w:r>
            <w:r w:rsidRPr="00B41AEC">
              <w:rPr>
                <w:lang w:val="en-US"/>
              </w:rPr>
              <w:t>17)</w:t>
            </w:r>
          </w:p>
        </w:tc>
        <w:tc>
          <w:tcPr>
            <w:tcW w:w="1843" w:type="dxa"/>
            <w:tcBorders>
              <w:left w:val="single" w:sz="4" w:space="0" w:color="auto"/>
              <w:right w:val="single" w:sz="4" w:space="0" w:color="auto"/>
            </w:tcBorders>
          </w:tcPr>
          <w:p w14:paraId="55B53D7E"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22(1</w:t>
            </w:r>
            <w:r w:rsidR="00307AEF">
              <w:rPr>
                <w:lang w:val="en-US"/>
              </w:rPr>
              <w:t>·</w:t>
            </w:r>
            <w:r w:rsidRPr="00B41AEC">
              <w:rPr>
                <w:lang w:val="en-US"/>
              </w:rPr>
              <w:t>14-1</w:t>
            </w:r>
            <w:r w:rsidR="00307AEF">
              <w:rPr>
                <w:lang w:val="en-US"/>
              </w:rPr>
              <w:t>·</w:t>
            </w:r>
            <w:r w:rsidRPr="00B41AEC">
              <w:rPr>
                <w:lang w:val="en-US"/>
              </w:rPr>
              <w:t>31)</w:t>
            </w:r>
          </w:p>
        </w:tc>
        <w:tc>
          <w:tcPr>
            <w:tcW w:w="1701" w:type="dxa"/>
            <w:tcBorders>
              <w:left w:val="single" w:sz="4" w:space="0" w:color="auto"/>
              <w:right w:val="single" w:sz="4" w:space="0" w:color="auto"/>
            </w:tcBorders>
          </w:tcPr>
          <w:p w14:paraId="2504F0D4"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07(1</w:t>
            </w:r>
            <w:r w:rsidR="00307AEF">
              <w:rPr>
                <w:lang w:val="en-US"/>
              </w:rPr>
              <w:t>·</w:t>
            </w:r>
            <w:r w:rsidRPr="00B41AEC">
              <w:rPr>
                <w:lang w:val="en-US"/>
              </w:rPr>
              <w:t>00-1</w:t>
            </w:r>
            <w:r w:rsidR="00307AEF">
              <w:rPr>
                <w:lang w:val="en-US"/>
              </w:rPr>
              <w:t>·</w:t>
            </w:r>
            <w:r w:rsidRPr="00B41AEC">
              <w:rPr>
                <w:lang w:val="en-US"/>
              </w:rPr>
              <w:t>1</w:t>
            </w:r>
            <w:r>
              <w:rPr>
                <w:lang w:val="en-US"/>
              </w:rPr>
              <w:t>5</w:t>
            </w:r>
            <w:r w:rsidRPr="00B41AEC">
              <w:rPr>
                <w:lang w:val="en-US"/>
              </w:rPr>
              <w:t>)</w:t>
            </w:r>
          </w:p>
        </w:tc>
        <w:tc>
          <w:tcPr>
            <w:tcW w:w="1701" w:type="dxa"/>
            <w:tcBorders>
              <w:left w:val="single" w:sz="4" w:space="0" w:color="auto"/>
            </w:tcBorders>
          </w:tcPr>
          <w:p w14:paraId="4997B7A0" w14:textId="77777777" w:rsidR="00A03F6F" w:rsidRPr="00B41AEC" w:rsidRDefault="00A03F6F" w:rsidP="00307AEF">
            <w:pPr>
              <w:jc w:val="center"/>
              <w:rPr>
                <w:lang w:val="en-US"/>
              </w:rPr>
            </w:pPr>
            <w:r w:rsidRPr="00B41AEC">
              <w:rPr>
                <w:lang w:val="en-US"/>
              </w:rPr>
              <w:t>1</w:t>
            </w:r>
            <w:r w:rsidR="00307AEF">
              <w:rPr>
                <w:lang w:val="en-US"/>
              </w:rPr>
              <w:t>·</w:t>
            </w:r>
            <w:r w:rsidRPr="00B41AEC">
              <w:rPr>
                <w:lang w:val="en-US"/>
              </w:rPr>
              <w:t>21(1</w:t>
            </w:r>
            <w:r w:rsidR="00307AEF">
              <w:rPr>
                <w:lang w:val="en-US"/>
              </w:rPr>
              <w:t>·</w:t>
            </w:r>
            <w:r w:rsidRPr="00B41AEC">
              <w:rPr>
                <w:lang w:val="en-US"/>
              </w:rPr>
              <w:t>13-1</w:t>
            </w:r>
            <w:r w:rsidR="00307AEF">
              <w:rPr>
                <w:lang w:val="en-US"/>
              </w:rPr>
              <w:t>·</w:t>
            </w:r>
            <w:r w:rsidRPr="00B41AEC">
              <w:rPr>
                <w:lang w:val="en-US"/>
              </w:rPr>
              <w:t>30)</w:t>
            </w:r>
          </w:p>
        </w:tc>
      </w:tr>
      <w:tr w:rsidR="00A03F6F" w:rsidRPr="00B41AEC" w14:paraId="57BE5436" w14:textId="77777777" w:rsidTr="007461A2">
        <w:tc>
          <w:tcPr>
            <w:tcW w:w="1951" w:type="dxa"/>
            <w:tcBorders>
              <w:bottom w:val="single" w:sz="4" w:space="0" w:color="auto"/>
              <w:right w:val="single" w:sz="4" w:space="0" w:color="auto"/>
            </w:tcBorders>
          </w:tcPr>
          <w:p w14:paraId="44DE6BB8" w14:textId="77777777" w:rsidR="00A03F6F" w:rsidRPr="00B41AEC" w:rsidRDefault="00A03F6F" w:rsidP="007461A2">
            <w:pPr>
              <w:rPr>
                <w:b/>
                <w:i/>
                <w:lang w:val="en-US"/>
              </w:rPr>
            </w:pPr>
          </w:p>
        </w:tc>
        <w:tc>
          <w:tcPr>
            <w:tcW w:w="1701" w:type="dxa"/>
            <w:tcBorders>
              <w:left w:val="single" w:sz="4" w:space="0" w:color="auto"/>
              <w:bottom w:val="single" w:sz="4" w:space="0" w:color="auto"/>
              <w:right w:val="single" w:sz="4" w:space="0" w:color="auto"/>
            </w:tcBorders>
          </w:tcPr>
          <w:p w14:paraId="23D73F06" w14:textId="77777777" w:rsidR="00A03F6F" w:rsidRPr="00B41AEC" w:rsidRDefault="00A03F6F" w:rsidP="007461A2">
            <w:pPr>
              <w:jc w:val="center"/>
              <w:rPr>
                <w:lang w:val="en-US"/>
              </w:rPr>
            </w:pPr>
          </w:p>
        </w:tc>
        <w:tc>
          <w:tcPr>
            <w:tcW w:w="1843" w:type="dxa"/>
            <w:tcBorders>
              <w:left w:val="single" w:sz="4" w:space="0" w:color="auto"/>
              <w:bottom w:val="single" w:sz="4" w:space="0" w:color="auto"/>
              <w:right w:val="single" w:sz="4" w:space="0" w:color="auto"/>
            </w:tcBorders>
          </w:tcPr>
          <w:p w14:paraId="1399801B" w14:textId="77777777" w:rsidR="00A03F6F" w:rsidRPr="00B41AEC" w:rsidRDefault="00A03F6F" w:rsidP="007461A2">
            <w:pPr>
              <w:jc w:val="center"/>
              <w:rPr>
                <w:lang w:val="en-US"/>
              </w:rPr>
            </w:pPr>
          </w:p>
        </w:tc>
        <w:tc>
          <w:tcPr>
            <w:tcW w:w="1701" w:type="dxa"/>
            <w:tcBorders>
              <w:left w:val="single" w:sz="4" w:space="0" w:color="auto"/>
              <w:bottom w:val="single" w:sz="4" w:space="0" w:color="auto"/>
              <w:right w:val="single" w:sz="4" w:space="0" w:color="auto"/>
            </w:tcBorders>
          </w:tcPr>
          <w:p w14:paraId="02D444C2" w14:textId="77777777" w:rsidR="00A03F6F" w:rsidRPr="00B41AEC" w:rsidRDefault="00A03F6F" w:rsidP="007461A2">
            <w:pPr>
              <w:jc w:val="center"/>
              <w:rPr>
                <w:lang w:val="en-US"/>
              </w:rPr>
            </w:pPr>
          </w:p>
        </w:tc>
        <w:tc>
          <w:tcPr>
            <w:tcW w:w="1701" w:type="dxa"/>
            <w:tcBorders>
              <w:left w:val="single" w:sz="4" w:space="0" w:color="auto"/>
              <w:bottom w:val="single" w:sz="4" w:space="0" w:color="auto"/>
            </w:tcBorders>
          </w:tcPr>
          <w:p w14:paraId="245E7BC1" w14:textId="77777777" w:rsidR="00A03F6F" w:rsidRPr="00B41AEC" w:rsidRDefault="00A03F6F" w:rsidP="007461A2">
            <w:pPr>
              <w:jc w:val="center"/>
              <w:rPr>
                <w:lang w:val="en-US"/>
              </w:rPr>
            </w:pPr>
          </w:p>
        </w:tc>
      </w:tr>
    </w:tbl>
    <w:p w14:paraId="3BB175D5" w14:textId="77777777" w:rsidR="00A03F6F" w:rsidRPr="00B41AEC" w:rsidRDefault="00A03F6F" w:rsidP="00A03F6F">
      <w:pPr>
        <w:rPr>
          <w:lang w:val="en-US"/>
        </w:rPr>
      </w:pPr>
    </w:p>
    <w:p w14:paraId="22023A88" w14:textId="77777777" w:rsidR="00A03F6F" w:rsidRPr="00B41AEC" w:rsidRDefault="00A03F6F" w:rsidP="00A03F6F">
      <w:pPr>
        <w:spacing w:line="360" w:lineRule="auto"/>
        <w:ind w:right="1275"/>
        <w:rPr>
          <w:lang w:val="en-US"/>
        </w:rPr>
      </w:pPr>
      <w:r w:rsidRPr="00B41AEC">
        <w:rPr>
          <w:lang w:val="en-US"/>
        </w:rPr>
        <w:t xml:space="preserve">Hazard Ratios (HRs) were calculated using Cox proportional hazards regression. </w:t>
      </w:r>
      <w:r w:rsidRPr="00B41AEC">
        <w:rPr>
          <w:lang w:val="en-US"/>
        </w:rPr>
        <w:sym w:font="Symbol" w:char="F044"/>
      </w:r>
      <w:proofErr w:type="spellStart"/>
      <w:r w:rsidR="00D545E2">
        <w:rPr>
          <w:lang w:val="en-US"/>
        </w:rPr>
        <w:t>p</w:t>
      </w:r>
      <w:r w:rsidRPr="00B41AEC">
        <w:rPr>
          <w:lang w:val="en-US"/>
        </w:rPr>
        <w:t>BMI</w:t>
      </w:r>
      <w:proofErr w:type="spellEnd"/>
      <w:r w:rsidRPr="00B41AEC">
        <w:rPr>
          <w:lang w:val="en-US"/>
        </w:rPr>
        <w:t xml:space="preserve"> = BMI change during </w:t>
      </w:r>
      <w:r w:rsidR="00D545E2">
        <w:rPr>
          <w:lang w:val="en-US"/>
        </w:rPr>
        <w:t>puberty</w:t>
      </w:r>
      <w:r w:rsidRPr="00B41AEC">
        <w:rPr>
          <w:lang w:val="en-US"/>
        </w:rPr>
        <w:t>. CI= Confidence Interval, CVD= Cardiovascular Disease</w:t>
      </w:r>
      <w:r>
        <w:rPr>
          <w:lang w:val="en-US"/>
        </w:rPr>
        <w:t>, SD= Standard Deviation</w:t>
      </w:r>
      <w:r w:rsidRPr="00B41AEC">
        <w:rPr>
          <w:lang w:val="en-US"/>
        </w:rPr>
        <w:t xml:space="preserve">. N=37,672. In the separate analyses, childhood BMI or </w:t>
      </w:r>
      <w:r w:rsidRPr="00B41AEC">
        <w:rPr>
          <w:lang w:val="en-US"/>
        </w:rPr>
        <w:sym w:font="Symbol" w:char="F044"/>
      </w:r>
      <w:proofErr w:type="spellStart"/>
      <w:r w:rsidR="00D545E2">
        <w:rPr>
          <w:lang w:val="en-US"/>
        </w:rPr>
        <w:t>p</w:t>
      </w:r>
      <w:r w:rsidRPr="00B41AEC">
        <w:rPr>
          <w:lang w:val="en-US"/>
        </w:rPr>
        <w:t>BMI</w:t>
      </w:r>
      <w:proofErr w:type="spellEnd"/>
      <w:r w:rsidRPr="00B41AEC">
        <w:rPr>
          <w:lang w:val="en-US"/>
        </w:rPr>
        <w:t xml:space="preserve"> was included and adjustment was done for birth year and country of birth. The combined analyses included both childhood BMI and </w:t>
      </w:r>
      <w:r w:rsidRPr="00B41AEC">
        <w:rPr>
          <w:lang w:val="en-US"/>
        </w:rPr>
        <w:sym w:font="Symbol" w:char="F044"/>
      </w:r>
      <w:proofErr w:type="spellStart"/>
      <w:r w:rsidR="00D545E2">
        <w:rPr>
          <w:lang w:val="en-US"/>
        </w:rPr>
        <w:t>p</w:t>
      </w:r>
      <w:r w:rsidRPr="00B41AEC">
        <w:rPr>
          <w:lang w:val="en-US"/>
        </w:rPr>
        <w:t>BMI</w:t>
      </w:r>
      <w:proofErr w:type="spellEnd"/>
      <w:r w:rsidRPr="00B41AEC">
        <w:rPr>
          <w:lang w:val="en-US"/>
        </w:rPr>
        <w:t xml:space="preserve"> and adjustment was done for birth year and country of birth</w:t>
      </w:r>
      <w:r w:rsidR="007D0611">
        <w:rPr>
          <w:lang w:val="en-US"/>
        </w:rPr>
        <w:t>.</w:t>
      </w:r>
    </w:p>
    <w:p w14:paraId="4A8C3831" w14:textId="77777777" w:rsidR="007E771A" w:rsidRPr="00B41AEC" w:rsidRDefault="007E771A">
      <w:pPr>
        <w:rPr>
          <w:lang w:val="en-US"/>
        </w:rPr>
      </w:pPr>
      <w:r w:rsidRPr="00B41AEC">
        <w:rPr>
          <w:lang w:val="en-US"/>
        </w:rPr>
        <w:br w:type="page"/>
      </w:r>
    </w:p>
    <w:p w14:paraId="00547FE7" w14:textId="77777777" w:rsidR="007E771A" w:rsidRPr="008A411E" w:rsidRDefault="007E771A" w:rsidP="007E771A">
      <w:pPr>
        <w:ind w:right="1559"/>
        <w:rPr>
          <w:lang w:val="en-US"/>
        </w:rPr>
      </w:pPr>
      <w:r w:rsidRPr="00B41AEC">
        <w:rPr>
          <w:b/>
          <w:lang w:val="en-US"/>
        </w:rPr>
        <w:lastRenderedPageBreak/>
        <w:t xml:space="preserve">Table 3 Cardiovascular Disease mortality according to overweight at </w:t>
      </w:r>
      <w:r w:rsidR="00FE7D41">
        <w:rPr>
          <w:b/>
          <w:lang w:val="en-US"/>
        </w:rPr>
        <w:t>8 years of age (</w:t>
      </w:r>
      <w:r w:rsidRPr="00B41AEC">
        <w:rPr>
          <w:b/>
          <w:lang w:val="en-US"/>
        </w:rPr>
        <w:t>childhood</w:t>
      </w:r>
      <w:r w:rsidR="00FE7D41">
        <w:rPr>
          <w:b/>
          <w:lang w:val="en-US"/>
        </w:rPr>
        <w:t>)</w:t>
      </w:r>
      <w:r w:rsidRPr="00B41AEC">
        <w:rPr>
          <w:b/>
          <w:lang w:val="en-US"/>
        </w:rPr>
        <w:t xml:space="preserve"> and/or at</w:t>
      </w:r>
      <w:r w:rsidR="00FE7D41">
        <w:rPr>
          <w:b/>
          <w:lang w:val="en-US"/>
        </w:rPr>
        <w:t xml:space="preserve"> 20 years of age</w:t>
      </w:r>
      <w:r w:rsidRPr="00B41AEC">
        <w:rPr>
          <w:b/>
          <w:lang w:val="en-US"/>
        </w:rPr>
        <w:t xml:space="preserve"> </w:t>
      </w:r>
      <w:r w:rsidR="00FE7D41">
        <w:rPr>
          <w:b/>
          <w:lang w:val="en-US"/>
        </w:rPr>
        <w:t>(</w:t>
      </w:r>
      <w:r w:rsidRPr="00B41AEC">
        <w:rPr>
          <w:b/>
          <w:lang w:val="en-US"/>
        </w:rPr>
        <w:t>young adult age</w:t>
      </w:r>
      <w:r w:rsidR="00FE7D41">
        <w:rPr>
          <w:b/>
          <w:lang w:val="en-US"/>
        </w:rPr>
        <w:t>)</w:t>
      </w:r>
      <w:r w:rsidR="008818F9">
        <w:rPr>
          <w:b/>
          <w:lang w:val="en-US"/>
        </w:rPr>
        <w:t xml:space="preserve"> </w:t>
      </w:r>
      <w:r w:rsidR="008818F9" w:rsidRPr="008A411E">
        <w:rPr>
          <w:b/>
          <w:lang w:val="en-US"/>
        </w:rPr>
        <w:t>in 37,672 Swedish men followed for a mean of 37·8 years</w:t>
      </w:r>
      <w:r w:rsidR="00115734">
        <w:rPr>
          <w:b/>
          <w:lang w:val="en-US"/>
        </w:rPr>
        <w:t xml:space="preserve"> after age 20</w:t>
      </w:r>
      <w:r w:rsidR="008818F9" w:rsidRPr="008A411E">
        <w:rPr>
          <w:b/>
          <w:lang w:val="en-US"/>
        </w:rPr>
        <w:t>.</w:t>
      </w:r>
    </w:p>
    <w:tbl>
      <w:tblPr>
        <w:tblStyle w:val="Tabellrutnt"/>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418"/>
        <w:gridCol w:w="1843"/>
      </w:tblGrid>
      <w:tr w:rsidR="007E789C" w:rsidRPr="00856903" w14:paraId="73B432C9" w14:textId="77777777" w:rsidTr="009C4B58">
        <w:tc>
          <w:tcPr>
            <w:tcW w:w="4644" w:type="dxa"/>
            <w:tcBorders>
              <w:top w:val="single" w:sz="4" w:space="0" w:color="auto"/>
              <w:bottom w:val="single" w:sz="4" w:space="0" w:color="auto"/>
              <w:right w:val="single" w:sz="4" w:space="0" w:color="auto"/>
            </w:tcBorders>
            <w:shd w:val="clear" w:color="auto" w:fill="F2DBDB" w:themeFill="accent2" w:themeFillTint="33"/>
          </w:tcPr>
          <w:p w14:paraId="44BB7B10" w14:textId="77777777" w:rsidR="007E789C" w:rsidRPr="00856903" w:rsidRDefault="00531727" w:rsidP="00BB5BD1">
            <w:pPr>
              <w:rPr>
                <w:b/>
                <w:lang w:val="en-US"/>
              </w:rPr>
            </w:pPr>
            <w:r w:rsidRPr="00856903">
              <w:rPr>
                <w:b/>
                <w:lang w:val="en-US"/>
              </w:rPr>
              <w:t>Childhood/Young adult BMI status</w:t>
            </w:r>
          </w:p>
        </w:tc>
        <w:tc>
          <w:tcPr>
            <w:tcW w:w="1418" w:type="dxa"/>
            <w:tcBorders>
              <w:top w:val="single" w:sz="4" w:space="0" w:color="auto"/>
              <w:bottom w:val="single" w:sz="4" w:space="0" w:color="auto"/>
              <w:right w:val="single" w:sz="4" w:space="0" w:color="auto"/>
            </w:tcBorders>
            <w:shd w:val="clear" w:color="auto" w:fill="F2DBDB" w:themeFill="accent2" w:themeFillTint="33"/>
          </w:tcPr>
          <w:p w14:paraId="676CECDA" w14:textId="77777777" w:rsidR="007E789C" w:rsidRPr="00856903" w:rsidRDefault="007E789C" w:rsidP="00BB5BD1">
            <w:pPr>
              <w:jc w:val="center"/>
              <w:rPr>
                <w:b/>
                <w:lang w:val="en-US"/>
              </w:rPr>
            </w:pPr>
            <w:r w:rsidRPr="00856903">
              <w:rPr>
                <w:b/>
                <w:lang w:val="en-US"/>
              </w:rPr>
              <w:t>Fatal CVD events</w:t>
            </w:r>
          </w:p>
        </w:tc>
        <w:tc>
          <w:tcPr>
            <w:tcW w:w="1843" w:type="dxa"/>
            <w:tcBorders>
              <w:top w:val="single" w:sz="4" w:space="0" w:color="auto"/>
              <w:left w:val="single" w:sz="4" w:space="0" w:color="auto"/>
              <w:bottom w:val="single" w:sz="4" w:space="0" w:color="auto"/>
            </w:tcBorders>
            <w:shd w:val="clear" w:color="auto" w:fill="F2DBDB" w:themeFill="accent2" w:themeFillTint="33"/>
          </w:tcPr>
          <w:p w14:paraId="58C75FD4" w14:textId="77777777" w:rsidR="007E789C" w:rsidRPr="00856903" w:rsidRDefault="007E789C" w:rsidP="00BB5BD1">
            <w:pPr>
              <w:jc w:val="center"/>
              <w:rPr>
                <w:b/>
                <w:lang w:val="en-US"/>
              </w:rPr>
            </w:pPr>
            <w:r w:rsidRPr="00856903">
              <w:rPr>
                <w:b/>
                <w:lang w:val="en-US"/>
              </w:rPr>
              <w:t>HR (95% CI)</w:t>
            </w:r>
          </w:p>
        </w:tc>
      </w:tr>
      <w:tr w:rsidR="007E789C" w:rsidRPr="007F759F" w14:paraId="4C1D319B" w14:textId="77777777" w:rsidTr="009C4B58">
        <w:tc>
          <w:tcPr>
            <w:tcW w:w="4644" w:type="dxa"/>
            <w:tcBorders>
              <w:top w:val="single" w:sz="4" w:space="0" w:color="auto"/>
              <w:right w:val="single" w:sz="4" w:space="0" w:color="auto"/>
            </w:tcBorders>
          </w:tcPr>
          <w:p w14:paraId="630D4300" w14:textId="77777777" w:rsidR="007E789C" w:rsidRPr="00856903" w:rsidRDefault="007E789C" w:rsidP="00BB5BD1">
            <w:pPr>
              <w:rPr>
                <w:b/>
                <w:i/>
                <w:lang w:val="en-US"/>
              </w:rPr>
            </w:pPr>
          </w:p>
          <w:p w14:paraId="0ED04C1E" w14:textId="77777777" w:rsidR="00E02BC5" w:rsidRPr="00856903" w:rsidRDefault="00E02BC5" w:rsidP="00651DFC">
            <w:pPr>
              <w:rPr>
                <w:b/>
                <w:i/>
                <w:lang w:val="en-US"/>
              </w:rPr>
            </w:pPr>
            <w:r w:rsidRPr="00856903">
              <w:rPr>
                <w:b/>
                <w:lang w:val="en-US"/>
              </w:rPr>
              <w:t>CVD mortality after 20 years of age</w:t>
            </w:r>
            <w:r w:rsidR="009C4B58" w:rsidRPr="00856903">
              <w:rPr>
                <w:b/>
                <w:lang w:val="en-US"/>
              </w:rPr>
              <w:t xml:space="preserve"> </w:t>
            </w:r>
            <w:r w:rsidR="00651DFC" w:rsidRPr="00651DFC">
              <w:rPr>
                <w:b/>
                <w:lang w:val="en-US"/>
              </w:rPr>
              <w:t>(n=37,672)</w:t>
            </w:r>
          </w:p>
        </w:tc>
        <w:tc>
          <w:tcPr>
            <w:tcW w:w="1418" w:type="dxa"/>
            <w:tcBorders>
              <w:top w:val="single" w:sz="4" w:space="0" w:color="auto"/>
              <w:right w:val="single" w:sz="4" w:space="0" w:color="auto"/>
            </w:tcBorders>
          </w:tcPr>
          <w:p w14:paraId="6804CAB3" w14:textId="77777777" w:rsidR="007E789C" w:rsidRPr="00856903" w:rsidRDefault="007E789C" w:rsidP="00BB5BD1">
            <w:pPr>
              <w:jc w:val="center"/>
              <w:rPr>
                <w:lang w:val="en-US"/>
              </w:rPr>
            </w:pPr>
          </w:p>
        </w:tc>
        <w:tc>
          <w:tcPr>
            <w:tcW w:w="1843" w:type="dxa"/>
            <w:tcBorders>
              <w:top w:val="single" w:sz="4" w:space="0" w:color="auto"/>
              <w:left w:val="single" w:sz="4" w:space="0" w:color="auto"/>
            </w:tcBorders>
          </w:tcPr>
          <w:p w14:paraId="1AE130E3" w14:textId="77777777" w:rsidR="007E789C" w:rsidRPr="00856903" w:rsidRDefault="007E789C" w:rsidP="00BB5BD1">
            <w:pPr>
              <w:jc w:val="center"/>
              <w:rPr>
                <w:lang w:val="en-US"/>
              </w:rPr>
            </w:pPr>
          </w:p>
        </w:tc>
      </w:tr>
      <w:tr w:rsidR="007E789C" w:rsidRPr="00856903" w14:paraId="64E0680D" w14:textId="77777777" w:rsidTr="009C4B58">
        <w:tc>
          <w:tcPr>
            <w:tcW w:w="4644" w:type="dxa"/>
            <w:tcBorders>
              <w:right w:val="single" w:sz="4" w:space="0" w:color="auto"/>
            </w:tcBorders>
          </w:tcPr>
          <w:p w14:paraId="1704E98B" w14:textId="77777777" w:rsidR="007E789C" w:rsidRPr="00856903" w:rsidRDefault="007E789C" w:rsidP="00BB5BD1">
            <w:pPr>
              <w:rPr>
                <w:lang w:val="en-US"/>
              </w:rPr>
            </w:pPr>
            <w:r w:rsidRPr="00856903">
              <w:rPr>
                <w:lang w:val="en-US"/>
              </w:rPr>
              <w:t>Normal weight/Normal weight (n=33,5</w:t>
            </w:r>
            <w:r w:rsidR="00310A1C" w:rsidRPr="00856903">
              <w:rPr>
                <w:lang w:val="en-US"/>
              </w:rPr>
              <w:t>14</w:t>
            </w:r>
            <w:r w:rsidRPr="00856903">
              <w:rPr>
                <w:lang w:val="en-US"/>
              </w:rPr>
              <w:t>)</w:t>
            </w:r>
          </w:p>
        </w:tc>
        <w:tc>
          <w:tcPr>
            <w:tcW w:w="1418" w:type="dxa"/>
            <w:tcBorders>
              <w:right w:val="single" w:sz="4" w:space="0" w:color="auto"/>
            </w:tcBorders>
          </w:tcPr>
          <w:p w14:paraId="328031FE" w14:textId="77777777" w:rsidR="007E789C" w:rsidRPr="00856903" w:rsidRDefault="007E789C" w:rsidP="00BB5BD1">
            <w:pPr>
              <w:jc w:val="center"/>
              <w:rPr>
                <w:lang w:val="en-US"/>
              </w:rPr>
            </w:pPr>
            <w:r w:rsidRPr="00856903">
              <w:rPr>
                <w:lang w:val="en-US"/>
              </w:rPr>
              <w:t>59</w:t>
            </w:r>
            <w:r w:rsidR="00BB21D7" w:rsidRPr="00856903">
              <w:rPr>
                <w:lang w:val="en-US"/>
              </w:rPr>
              <w:t>1</w:t>
            </w:r>
          </w:p>
        </w:tc>
        <w:tc>
          <w:tcPr>
            <w:tcW w:w="1843" w:type="dxa"/>
            <w:tcBorders>
              <w:left w:val="single" w:sz="4" w:space="0" w:color="auto"/>
            </w:tcBorders>
          </w:tcPr>
          <w:p w14:paraId="7B0AB576" w14:textId="77777777" w:rsidR="007E789C" w:rsidRPr="00856903" w:rsidRDefault="003D2249" w:rsidP="00BB5BD1">
            <w:pPr>
              <w:jc w:val="center"/>
              <w:rPr>
                <w:lang w:val="en-US"/>
              </w:rPr>
            </w:pPr>
            <w:r w:rsidRPr="00856903">
              <w:rPr>
                <w:lang w:val="en-US"/>
              </w:rPr>
              <w:t>1 (reference</w:t>
            </w:r>
            <w:r w:rsidR="007E789C" w:rsidRPr="00856903">
              <w:rPr>
                <w:lang w:val="en-US"/>
              </w:rPr>
              <w:t>)</w:t>
            </w:r>
          </w:p>
        </w:tc>
      </w:tr>
      <w:tr w:rsidR="007E789C" w:rsidRPr="00856903" w14:paraId="3EAD06E9" w14:textId="77777777" w:rsidTr="009C4B58">
        <w:tc>
          <w:tcPr>
            <w:tcW w:w="4644" w:type="dxa"/>
            <w:tcBorders>
              <w:right w:val="single" w:sz="4" w:space="0" w:color="auto"/>
            </w:tcBorders>
          </w:tcPr>
          <w:p w14:paraId="1004A20D" w14:textId="77777777" w:rsidR="007E789C" w:rsidRPr="00856903" w:rsidRDefault="007E789C" w:rsidP="00BB5BD1">
            <w:pPr>
              <w:rPr>
                <w:lang w:val="en-US"/>
              </w:rPr>
            </w:pPr>
            <w:r w:rsidRPr="00856903">
              <w:rPr>
                <w:lang w:val="en-US"/>
              </w:rPr>
              <w:t>Overweight/Normal weight (n=1,36</w:t>
            </w:r>
            <w:r w:rsidR="00310A1C" w:rsidRPr="00856903">
              <w:rPr>
                <w:lang w:val="en-US"/>
              </w:rPr>
              <w:t>8</w:t>
            </w:r>
            <w:r w:rsidRPr="00856903">
              <w:rPr>
                <w:lang w:val="en-US"/>
              </w:rPr>
              <w:t>)</w:t>
            </w:r>
          </w:p>
        </w:tc>
        <w:tc>
          <w:tcPr>
            <w:tcW w:w="1418" w:type="dxa"/>
            <w:tcBorders>
              <w:right w:val="single" w:sz="4" w:space="0" w:color="auto"/>
            </w:tcBorders>
          </w:tcPr>
          <w:p w14:paraId="1CC992B5" w14:textId="77777777" w:rsidR="007E789C" w:rsidRPr="00856903" w:rsidRDefault="007E789C" w:rsidP="00BB5BD1">
            <w:pPr>
              <w:jc w:val="center"/>
              <w:rPr>
                <w:lang w:val="en-US"/>
              </w:rPr>
            </w:pPr>
            <w:r w:rsidRPr="00856903">
              <w:rPr>
                <w:lang w:val="en-US"/>
              </w:rPr>
              <w:t>23</w:t>
            </w:r>
          </w:p>
        </w:tc>
        <w:tc>
          <w:tcPr>
            <w:tcW w:w="1843" w:type="dxa"/>
            <w:tcBorders>
              <w:left w:val="single" w:sz="4" w:space="0" w:color="auto"/>
            </w:tcBorders>
          </w:tcPr>
          <w:p w14:paraId="7C0DF641" w14:textId="77777777" w:rsidR="007E789C" w:rsidRPr="00856903" w:rsidRDefault="007E789C" w:rsidP="00BB5BD1">
            <w:pPr>
              <w:jc w:val="center"/>
              <w:rPr>
                <w:lang w:val="en-US"/>
              </w:rPr>
            </w:pPr>
            <w:r w:rsidRPr="00856903">
              <w:rPr>
                <w:lang w:val="en-US"/>
              </w:rPr>
              <w:t>0</w:t>
            </w:r>
            <w:r w:rsidR="00307AEF" w:rsidRPr="00856903">
              <w:rPr>
                <w:lang w:val="en-US"/>
              </w:rPr>
              <w:t>·</w:t>
            </w:r>
            <w:r w:rsidRPr="00856903">
              <w:rPr>
                <w:lang w:val="en-US"/>
              </w:rPr>
              <w:t>99(0</w:t>
            </w:r>
            <w:r w:rsidR="00307AEF" w:rsidRPr="00856903">
              <w:rPr>
                <w:lang w:val="en-US"/>
              </w:rPr>
              <w:t>·</w:t>
            </w:r>
            <w:r w:rsidRPr="00856903">
              <w:rPr>
                <w:lang w:val="en-US"/>
              </w:rPr>
              <w:t>65-1</w:t>
            </w:r>
            <w:r w:rsidR="00307AEF" w:rsidRPr="00856903">
              <w:rPr>
                <w:lang w:val="en-US"/>
              </w:rPr>
              <w:t>·</w:t>
            </w:r>
            <w:r w:rsidRPr="00856903">
              <w:rPr>
                <w:lang w:val="en-US"/>
              </w:rPr>
              <w:t>50)</w:t>
            </w:r>
          </w:p>
        </w:tc>
      </w:tr>
      <w:tr w:rsidR="007E789C" w:rsidRPr="00856903" w14:paraId="332E6361" w14:textId="77777777" w:rsidTr="009C4B58">
        <w:tc>
          <w:tcPr>
            <w:tcW w:w="4644" w:type="dxa"/>
            <w:tcBorders>
              <w:right w:val="single" w:sz="4" w:space="0" w:color="auto"/>
            </w:tcBorders>
          </w:tcPr>
          <w:p w14:paraId="0EEEF6AF" w14:textId="77777777" w:rsidR="007E789C" w:rsidRPr="00856903" w:rsidRDefault="007E789C" w:rsidP="00BB5BD1">
            <w:pPr>
              <w:rPr>
                <w:lang w:val="en-US"/>
              </w:rPr>
            </w:pPr>
            <w:r w:rsidRPr="00856903">
              <w:rPr>
                <w:lang w:val="en-US"/>
              </w:rPr>
              <w:t>Normal weight/Overweight (n=1,8</w:t>
            </w:r>
            <w:r w:rsidR="00310A1C" w:rsidRPr="00856903">
              <w:rPr>
                <w:lang w:val="en-US"/>
              </w:rPr>
              <w:t>00</w:t>
            </w:r>
            <w:r w:rsidRPr="00856903">
              <w:rPr>
                <w:lang w:val="en-US"/>
              </w:rPr>
              <w:t>)</w:t>
            </w:r>
          </w:p>
        </w:tc>
        <w:tc>
          <w:tcPr>
            <w:tcW w:w="1418" w:type="dxa"/>
            <w:tcBorders>
              <w:right w:val="single" w:sz="4" w:space="0" w:color="auto"/>
            </w:tcBorders>
          </w:tcPr>
          <w:p w14:paraId="007A497B" w14:textId="77777777" w:rsidR="007E789C" w:rsidRPr="00856903" w:rsidRDefault="007E789C" w:rsidP="00BB5BD1">
            <w:pPr>
              <w:jc w:val="center"/>
              <w:rPr>
                <w:lang w:val="en-US"/>
              </w:rPr>
            </w:pPr>
            <w:r w:rsidRPr="00856903">
              <w:rPr>
                <w:lang w:val="en-US"/>
              </w:rPr>
              <w:t>66</w:t>
            </w:r>
          </w:p>
        </w:tc>
        <w:tc>
          <w:tcPr>
            <w:tcW w:w="1843" w:type="dxa"/>
            <w:tcBorders>
              <w:left w:val="single" w:sz="4" w:space="0" w:color="auto"/>
            </w:tcBorders>
          </w:tcPr>
          <w:p w14:paraId="6E61A61C" w14:textId="77777777" w:rsidR="007E789C" w:rsidRPr="00856903" w:rsidRDefault="007E789C" w:rsidP="00BB5BD1">
            <w:pPr>
              <w:jc w:val="center"/>
              <w:rPr>
                <w:lang w:val="en-US"/>
              </w:rPr>
            </w:pPr>
            <w:r w:rsidRPr="00856903">
              <w:rPr>
                <w:lang w:val="en-US"/>
              </w:rPr>
              <w:t>2</w:t>
            </w:r>
            <w:r w:rsidR="00307AEF" w:rsidRPr="00856903">
              <w:rPr>
                <w:lang w:val="en-US"/>
              </w:rPr>
              <w:t>·</w:t>
            </w:r>
            <w:r w:rsidRPr="00856903">
              <w:rPr>
                <w:lang w:val="en-US"/>
              </w:rPr>
              <w:t>3</w:t>
            </w:r>
            <w:r w:rsidR="00310A1C" w:rsidRPr="00856903">
              <w:rPr>
                <w:lang w:val="en-US"/>
              </w:rPr>
              <w:t>9</w:t>
            </w:r>
            <w:r w:rsidRPr="00856903">
              <w:rPr>
                <w:lang w:val="en-US"/>
              </w:rPr>
              <w:t>(1</w:t>
            </w:r>
            <w:r w:rsidR="00307AEF" w:rsidRPr="00856903">
              <w:rPr>
                <w:lang w:val="en-US"/>
              </w:rPr>
              <w:t>·</w:t>
            </w:r>
            <w:r w:rsidRPr="00856903">
              <w:rPr>
                <w:lang w:val="en-US"/>
              </w:rPr>
              <w:t>8</w:t>
            </w:r>
            <w:r w:rsidR="00310A1C" w:rsidRPr="00856903">
              <w:rPr>
                <w:lang w:val="en-US"/>
              </w:rPr>
              <w:t>6</w:t>
            </w:r>
            <w:r w:rsidRPr="00856903">
              <w:rPr>
                <w:lang w:val="en-US"/>
              </w:rPr>
              <w:t>-3</w:t>
            </w:r>
            <w:r w:rsidR="00307AEF" w:rsidRPr="00856903">
              <w:rPr>
                <w:lang w:val="en-US"/>
              </w:rPr>
              <w:t>·</w:t>
            </w:r>
            <w:r w:rsidRPr="00856903">
              <w:rPr>
                <w:lang w:val="en-US"/>
              </w:rPr>
              <w:t>0</w:t>
            </w:r>
            <w:r w:rsidR="00310A1C" w:rsidRPr="00856903">
              <w:rPr>
                <w:lang w:val="en-US"/>
              </w:rPr>
              <w:t>9</w:t>
            </w:r>
            <w:r w:rsidRPr="00856903">
              <w:rPr>
                <w:lang w:val="en-US"/>
              </w:rPr>
              <w:t>)</w:t>
            </w:r>
          </w:p>
        </w:tc>
      </w:tr>
      <w:tr w:rsidR="007E789C" w:rsidRPr="00856903" w14:paraId="51B4687F" w14:textId="77777777" w:rsidTr="009C4B58">
        <w:tc>
          <w:tcPr>
            <w:tcW w:w="4644" w:type="dxa"/>
            <w:tcBorders>
              <w:right w:val="single" w:sz="4" w:space="0" w:color="auto"/>
            </w:tcBorders>
          </w:tcPr>
          <w:p w14:paraId="15A75223" w14:textId="77777777" w:rsidR="007E789C" w:rsidRPr="00856903" w:rsidRDefault="007E789C" w:rsidP="00BB5BD1">
            <w:pPr>
              <w:rPr>
                <w:lang w:val="en-US"/>
              </w:rPr>
            </w:pPr>
            <w:r w:rsidRPr="00856903">
              <w:rPr>
                <w:lang w:val="en-US"/>
              </w:rPr>
              <w:t>Overweight/Overweight (n=99</w:t>
            </w:r>
            <w:r w:rsidR="00310A1C" w:rsidRPr="00856903">
              <w:rPr>
                <w:lang w:val="en-US"/>
              </w:rPr>
              <w:t>0</w:t>
            </w:r>
            <w:r w:rsidRPr="00856903">
              <w:rPr>
                <w:lang w:val="en-US"/>
              </w:rPr>
              <w:t>)</w:t>
            </w:r>
          </w:p>
        </w:tc>
        <w:tc>
          <w:tcPr>
            <w:tcW w:w="1418" w:type="dxa"/>
            <w:tcBorders>
              <w:right w:val="single" w:sz="4" w:space="0" w:color="auto"/>
            </w:tcBorders>
          </w:tcPr>
          <w:p w14:paraId="4F06D0A5" w14:textId="77777777" w:rsidR="007E789C" w:rsidRPr="00856903" w:rsidRDefault="007E789C" w:rsidP="00BB5BD1">
            <w:pPr>
              <w:jc w:val="center"/>
              <w:rPr>
                <w:lang w:val="en-US"/>
              </w:rPr>
            </w:pPr>
            <w:r w:rsidRPr="00856903">
              <w:rPr>
                <w:lang w:val="en-US"/>
              </w:rPr>
              <w:t>30</w:t>
            </w:r>
          </w:p>
        </w:tc>
        <w:tc>
          <w:tcPr>
            <w:tcW w:w="1843" w:type="dxa"/>
            <w:tcBorders>
              <w:left w:val="single" w:sz="4" w:space="0" w:color="auto"/>
            </w:tcBorders>
          </w:tcPr>
          <w:p w14:paraId="537F322A" w14:textId="77777777" w:rsidR="007E789C" w:rsidRPr="00856903" w:rsidRDefault="007E789C" w:rsidP="00BB5BD1">
            <w:pPr>
              <w:jc w:val="center"/>
              <w:rPr>
                <w:lang w:val="en-US"/>
              </w:rPr>
            </w:pPr>
            <w:r w:rsidRPr="00856903">
              <w:rPr>
                <w:lang w:val="en-US"/>
              </w:rPr>
              <w:t>1</w:t>
            </w:r>
            <w:r w:rsidR="00307AEF" w:rsidRPr="00856903">
              <w:rPr>
                <w:lang w:val="en-US"/>
              </w:rPr>
              <w:t>·</w:t>
            </w:r>
            <w:r w:rsidRPr="00856903">
              <w:rPr>
                <w:lang w:val="en-US"/>
              </w:rPr>
              <w:t>8</w:t>
            </w:r>
            <w:r w:rsidR="00310A1C" w:rsidRPr="00856903">
              <w:rPr>
                <w:lang w:val="en-US"/>
              </w:rPr>
              <w:t>5</w:t>
            </w:r>
            <w:r w:rsidRPr="00856903">
              <w:rPr>
                <w:lang w:val="en-US"/>
              </w:rPr>
              <w:t>(1</w:t>
            </w:r>
            <w:r w:rsidR="00307AEF" w:rsidRPr="00856903">
              <w:rPr>
                <w:lang w:val="en-US"/>
              </w:rPr>
              <w:t>·</w:t>
            </w:r>
            <w:r w:rsidRPr="00856903">
              <w:rPr>
                <w:lang w:val="en-US"/>
              </w:rPr>
              <w:t>2</w:t>
            </w:r>
            <w:r w:rsidR="00310A1C" w:rsidRPr="00856903">
              <w:rPr>
                <w:lang w:val="en-US"/>
              </w:rPr>
              <w:t>8</w:t>
            </w:r>
            <w:r w:rsidRPr="00856903">
              <w:rPr>
                <w:lang w:val="en-US"/>
              </w:rPr>
              <w:t>-2</w:t>
            </w:r>
            <w:r w:rsidR="00307AEF" w:rsidRPr="00856903">
              <w:rPr>
                <w:lang w:val="en-US"/>
              </w:rPr>
              <w:t>·</w:t>
            </w:r>
            <w:r w:rsidRPr="00856903">
              <w:rPr>
                <w:lang w:val="en-US"/>
              </w:rPr>
              <w:t>6</w:t>
            </w:r>
            <w:r w:rsidR="00310A1C" w:rsidRPr="00856903">
              <w:rPr>
                <w:lang w:val="en-US"/>
              </w:rPr>
              <w:t>7</w:t>
            </w:r>
            <w:r w:rsidRPr="00856903">
              <w:rPr>
                <w:lang w:val="en-US"/>
              </w:rPr>
              <w:t>)</w:t>
            </w:r>
          </w:p>
        </w:tc>
      </w:tr>
      <w:tr w:rsidR="001C24C2" w:rsidRPr="00856903" w14:paraId="6EF92332" w14:textId="77777777" w:rsidTr="009C4B58">
        <w:tc>
          <w:tcPr>
            <w:tcW w:w="4644" w:type="dxa"/>
            <w:tcBorders>
              <w:bottom w:val="single" w:sz="4" w:space="0" w:color="auto"/>
              <w:right w:val="single" w:sz="4" w:space="0" w:color="auto"/>
            </w:tcBorders>
          </w:tcPr>
          <w:p w14:paraId="1119B7EA" w14:textId="77777777" w:rsidR="001C24C2" w:rsidRPr="00856903" w:rsidRDefault="001C24C2" w:rsidP="00BB5BD1">
            <w:pPr>
              <w:rPr>
                <w:lang w:val="en-US"/>
              </w:rPr>
            </w:pPr>
          </w:p>
        </w:tc>
        <w:tc>
          <w:tcPr>
            <w:tcW w:w="1418" w:type="dxa"/>
            <w:tcBorders>
              <w:bottom w:val="single" w:sz="4" w:space="0" w:color="auto"/>
              <w:right w:val="single" w:sz="4" w:space="0" w:color="auto"/>
            </w:tcBorders>
          </w:tcPr>
          <w:p w14:paraId="22B15571" w14:textId="77777777" w:rsidR="001C24C2" w:rsidRPr="00856903" w:rsidRDefault="001C24C2" w:rsidP="00BB5BD1">
            <w:pPr>
              <w:jc w:val="center"/>
              <w:rPr>
                <w:lang w:val="en-US"/>
              </w:rPr>
            </w:pPr>
          </w:p>
        </w:tc>
        <w:tc>
          <w:tcPr>
            <w:tcW w:w="1843" w:type="dxa"/>
            <w:tcBorders>
              <w:left w:val="single" w:sz="4" w:space="0" w:color="auto"/>
              <w:bottom w:val="single" w:sz="4" w:space="0" w:color="auto"/>
            </w:tcBorders>
          </w:tcPr>
          <w:p w14:paraId="082783D4" w14:textId="77777777" w:rsidR="001C24C2" w:rsidRPr="00856903" w:rsidRDefault="001C24C2" w:rsidP="00BB5BD1">
            <w:pPr>
              <w:jc w:val="center"/>
              <w:rPr>
                <w:lang w:val="en-US"/>
              </w:rPr>
            </w:pPr>
          </w:p>
        </w:tc>
      </w:tr>
      <w:tr w:rsidR="007E789C" w:rsidRPr="00856903" w14:paraId="2B295281" w14:textId="77777777" w:rsidTr="009C4B58">
        <w:tc>
          <w:tcPr>
            <w:tcW w:w="4644" w:type="dxa"/>
            <w:tcBorders>
              <w:top w:val="single" w:sz="4" w:space="0" w:color="auto"/>
              <w:right w:val="single" w:sz="4" w:space="0" w:color="auto"/>
            </w:tcBorders>
          </w:tcPr>
          <w:p w14:paraId="66C8246E" w14:textId="77777777" w:rsidR="007E789C" w:rsidRPr="00856903" w:rsidRDefault="007E789C" w:rsidP="00BB5BD1">
            <w:pPr>
              <w:rPr>
                <w:lang w:val="en-US"/>
              </w:rPr>
            </w:pPr>
          </w:p>
        </w:tc>
        <w:tc>
          <w:tcPr>
            <w:tcW w:w="1418" w:type="dxa"/>
            <w:tcBorders>
              <w:top w:val="single" w:sz="4" w:space="0" w:color="auto"/>
              <w:right w:val="single" w:sz="4" w:space="0" w:color="auto"/>
            </w:tcBorders>
          </w:tcPr>
          <w:p w14:paraId="272A8620" w14:textId="77777777" w:rsidR="007E789C" w:rsidRPr="00856903" w:rsidRDefault="007E789C" w:rsidP="00BB5BD1">
            <w:pPr>
              <w:jc w:val="center"/>
              <w:rPr>
                <w:lang w:val="en-US"/>
              </w:rPr>
            </w:pPr>
          </w:p>
        </w:tc>
        <w:tc>
          <w:tcPr>
            <w:tcW w:w="1843" w:type="dxa"/>
            <w:tcBorders>
              <w:top w:val="single" w:sz="4" w:space="0" w:color="auto"/>
              <w:left w:val="single" w:sz="4" w:space="0" w:color="auto"/>
            </w:tcBorders>
          </w:tcPr>
          <w:p w14:paraId="25683E43" w14:textId="77777777" w:rsidR="007E789C" w:rsidRPr="00856903" w:rsidRDefault="007E789C" w:rsidP="00BB5BD1">
            <w:pPr>
              <w:jc w:val="center"/>
              <w:rPr>
                <w:lang w:val="en-US"/>
              </w:rPr>
            </w:pPr>
          </w:p>
        </w:tc>
      </w:tr>
      <w:tr w:rsidR="001C24C2" w:rsidRPr="007F759F" w14:paraId="05158786" w14:textId="77777777" w:rsidTr="009C4B58">
        <w:tc>
          <w:tcPr>
            <w:tcW w:w="4644" w:type="dxa"/>
            <w:tcBorders>
              <w:right w:val="single" w:sz="4" w:space="0" w:color="auto"/>
            </w:tcBorders>
          </w:tcPr>
          <w:p w14:paraId="6B4EE13F" w14:textId="77777777" w:rsidR="001C24C2" w:rsidRPr="00856903" w:rsidRDefault="00E02BC5" w:rsidP="00651DFC">
            <w:pPr>
              <w:rPr>
                <w:b/>
                <w:lang w:val="en-US"/>
              </w:rPr>
            </w:pPr>
            <w:r w:rsidRPr="00856903">
              <w:rPr>
                <w:b/>
                <w:lang w:val="en-US"/>
              </w:rPr>
              <w:t xml:space="preserve">CVD mortality after 30 years of age </w:t>
            </w:r>
            <w:r w:rsidR="00651DFC" w:rsidRPr="00651DFC">
              <w:rPr>
                <w:b/>
                <w:lang w:val="en-US"/>
              </w:rPr>
              <w:t>(n=36,645)</w:t>
            </w:r>
          </w:p>
        </w:tc>
        <w:tc>
          <w:tcPr>
            <w:tcW w:w="1418" w:type="dxa"/>
            <w:tcBorders>
              <w:right w:val="single" w:sz="4" w:space="0" w:color="auto"/>
            </w:tcBorders>
          </w:tcPr>
          <w:p w14:paraId="4C242B8B" w14:textId="77777777" w:rsidR="001C24C2" w:rsidRPr="00856903" w:rsidRDefault="001C24C2" w:rsidP="00BB5BD1">
            <w:pPr>
              <w:jc w:val="center"/>
              <w:rPr>
                <w:lang w:val="en-US"/>
              </w:rPr>
            </w:pPr>
          </w:p>
        </w:tc>
        <w:tc>
          <w:tcPr>
            <w:tcW w:w="1843" w:type="dxa"/>
            <w:tcBorders>
              <w:left w:val="single" w:sz="4" w:space="0" w:color="auto"/>
            </w:tcBorders>
          </w:tcPr>
          <w:p w14:paraId="22A73E80" w14:textId="77777777" w:rsidR="001C24C2" w:rsidRPr="00856903" w:rsidRDefault="001C24C2" w:rsidP="00BB5BD1">
            <w:pPr>
              <w:jc w:val="center"/>
              <w:rPr>
                <w:lang w:val="en-US"/>
              </w:rPr>
            </w:pPr>
          </w:p>
        </w:tc>
      </w:tr>
      <w:tr w:rsidR="00451A30" w:rsidRPr="00856903" w14:paraId="3665F639" w14:textId="77777777" w:rsidTr="009C4B58">
        <w:tc>
          <w:tcPr>
            <w:tcW w:w="4644" w:type="dxa"/>
            <w:tcBorders>
              <w:right w:val="single" w:sz="4" w:space="0" w:color="auto"/>
            </w:tcBorders>
          </w:tcPr>
          <w:p w14:paraId="25FCDD0C" w14:textId="77777777" w:rsidR="00451A30" w:rsidRPr="00856903" w:rsidRDefault="00451A30" w:rsidP="00BB5BD1">
            <w:pPr>
              <w:rPr>
                <w:lang w:val="en-US"/>
              </w:rPr>
            </w:pPr>
            <w:r w:rsidRPr="00856903">
              <w:rPr>
                <w:lang w:val="en-US"/>
              </w:rPr>
              <w:t>Normal weight/Normal weight (n=32,590)</w:t>
            </w:r>
          </w:p>
        </w:tc>
        <w:tc>
          <w:tcPr>
            <w:tcW w:w="1418" w:type="dxa"/>
            <w:tcBorders>
              <w:right w:val="single" w:sz="4" w:space="0" w:color="auto"/>
            </w:tcBorders>
          </w:tcPr>
          <w:p w14:paraId="70B8E621" w14:textId="77777777" w:rsidR="00451A30" w:rsidRPr="00856903" w:rsidRDefault="00451A30" w:rsidP="00BB5BD1">
            <w:pPr>
              <w:jc w:val="center"/>
              <w:rPr>
                <w:lang w:val="en-US"/>
              </w:rPr>
            </w:pPr>
            <w:r w:rsidRPr="00856903">
              <w:rPr>
                <w:lang w:val="en-US"/>
              </w:rPr>
              <w:t>570</w:t>
            </w:r>
          </w:p>
        </w:tc>
        <w:tc>
          <w:tcPr>
            <w:tcW w:w="1843" w:type="dxa"/>
            <w:tcBorders>
              <w:left w:val="single" w:sz="4" w:space="0" w:color="auto"/>
            </w:tcBorders>
          </w:tcPr>
          <w:p w14:paraId="006178DA" w14:textId="77777777" w:rsidR="00451A30" w:rsidRPr="00856903" w:rsidRDefault="003D2249" w:rsidP="00BB5BD1">
            <w:pPr>
              <w:jc w:val="center"/>
              <w:rPr>
                <w:lang w:val="en-US"/>
              </w:rPr>
            </w:pPr>
            <w:r w:rsidRPr="00856903">
              <w:rPr>
                <w:lang w:val="en-US"/>
              </w:rPr>
              <w:t>1 (reference</w:t>
            </w:r>
            <w:r w:rsidR="00451A30" w:rsidRPr="00856903">
              <w:rPr>
                <w:lang w:val="en-US"/>
              </w:rPr>
              <w:t>)</w:t>
            </w:r>
          </w:p>
        </w:tc>
      </w:tr>
      <w:tr w:rsidR="00451A30" w:rsidRPr="00856903" w14:paraId="685C4F6A" w14:textId="77777777" w:rsidTr="009C4B58">
        <w:tc>
          <w:tcPr>
            <w:tcW w:w="4644" w:type="dxa"/>
            <w:tcBorders>
              <w:right w:val="single" w:sz="4" w:space="0" w:color="auto"/>
            </w:tcBorders>
          </w:tcPr>
          <w:p w14:paraId="00A3B6F0" w14:textId="77777777" w:rsidR="00451A30" w:rsidRPr="00856903" w:rsidRDefault="00451A30" w:rsidP="00BB5BD1">
            <w:pPr>
              <w:rPr>
                <w:lang w:val="en-US"/>
              </w:rPr>
            </w:pPr>
            <w:r w:rsidRPr="00856903">
              <w:rPr>
                <w:lang w:val="en-US"/>
              </w:rPr>
              <w:t>Overweight/Normal weight (n=1,329)</w:t>
            </w:r>
          </w:p>
        </w:tc>
        <w:tc>
          <w:tcPr>
            <w:tcW w:w="1418" w:type="dxa"/>
            <w:tcBorders>
              <w:right w:val="single" w:sz="4" w:space="0" w:color="auto"/>
            </w:tcBorders>
          </w:tcPr>
          <w:p w14:paraId="23ADC8F7" w14:textId="77777777" w:rsidR="00451A30" w:rsidRPr="00856903" w:rsidRDefault="00451A30" w:rsidP="00BB5BD1">
            <w:pPr>
              <w:jc w:val="center"/>
              <w:rPr>
                <w:lang w:val="en-US"/>
              </w:rPr>
            </w:pPr>
            <w:r w:rsidRPr="00856903">
              <w:rPr>
                <w:lang w:val="en-US"/>
              </w:rPr>
              <w:t>23</w:t>
            </w:r>
          </w:p>
        </w:tc>
        <w:tc>
          <w:tcPr>
            <w:tcW w:w="1843" w:type="dxa"/>
            <w:tcBorders>
              <w:left w:val="single" w:sz="4" w:space="0" w:color="auto"/>
            </w:tcBorders>
          </w:tcPr>
          <w:p w14:paraId="5D0372E9" w14:textId="77777777" w:rsidR="00451A30" w:rsidRPr="00856903" w:rsidRDefault="00451A30" w:rsidP="00BB5BD1">
            <w:pPr>
              <w:jc w:val="center"/>
              <w:rPr>
                <w:lang w:val="en-US"/>
              </w:rPr>
            </w:pPr>
            <w:r w:rsidRPr="00856903">
              <w:rPr>
                <w:lang w:val="en-US"/>
              </w:rPr>
              <w:t>1</w:t>
            </w:r>
            <w:r w:rsidR="00307AEF" w:rsidRPr="00856903">
              <w:rPr>
                <w:lang w:val="en-US"/>
              </w:rPr>
              <w:t>·</w:t>
            </w:r>
            <w:r w:rsidRPr="00856903">
              <w:rPr>
                <w:lang w:val="en-US"/>
              </w:rPr>
              <w:t>02(0</w:t>
            </w:r>
            <w:r w:rsidR="00307AEF" w:rsidRPr="00856903">
              <w:rPr>
                <w:lang w:val="en-US"/>
              </w:rPr>
              <w:t>·</w:t>
            </w:r>
            <w:r w:rsidRPr="00856903">
              <w:rPr>
                <w:lang w:val="en-US"/>
              </w:rPr>
              <w:t>68-1</w:t>
            </w:r>
            <w:r w:rsidR="00307AEF" w:rsidRPr="00856903">
              <w:rPr>
                <w:lang w:val="en-US"/>
              </w:rPr>
              <w:t>·</w:t>
            </w:r>
            <w:r w:rsidRPr="00856903">
              <w:rPr>
                <w:lang w:val="en-US"/>
              </w:rPr>
              <w:t>55)</w:t>
            </w:r>
          </w:p>
        </w:tc>
      </w:tr>
      <w:tr w:rsidR="00451A30" w:rsidRPr="00856903" w14:paraId="3A920CB5" w14:textId="77777777" w:rsidTr="009C4B58">
        <w:tc>
          <w:tcPr>
            <w:tcW w:w="4644" w:type="dxa"/>
            <w:tcBorders>
              <w:right w:val="single" w:sz="4" w:space="0" w:color="auto"/>
            </w:tcBorders>
          </w:tcPr>
          <w:p w14:paraId="385F73EB" w14:textId="77777777" w:rsidR="00451A30" w:rsidRPr="00856903" w:rsidRDefault="00451A30" w:rsidP="00BB5BD1">
            <w:pPr>
              <w:rPr>
                <w:lang w:val="en-US"/>
              </w:rPr>
            </w:pPr>
            <w:r w:rsidRPr="00856903">
              <w:rPr>
                <w:lang w:val="en-US"/>
              </w:rPr>
              <w:t>Normal weight/Overweight(n=1,757)</w:t>
            </w:r>
          </w:p>
        </w:tc>
        <w:tc>
          <w:tcPr>
            <w:tcW w:w="1418" w:type="dxa"/>
            <w:tcBorders>
              <w:right w:val="single" w:sz="4" w:space="0" w:color="auto"/>
            </w:tcBorders>
          </w:tcPr>
          <w:p w14:paraId="40EED31E" w14:textId="77777777" w:rsidR="00451A30" w:rsidRPr="00856903" w:rsidRDefault="00451A30" w:rsidP="00BB5BD1">
            <w:pPr>
              <w:jc w:val="center"/>
              <w:rPr>
                <w:lang w:val="en-US"/>
              </w:rPr>
            </w:pPr>
            <w:r w:rsidRPr="00856903">
              <w:rPr>
                <w:lang w:val="en-US"/>
              </w:rPr>
              <w:t>66</w:t>
            </w:r>
          </w:p>
        </w:tc>
        <w:tc>
          <w:tcPr>
            <w:tcW w:w="1843" w:type="dxa"/>
            <w:tcBorders>
              <w:left w:val="single" w:sz="4" w:space="0" w:color="auto"/>
            </w:tcBorders>
          </w:tcPr>
          <w:p w14:paraId="2525EA16" w14:textId="77777777" w:rsidR="00451A30" w:rsidRPr="00856903" w:rsidRDefault="00451A30" w:rsidP="00BB5BD1">
            <w:pPr>
              <w:jc w:val="center"/>
              <w:rPr>
                <w:lang w:val="en-US"/>
              </w:rPr>
            </w:pPr>
            <w:r w:rsidRPr="00856903">
              <w:rPr>
                <w:lang w:val="en-US"/>
              </w:rPr>
              <w:t>2</w:t>
            </w:r>
            <w:r w:rsidR="00307AEF" w:rsidRPr="00856903">
              <w:rPr>
                <w:lang w:val="en-US"/>
              </w:rPr>
              <w:t>·</w:t>
            </w:r>
            <w:r w:rsidRPr="00856903">
              <w:rPr>
                <w:lang w:val="en-US"/>
              </w:rPr>
              <w:t>49(1</w:t>
            </w:r>
            <w:r w:rsidR="00307AEF" w:rsidRPr="00856903">
              <w:rPr>
                <w:lang w:val="en-US"/>
              </w:rPr>
              <w:t>·</w:t>
            </w:r>
            <w:r w:rsidRPr="00856903">
              <w:rPr>
                <w:lang w:val="en-US"/>
              </w:rPr>
              <w:t>93-3</w:t>
            </w:r>
            <w:r w:rsidR="00307AEF" w:rsidRPr="00856903">
              <w:rPr>
                <w:lang w:val="en-US"/>
              </w:rPr>
              <w:t>·</w:t>
            </w:r>
            <w:r w:rsidRPr="00856903">
              <w:rPr>
                <w:lang w:val="en-US"/>
              </w:rPr>
              <w:t>21)</w:t>
            </w:r>
          </w:p>
        </w:tc>
      </w:tr>
      <w:tr w:rsidR="00451A30" w:rsidRPr="00856903" w14:paraId="3D5CFB04" w14:textId="77777777" w:rsidTr="009C4B58">
        <w:tc>
          <w:tcPr>
            <w:tcW w:w="4644" w:type="dxa"/>
            <w:tcBorders>
              <w:right w:val="single" w:sz="4" w:space="0" w:color="auto"/>
            </w:tcBorders>
          </w:tcPr>
          <w:p w14:paraId="0FFE56DF" w14:textId="77777777" w:rsidR="00451A30" w:rsidRPr="00856903" w:rsidRDefault="00451A30" w:rsidP="00BB5BD1">
            <w:pPr>
              <w:rPr>
                <w:lang w:val="en-US"/>
              </w:rPr>
            </w:pPr>
            <w:r w:rsidRPr="00856903">
              <w:rPr>
                <w:lang w:val="en-US"/>
              </w:rPr>
              <w:t>Overweight/Overweight(n=969)</w:t>
            </w:r>
          </w:p>
        </w:tc>
        <w:tc>
          <w:tcPr>
            <w:tcW w:w="1418" w:type="dxa"/>
            <w:tcBorders>
              <w:right w:val="single" w:sz="4" w:space="0" w:color="auto"/>
            </w:tcBorders>
          </w:tcPr>
          <w:p w14:paraId="2B5757B2" w14:textId="77777777" w:rsidR="00451A30" w:rsidRPr="00856903" w:rsidRDefault="00451A30" w:rsidP="00BB5BD1">
            <w:pPr>
              <w:jc w:val="center"/>
              <w:rPr>
                <w:lang w:val="en-US"/>
              </w:rPr>
            </w:pPr>
            <w:r w:rsidRPr="00856903">
              <w:rPr>
                <w:lang w:val="en-US"/>
              </w:rPr>
              <w:t>29</w:t>
            </w:r>
          </w:p>
        </w:tc>
        <w:tc>
          <w:tcPr>
            <w:tcW w:w="1843" w:type="dxa"/>
            <w:tcBorders>
              <w:left w:val="single" w:sz="4" w:space="0" w:color="auto"/>
            </w:tcBorders>
          </w:tcPr>
          <w:p w14:paraId="50CC015C" w14:textId="77777777" w:rsidR="00451A30" w:rsidRPr="00856903" w:rsidRDefault="00451A30" w:rsidP="00BB5BD1">
            <w:pPr>
              <w:jc w:val="center"/>
              <w:rPr>
                <w:lang w:val="en-US"/>
              </w:rPr>
            </w:pPr>
            <w:r w:rsidRPr="00856903">
              <w:rPr>
                <w:lang w:val="en-US"/>
              </w:rPr>
              <w:t>1</w:t>
            </w:r>
            <w:r w:rsidR="00307AEF" w:rsidRPr="00856903">
              <w:rPr>
                <w:lang w:val="en-US"/>
              </w:rPr>
              <w:t>·</w:t>
            </w:r>
            <w:r w:rsidRPr="00856903">
              <w:rPr>
                <w:lang w:val="en-US"/>
              </w:rPr>
              <w:t>87(1</w:t>
            </w:r>
            <w:r w:rsidR="00307AEF" w:rsidRPr="00856903">
              <w:rPr>
                <w:lang w:val="en-US"/>
              </w:rPr>
              <w:t>·</w:t>
            </w:r>
            <w:r w:rsidRPr="00856903">
              <w:rPr>
                <w:lang w:val="en-US"/>
              </w:rPr>
              <w:t>28-2</w:t>
            </w:r>
            <w:r w:rsidR="00307AEF" w:rsidRPr="00856903">
              <w:rPr>
                <w:lang w:val="en-US"/>
              </w:rPr>
              <w:t>·</w:t>
            </w:r>
            <w:r w:rsidRPr="00856903">
              <w:rPr>
                <w:lang w:val="en-US"/>
              </w:rPr>
              <w:t>71)</w:t>
            </w:r>
          </w:p>
        </w:tc>
      </w:tr>
      <w:tr w:rsidR="00451A30" w:rsidRPr="00856903" w14:paraId="46419691" w14:textId="77777777" w:rsidTr="009C4B58">
        <w:tc>
          <w:tcPr>
            <w:tcW w:w="4644" w:type="dxa"/>
            <w:tcBorders>
              <w:bottom w:val="single" w:sz="4" w:space="0" w:color="auto"/>
              <w:right w:val="single" w:sz="4" w:space="0" w:color="auto"/>
            </w:tcBorders>
          </w:tcPr>
          <w:p w14:paraId="3316A511" w14:textId="77777777" w:rsidR="00451A30" w:rsidRPr="00856903" w:rsidRDefault="00451A30" w:rsidP="00BB5BD1">
            <w:pPr>
              <w:rPr>
                <w:lang w:val="en-US"/>
              </w:rPr>
            </w:pPr>
          </w:p>
        </w:tc>
        <w:tc>
          <w:tcPr>
            <w:tcW w:w="1418" w:type="dxa"/>
            <w:tcBorders>
              <w:bottom w:val="single" w:sz="4" w:space="0" w:color="auto"/>
              <w:right w:val="single" w:sz="4" w:space="0" w:color="auto"/>
            </w:tcBorders>
          </w:tcPr>
          <w:p w14:paraId="06C74423" w14:textId="77777777" w:rsidR="00451A30" w:rsidRPr="00856903" w:rsidRDefault="00451A30" w:rsidP="00BB5BD1">
            <w:pPr>
              <w:jc w:val="center"/>
              <w:rPr>
                <w:lang w:val="en-US"/>
              </w:rPr>
            </w:pPr>
          </w:p>
        </w:tc>
        <w:tc>
          <w:tcPr>
            <w:tcW w:w="1843" w:type="dxa"/>
            <w:tcBorders>
              <w:left w:val="single" w:sz="4" w:space="0" w:color="auto"/>
              <w:bottom w:val="single" w:sz="4" w:space="0" w:color="auto"/>
            </w:tcBorders>
          </w:tcPr>
          <w:p w14:paraId="258DA6B8" w14:textId="77777777" w:rsidR="00451A30" w:rsidRPr="00856903" w:rsidRDefault="00451A30" w:rsidP="00BB5BD1">
            <w:pPr>
              <w:jc w:val="center"/>
              <w:rPr>
                <w:lang w:val="en-US"/>
              </w:rPr>
            </w:pPr>
          </w:p>
        </w:tc>
      </w:tr>
      <w:tr w:rsidR="00451A30" w:rsidRPr="00856903" w14:paraId="08A4A0B7" w14:textId="77777777" w:rsidTr="009C4B58">
        <w:tc>
          <w:tcPr>
            <w:tcW w:w="4644" w:type="dxa"/>
            <w:tcBorders>
              <w:top w:val="single" w:sz="4" w:space="0" w:color="auto"/>
              <w:right w:val="single" w:sz="4" w:space="0" w:color="auto"/>
            </w:tcBorders>
          </w:tcPr>
          <w:p w14:paraId="5D3A1B94" w14:textId="77777777" w:rsidR="00451A30" w:rsidRPr="00856903" w:rsidRDefault="00451A30" w:rsidP="00BB5BD1">
            <w:pPr>
              <w:rPr>
                <w:lang w:val="en-US"/>
              </w:rPr>
            </w:pPr>
          </w:p>
        </w:tc>
        <w:tc>
          <w:tcPr>
            <w:tcW w:w="1418" w:type="dxa"/>
            <w:tcBorders>
              <w:top w:val="single" w:sz="4" w:space="0" w:color="auto"/>
              <w:right w:val="single" w:sz="4" w:space="0" w:color="auto"/>
            </w:tcBorders>
          </w:tcPr>
          <w:p w14:paraId="1940F3FB" w14:textId="77777777" w:rsidR="00451A30" w:rsidRPr="00856903" w:rsidRDefault="00451A30" w:rsidP="00BB5BD1">
            <w:pPr>
              <w:jc w:val="center"/>
              <w:rPr>
                <w:lang w:val="en-US"/>
              </w:rPr>
            </w:pPr>
          </w:p>
        </w:tc>
        <w:tc>
          <w:tcPr>
            <w:tcW w:w="1843" w:type="dxa"/>
            <w:tcBorders>
              <w:top w:val="single" w:sz="4" w:space="0" w:color="auto"/>
              <w:left w:val="single" w:sz="4" w:space="0" w:color="auto"/>
            </w:tcBorders>
          </w:tcPr>
          <w:p w14:paraId="6BDC9748" w14:textId="77777777" w:rsidR="00451A30" w:rsidRPr="00856903" w:rsidRDefault="00451A30" w:rsidP="00BB5BD1">
            <w:pPr>
              <w:jc w:val="center"/>
              <w:rPr>
                <w:lang w:val="en-US"/>
              </w:rPr>
            </w:pPr>
          </w:p>
        </w:tc>
      </w:tr>
      <w:tr w:rsidR="00451A30" w:rsidRPr="007F759F" w14:paraId="4F1F7A22" w14:textId="77777777" w:rsidTr="009C4B58">
        <w:tc>
          <w:tcPr>
            <w:tcW w:w="4644" w:type="dxa"/>
            <w:tcBorders>
              <w:right w:val="single" w:sz="4" w:space="0" w:color="auto"/>
            </w:tcBorders>
          </w:tcPr>
          <w:p w14:paraId="2EB65430" w14:textId="77777777" w:rsidR="00451A30" w:rsidRPr="00856903" w:rsidRDefault="00E02BC5" w:rsidP="00651DFC">
            <w:pPr>
              <w:rPr>
                <w:b/>
                <w:lang w:val="en-US"/>
              </w:rPr>
            </w:pPr>
            <w:r w:rsidRPr="00856903">
              <w:rPr>
                <w:b/>
                <w:lang w:val="en-US"/>
              </w:rPr>
              <w:t xml:space="preserve">CVD mortality after 40 years of age </w:t>
            </w:r>
            <w:r w:rsidR="00651DFC" w:rsidRPr="00651DFC">
              <w:rPr>
                <w:b/>
                <w:lang w:val="en-US"/>
              </w:rPr>
              <w:t>(n=35,433)</w:t>
            </w:r>
          </w:p>
        </w:tc>
        <w:tc>
          <w:tcPr>
            <w:tcW w:w="1418" w:type="dxa"/>
            <w:tcBorders>
              <w:right w:val="single" w:sz="4" w:space="0" w:color="auto"/>
            </w:tcBorders>
          </w:tcPr>
          <w:p w14:paraId="23C888C3" w14:textId="77777777" w:rsidR="00451A30" w:rsidRPr="00856903" w:rsidRDefault="00451A30" w:rsidP="00BB5BD1">
            <w:pPr>
              <w:jc w:val="center"/>
              <w:rPr>
                <w:lang w:val="en-US"/>
              </w:rPr>
            </w:pPr>
          </w:p>
        </w:tc>
        <w:tc>
          <w:tcPr>
            <w:tcW w:w="1843" w:type="dxa"/>
            <w:tcBorders>
              <w:left w:val="single" w:sz="4" w:space="0" w:color="auto"/>
            </w:tcBorders>
          </w:tcPr>
          <w:p w14:paraId="5F3353B7" w14:textId="77777777" w:rsidR="00451A30" w:rsidRPr="00856903" w:rsidRDefault="00451A30" w:rsidP="00BB5BD1">
            <w:pPr>
              <w:jc w:val="center"/>
              <w:rPr>
                <w:lang w:val="en-US"/>
              </w:rPr>
            </w:pPr>
          </w:p>
        </w:tc>
      </w:tr>
      <w:tr w:rsidR="00451A30" w:rsidRPr="00856903" w14:paraId="4EA868D1" w14:textId="77777777" w:rsidTr="009C4B58">
        <w:tc>
          <w:tcPr>
            <w:tcW w:w="4644" w:type="dxa"/>
            <w:tcBorders>
              <w:right w:val="single" w:sz="4" w:space="0" w:color="auto"/>
            </w:tcBorders>
          </w:tcPr>
          <w:p w14:paraId="059D3E5A" w14:textId="77777777" w:rsidR="00451A30" w:rsidRPr="00856903" w:rsidRDefault="00451A30" w:rsidP="00BB5BD1">
            <w:pPr>
              <w:rPr>
                <w:lang w:val="en-US"/>
              </w:rPr>
            </w:pPr>
            <w:r w:rsidRPr="00856903">
              <w:rPr>
                <w:lang w:val="en-US"/>
              </w:rPr>
              <w:t>Normal weight/Normal weight (n=31,491)</w:t>
            </w:r>
          </w:p>
        </w:tc>
        <w:tc>
          <w:tcPr>
            <w:tcW w:w="1418" w:type="dxa"/>
            <w:tcBorders>
              <w:right w:val="single" w:sz="4" w:space="0" w:color="auto"/>
            </w:tcBorders>
          </w:tcPr>
          <w:p w14:paraId="7C6DA78F" w14:textId="77777777" w:rsidR="00451A30" w:rsidRPr="00856903" w:rsidRDefault="009A301A" w:rsidP="00BB5BD1">
            <w:pPr>
              <w:jc w:val="center"/>
              <w:rPr>
                <w:lang w:val="en-US"/>
              </w:rPr>
            </w:pPr>
            <w:r w:rsidRPr="00856903">
              <w:rPr>
                <w:lang w:val="en-US"/>
              </w:rPr>
              <w:t>536</w:t>
            </w:r>
          </w:p>
        </w:tc>
        <w:tc>
          <w:tcPr>
            <w:tcW w:w="1843" w:type="dxa"/>
            <w:tcBorders>
              <w:left w:val="single" w:sz="4" w:space="0" w:color="auto"/>
            </w:tcBorders>
          </w:tcPr>
          <w:p w14:paraId="15C200E1" w14:textId="77777777" w:rsidR="00451A30" w:rsidRPr="00856903" w:rsidRDefault="003D2249" w:rsidP="00BB5BD1">
            <w:pPr>
              <w:jc w:val="center"/>
              <w:rPr>
                <w:lang w:val="en-US"/>
              </w:rPr>
            </w:pPr>
            <w:r w:rsidRPr="00856903">
              <w:rPr>
                <w:lang w:val="en-US"/>
              </w:rPr>
              <w:t>1 (reference</w:t>
            </w:r>
            <w:r w:rsidR="00451A30" w:rsidRPr="00856903">
              <w:rPr>
                <w:lang w:val="en-US"/>
              </w:rPr>
              <w:t>)</w:t>
            </w:r>
          </w:p>
        </w:tc>
      </w:tr>
      <w:tr w:rsidR="00451A30" w:rsidRPr="00856903" w14:paraId="713C0BCA" w14:textId="77777777" w:rsidTr="009C4B58">
        <w:tc>
          <w:tcPr>
            <w:tcW w:w="4644" w:type="dxa"/>
            <w:tcBorders>
              <w:right w:val="single" w:sz="4" w:space="0" w:color="auto"/>
            </w:tcBorders>
          </w:tcPr>
          <w:p w14:paraId="2DC9F2CB" w14:textId="77777777" w:rsidR="00451A30" w:rsidRPr="00856903" w:rsidRDefault="00451A30" w:rsidP="00BB5BD1">
            <w:pPr>
              <w:rPr>
                <w:lang w:val="en-US"/>
              </w:rPr>
            </w:pPr>
            <w:r w:rsidRPr="00856903">
              <w:rPr>
                <w:lang w:val="en-US"/>
              </w:rPr>
              <w:t>Overweight/Normal weight (n=1,282)</w:t>
            </w:r>
          </w:p>
        </w:tc>
        <w:tc>
          <w:tcPr>
            <w:tcW w:w="1418" w:type="dxa"/>
            <w:tcBorders>
              <w:right w:val="single" w:sz="4" w:space="0" w:color="auto"/>
            </w:tcBorders>
          </w:tcPr>
          <w:p w14:paraId="3774198F" w14:textId="77777777" w:rsidR="00451A30" w:rsidRPr="00856903" w:rsidRDefault="009A301A" w:rsidP="00BB5BD1">
            <w:pPr>
              <w:jc w:val="center"/>
              <w:rPr>
                <w:lang w:val="en-US"/>
              </w:rPr>
            </w:pPr>
            <w:r w:rsidRPr="00856903">
              <w:rPr>
                <w:lang w:val="en-US"/>
              </w:rPr>
              <w:t>23</w:t>
            </w:r>
          </w:p>
        </w:tc>
        <w:tc>
          <w:tcPr>
            <w:tcW w:w="1843" w:type="dxa"/>
            <w:tcBorders>
              <w:left w:val="single" w:sz="4" w:space="0" w:color="auto"/>
            </w:tcBorders>
          </w:tcPr>
          <w:p w14:paraId="7C05452F" w14:textId="77777777" w:rsidR="00451A30" w:rsidRPr="00856903" w:rsidRDefault="00451A30" w:rsidP="00BB5BD1">
            <w:pPr>
              <w:jc w:val="center"/>
              <w:rPr>
                <w:lang w:val="en-US"/>
              </w:rPr>
            </w:pPr>
            <w:r w:rsidRPr="00856903">
              <w:rPr>
                <w:lang w:val="en-US"/>
              </w:rPr>
              <w:t>1</w:t>
            </w:r>
            <w:r w:rsidR="00307AEF" w:rsidRPr="00856903">
              <w:rPr>
                <w:lang w:val="en-US"/>
              </w:rPr>
              <w:t>·</w:t>
            </w:r>
            <w:r w:rsidRPr="00856903">
              <w:rPr>
                <w:lang w:val="en-US"/>
              </w:rPr>
              <w:t>09(0</w:t>
            </w:r>
            <w:r w:rsidR="00307AEF" w:rsidRPr="00856903">
              <w:rPr>
                <w:lang w:val="en-US"/>
              </w:rPr>
              <w:t>·</w:t>
            </w:r>
            <w:r w:rsidRPr="00856903">
              <w:rPr>
                <w:lang w:val="en-US"/>
              </w:rPr>
              <w:t>72-1</w:t>
            </w:r>
            <w:r w:rsidR="00307AEF" w:rsidRPr="00856903">
              <w:rPr>
                <w:lang w:val="en-US"/>
              </w:rPr>
              <w:t>·</w:t>
            </w:r>
            <w:r w:rsidRPr="00856903">
              <w:rPr>
                <w:lang w:val="en-US"/>
              </w:rPr>
              <w:t>66)</w:t>
            </w:r>
          </w:p>
        </w:tc>
      </w:tr>
      <w:tr w:rsidR="00451A30" w:rsidRPr="00856903" w14:paraId="55819A93" w14:textId="77777777" w:rsidTr="009C4B58">
        <w:tc>
          <w:tcPr>
            <w:tcW w:w="4644" w:type="dxa"/>
            <w:tcBorders>
              <w:right w:val="single" w:sz="4" w:space="0" w:color="auto"/>
            </w:tcBorders>
          </w:tcPr>
          <w:p w14:paraId="279D3DFE" w14:textId="77777777" w:rsidR="00451A30" w:rsidRPr="00856903" w:rsidRDefault="00451A30" w:rsidP="00BB5BD1">
            <w:pPr>
              <w:rPr>
                <w:lang w:val="en-US"/>
              </w:rPr>
            </w:pPr>
            <w:r w:rsidRPr="00856903">
              <w:rPr>
                <w:lang w:val="en-US"/>
              </w:rPr>
              <w:t>Normal weight/Overweight (n=1,721)</w:t>
            </w:r>
          </w:p>
        </w:tc>
        <w:tc>
          <w:tcPr>
            <w:tcW w:w="1418" w:type="dxa"/>
            <w:tcBorders>
              <w:right w:val="single" w:sz="4" w:space="0" w:color="auto"/>
            </w:tcBorders>
          </w:tcPr>
          <w:p w14:paraId="56600B9E" w14:textId="77777777" w:rsidR="00451A30" w:rsidRPr="00856903" w:rsidRDefault="009A301A" w:rsidP="00BB5BD1">
            <w:pPr>
              <w:jc w:val="center"/>
              <w:rPr>
                <w:lang w:val="en-US"/>
              </w:rPr>
            </w:pPr>
            <w:r w:rsidRPr="00856903">
              <w:rPr>
                <w:lang w:val="en-US"/>
              </w:rPr>
              <w:t>65</w:t>
            </w:r>
          </w:p>
        </w:tc>
        <w:tc>
          <w:tcPr>
            <w:tcW w:w="1843" w:type="dxa"/>
            <w:tcBorders>
              <w:left w:val="single" w:sz="4" w:space="0" w:color="auto"/>
            </w:tcBorders>
          </w:tcPr>
          <w:p w14:paraId="3DAA9E24" w14:textId="77777777" w:rsidR="00451A30" w:rsidRPr="00856903" w:rsidRDefault="00451A30" w:rsidP="00BB5BD1">
            <w:pPr>
              <w:jc w:val="center"/>
              <w:rPr>
                <w:lang w:val="en-US"/>
              </w:rPr>
            </w:pPr>
            <w:r w:rsidRPr="00856903">
              <w:rPr>
                <w:lang w:val="en-US"/>
              </w:rPr>
              <w:t>2</w:t>
            </w:r>
            <w:r w:rsidR="00307AEF" w:rsidRPr="00856903">
              <w:rPr>
                <w:lang w:val="en-US"/>
              </w:rPr>
              <w:t>·</w:t>
            </w:r>
            <w:r w:rsidRPr="00856903">
              <w:rPr>
                <w:lang w:val="en-US"/>
              </w:rPr>
              <w:t>62(2</w:t>
            </w:r>
            <w:r w:rsidR="00307AEF" w:rsidRPr="00856903">
              <w:rPr>
                <w:lang w:val="en-US"/>
              </w:rPr>
              <w:t>·</w:t>
            </w:r>
            <w:r w:rsidRPr="00856903">
              <w:rPr>
                <w:lang w:val="en-US"/>
              </w:rPr>
              <w:t>03-3</w:t>
            </w:r>
            <w:r w:rsidR="00307AEF" w:rsidRPr="00856903">
              <w:rPr>
                <w:lang w:val="en-US"/>
              </w:rPr>
              <w:t>·</w:t>
            </w:r>
            <w:r w:rsidRPr="00856903">
              <w:rPr>
                <w:lang w:val="en-US"/>
              </w:rPr>
              <w:t>40)</w:t>
            </w:r>
          </w:p>
        </w:tc>
      </w:tr>
      <w:tr w:rsidR="00451A30" w:rsidRPr="00856903" w14:paraId="20B266A2" w14:textId="77777777" w:rsidTr="009C4B58">
        <w:tc>
          <w:tcPr>
            <w:tcW w:w="4644" w:type="dxa"/>
            <w:tcBorders>
              <w:right w:val="single" w:sz="4" w:space="0" w:color="auto"/>
            </w:tcBorders>
          </w:tcPr>
          <w:p w14:paraId="6813EEE3" w14:textId="77777777" w:rsidR="00451A30" w:rsidRPr="00856903" w:rsidRDefault="00451A30" w:rsidP="00BB5BD1">
            <w:pPr>
              <w:rPr>
                <w:lang w:val="en-US"/>
              </w:rPr>
            </w:pPr>
            <w:r w:rsidRPr="00856903">
              <w:rPr>
                <w:lang w:val="en-US"/>
              </w:rPr>
              <w:t>Overweight/Overweight (n=939)</w:t>
            </w:r>
          </w:p>
        </w:tc>
        <w:tc>
          <w:tcPr>
            <w:tcW w:w="1418" w:type="dxa"/>
            <w:tcBorders>
              <w:right w:val="single" w:sz="4" w:space="0" w:color="auto"/>
            </w:tcBorders>
          </w:tcPr>
          <w:p w14:paraId="5FC07379" w14:textId="77777777" w:rsidR="00451A30" w:rsidRPr="00856903" w:rsidRDefault="009A301A" w:rsidP="00BB5BD1">
            <w:pPr>
              <w:jc w:val="center"/>
              <w:rPr>
                <w:lang w:val="en-US"/>
              </w:rPr>
            </w:pPr>
            <w:r w:rsidRPr="00856903">
              <w:rPr>
                <w:lang w:val="en-US"/>
              </w:rPr>
              <w:t>28</w:t>
            </w:r>
          </w:p>
        </w:tc>
        <w:tc>
          <w:tcPr>
            <w:tcW w:w="1843" w:type="dxa"/>
            <w:tcBorders>
              <w:left w:val="single" w:sz="4" w:space="0" w:color="auto"/>
            </w:tcBorders>
          </w:tcPr>
          <w:p w14:paraId="751AD035" w14:textId="77777777" w:rsidR="00451A30" w:rsidRPr="00856903" w:rsidRDefault="00451A30" w:rsidP="00BB5BD1">
            <w:pPr>
              <w:jc w:val="center"/>
              <w:rPr>
                <w:lang w:val="en-US"/>
              </w:rPr>
            </w:pPr>
            <w:r w:rsidRPr="00856903">
              <w:rPr>
                <w:lang w:val="en-US"/>
              </w:rPr>
              <w:t>1</w:t>
            </w:r>
            <w:r w:rsidR="00307AEF" w:rsidRPr="00856903">
              <w:rPr>
                <w:lang w:val="en-US"/>
              </w:rPr>
              <w:t>·</w:t>
            </w:r>
            <w:r w:rsidRPr="00856903">
              <w:rPr>
                <w:lang w:val="en-US"/>
              </w:rPr>
              <w:t>93(1</w:t>
            </w:r>
            <w:r w:rsidR="00307AEF" w:rsidRPr="00856903">
              <w:rPr>
                <w:lang w:val="en-US"/>
              </w:rPr>
              <w:t>·</w:t>
            </w:r>
            <w:r w:rsidRPr="00856903">
              <w:rPr>
                <w:lang w:val="en-US"/>
              </w:rPr>
              <w:t>32-2</w:t>
            </w:r>
            <w:r w:rsidR="00307AEF" w:rsidRPr="00856903">
              <w:rPr>
                <w:lang w:val="en-US"/>
              </w:rPr>
              <w:t>·</w:t>
            </w:r>
            <w:r w:rsidRPr="00856903">
              <w:rPr>
                <w:lang w:val="en-US"/>
              </w:rPr>
              <w:t>83)</w:t>
            </w:r>
          </w:p>
        </w:tc>
      </w:tr>
      <w:tr w:rsidR="00451A30" w:rsidRPr="00856903" w14:paraId="43A53465" w14:textId="77777777" w:rsidTr="009C4B58">
        <w:tc>
          <w:tcPr>
            <w:tcW w:w="4644" w:type="dxa"/>
            <w:tcBorders>
              <w:bottom w:val="single" w:sz="4" w:space="0" w:color="auto"/>
              <w:right w:val="single" w:sz="4" w:space="0" w:color="auto"/>
            </w:tcBorders>
          </w:tcPr>
          <w:p w14:paraId="7718258C" w14:textId="77777777" w:rsidR="00451A30" w:rsidRPr="00856903" w:rsidRDefault="00451A30" w:rsidP="00BB5BD1">
            <w:pPr>
              <w:rPr>
                <w:lang w:val="en-US"/>
              </w:rPr>
            </w:pPr>
          </w:p>
        </w:tc>
        <w:tc>
          <w:tcPr>
            <w:tcW w:w="1418" w:type="dxa"/>
            <w:tcBorders>
              <w:bottom w:val="single" w:sz="4" w:space="0" w:color="auto"/>
              <w:right w:val="single" w:sz="4" w:space="0" w:color="auto"/>
            </w:tcBorders>
          </w:tcPr>
          <w:p w14:paraId="74655DBF" w14:textId="77777777" w:rsidR="00451A30" w:rsidRPr="00856903" w:rsidRDefault="00451A30" w:rsidP="00BB5BD1">
            <w:pPr>
              <w:jc w:val="center"/>
              <w:rPr>
                <w:lang w:val="en-US"/>
              </w:rPr>
            </w:pPr>
          </w:p>
        </w:tc>
        <w:tc>
          <w:tcPr>
            <w:tcW w:w="1843" w:type="dxa"/>
            <w:tcBorders>
              <w:left w:val="single" w:sz="4" w:space="0" w:color="auto"/>
              <w:bottom w:val="single" w:sz="4" w:space="0" w:color="auto"/>
            </w:tcBorders>
          </w:tcPr>
          <w:p w14:paraId="6FCA6C2F" w14:textId="77777777" w:rsidR="00451A30" w:rsidRPr="00856903" w:rsidRDefault="00451A30" w:rsidP="00BB5BD1">
            <w:pPr>
              <w:jc w:val="center"/>
              <w:rPr>
                <w:lang w:val="en-US"/>
              </w:rPr>
            </w:pPr>
          </w:p>
        </w:tc>
      </w:tr>
      <w:tr w:rsidR="00451A30" w:rsidRPr="00856903" w14:paraId="0B495FF5" w14:textId="77777777" w:rsidTr="009C4B58">
        <w:tc>
          <w:tcPr>
            <w:tcW w:w="4644" w:type="dxa"/>
            <w:tcBorders>
              <w:top w:val="single" w:sz="4" w:space="0" w:color="auto"/>
              <w:right w:val="single" w:sz="4" w:space="0" w:color="auto"/>
            </w:tcBorders>
          </w:tcPr>
          <w:p w14:paraId="33D7E122" w14:textId="77777777" w:rsidR="00451A30" w:rsidRPr="00856903" w:rsidRDefault="00451A30" w:rsidP="00BB5BD1">
            <w:pPr>
              <w:rPr>
                <w:lang w:val="en-US"/>
              </w:rPr>
            </w:pPr>
          </w:p>
        </w:tc>
        <w:tc>
          <w:tcPr>
            <w:tcW w:w="1418" w:type="dxa"/>
            <w:tcBorders>
              <w:top w:val="single" w:sz="4" w:space="0" w:color="auto"/>
              <w:right w:val="single" w:sz="4" w:space="0" w:color="auto"/>
            </w:tcBorders>
          </w:tcPr>
          <w:p w14:paraId="7BE4920A" w14:textId="77777777" w:rsidR="00451A30" w:rsidRPr="00856903" w:rsidRDefault="00451A30" w:rsidP="00BB5BD1">
            <w:pPr>
              <w:jc w:val="center"/>
              <w:rPr>
                <w:lang w:val="en-US"/>
              </w:rPr>
            </w:pPr>
          </w:p>
        </w:tc>
        <w:tc>
          <w:tcPr>
            <w:tcW w:w="1843" w:type="dxa"/>
            <w:tcBorders>
              <w:top w:val="single" w:sz="4" w:space="0" w:color="auto"/>
              <w:left w:val="single" w:sz="4" w:space="0" w:color="auto"/>
            </w:tcBorders>
          </w:tcPr>
          <w:p w14:paraId="0AC38EC9" w14:textId="77777777" w:rsidR="00451A30" w:rsidRPr="00856903" w:rsidRDefault="00451A30" w:rsidP="00BB5BD1">
            <w:pPr>
              <w:jc w:val="center"/>
              <w:rPr>
                <w:lang w:val="en-US"/>
              </w:rPr>
            </w:pPr>
          </w:p>
        </w:tc>
      </w:tr>
      <w:tr w:rsidR="00451A30" w:rsidRPr="007F759F" w14:paraId="240DCF51" w14:textId="77777777" w:rsidTr="009C4B58">
        <w:tc>
          <w:tcPr>
            <w:tcW w:w="4644" w:type="dxa"/>
            <w:tcBorders>
              <w:right w:val="single" w:sz="4" w:space="0" w:color="auto"/>
            </w:tcBorders>
          </w:tcPr>
          <w:p w14:paraId="18F2F08E" w14:textId="77777777" w:rsidR="00451A30" w:rsidRPr="00856903" w:rsidRDefault="00E02BC5" w:rsidP="00651DFC">
            <w:pPr>
              <w:rPr>
                <w:b/>
                <w:lang w:val="en-US"/>
              </w:rPr>
            </w:pPr>
            <w:r w:rsidRPr="00856903">
              <w:rPr>
                <w:b/>
                <w:lang w:val="en-US"/>
              </w:rPr>
              <w:t xml:space="preserve">CVD mortality after 50 years of age </w:t>
            </w:r>
            <w:r w:rsidR="00F51C41" w:rsidRPr="00856903">
              <w:rPr>
                <w:b/>
                <w:lang w:val="en-US"/>
              </w:rPr>
              <w:t xml:space="preserve"> </w:t>
            </w:r>
            <w:r w:rsidR="00651DFC" w:rsidRPr="00651DFC">
              <w:rPr>
                <w:b/>
                <w:lang w:val="en-US"/>
              </w:rPr>
              <w:t>(n=3</w:t>
            </w:r>
            <w:r w:rsidR="00106F44">
              <w:rPr>
                <w:b/>
                <w:lang w:val="en-US"/>
              </w:rPr>
              <w:t>4</w:t>
            </w:r>
            <w:r w:rsidR="00651DFC" w:rsidRPr="00651DFC">
              <w:rPr>
                <w:b/>
                <w:lang w:val="en-US"/>
              </w:rPr>
              <w:t>,046)</w:t>
            </w:r>
          </w:p>
        </w:tc>
        <w:tc>
          <w:tcPr>
            <w:tcW w:w="1418" w:type="dxa"/>
            <w:tcBorders>
              <w:right w:val="single" w:sz="4" w:space="0" w:color="auto"/>
            </w:tcBorders>
          </w:tcPr>
          <w:p w14:paraId="3B03340E" w14:textId="77777777" w:rsidR="00451A30" w:rsidRPr="00856903" w:rsidRDefault="00451A30" w:rsidP="00BB5BD1">
            <w:pPr>
              <w:jc w:val="center"/>
              <w:rPr>
                <w:lang w:val="en-US"/>
              </w:rPr>
            </w:pPr>
          </w:p>
        </w:tc>
        <w:tc>
          <w:tcPr>
            <w:tcW w:w="1843" w:type="dxa"/>
            <w:tcBorders>
              <w:left w:val="single" w:sz="4" w:space="0" w:color="auto"/>
            </w:tcBorders>
          </w:tcPr>
          <w:p w14:paraId="04F0C6F8" w14:textId="77777777" w:rsidR="00451A30" w:rsidRPr="00856903" w:rsidRDefault="00451A30" w:rsidP="00BB5BD1">
            <w:pPr>
              <w:jc w:val="center"/>
              <w:rPr>
                <w:lang w:val="en-US"/>
              </w:rPr>
            </w:pPr>
          </w:p>
        </w:tc>
      </w:tr>
      <w:tr w:rsidR="00451A30" w:rsidRPr="00856903" w14:paraId="53294F58" w14:textId="77777777" w:rsidTr="009C4B58">
        <w:tc>
          <w:tcPr>
            <w:tcW w:w="4644" w:type="dxa"/>
            <w:tcBorders>
              <w:right w:val="single" w:sz="4" w:space="0" w:color="auto"/>
            </w:tcBorders>
          </w:tcPr>
          <w:p w14:paraId="40D72B3F" w14:textId="77777777" w:rsidR="00451A30" w:rsidRPr="00856903" w:rsidRDefault="00451A30" w:rsidP="00BB5BD1">
            <w:pPr>
              <w:rPr>
                <w:lang w:val="en-US"/>
              </w:rPr>
            </w:pPr>
            <w:r w:rsidRPr="00856903">
              <w:rPr>
                <w:lang w:val="en-US"/>
              </w:rPr>
              <w:t>Normal weight/Normal weight (n=30,272)</w:t>
            </w:r>
          </w:p>
        </w:tc>
        <w:tc>
          <w:tcPr>
            <w:tcW w:w="1418" w:type="dxa"/>
            <w:tcBorders>
              <w:right w:val="single" w:sz="4" w:space="0" w:color="auto"/>
            </w:tcBorders>
          </w:tcPr>
          <w:p w14:paraId="19A2DB0B" w14:textId="77777777" w:rsidR="00451A30" w:rsidRPr="00856903" w:rsidRDefault="00451A30" w:rsidP="00BB5BD1">
            <w:pPr>
              <w:jc w:val="center"/>
              <w:rPr>
                <w:lang w:val="en-US"/>
              </w:rPr>
            </w:pPr>
            <w:r w:rsidRPr="00856903">
              <w:rPr>
                <w:lang w:val="en-US"/>
              </w:rPr>
              <w:t>424</w:t>
            </w:r>
          </w:p>
        </w:tc>
        <w:tc>
          <w:tcPr>
            <w:tcW w:w="1843" w:type="dxa"/>
            <w:tcBorders>
              <w:left w:val="single" w:sz="4" w:space="0" w:color="auto"/>
            </w:tcBorders>
          </w:tcPr>
          <w:p w14:paraId="17B9EF98" w14:textId="77777777" w:rsidR="00451A30" w:rsidRPr="00856903" w:rsidRDefault="003D2249" w:rsidP="00BB5BD1">
            <w:pPr>
              <w:jc w:val="center"/>
              <w:rPr>
                <w:lang w:val="en-US"/>
              </w:rPr>
            </w:pPr>
            <w:r w:rsidRPr="00856903">
              <w:rPr>
                <w:lang w:val="en-US"/>
              </w:rPr>
              <w:t>1 (reference</w:t>
            </w:r>
            <w:r w:rsidR="00451A30" w:rsidRPr="00856903">
              <w:rPr>
                <w:lang w:val="en-US"/>
              </w:rPr>
              <w:t>)</w:t>
            </w:r>
          </w:p>
        </w:tc>
      </w:tr>
      <w:tr w:rsidR="00451A30" w:rsidRPr="00856903" w14:paraId="7464BD01" w14:textId="77777777" w:rsidTr="009C4B58">
        <w:tc>
          <w:tcPr>
            <w:tcW w:w="4644" w:type="dxa"/>
            <w:tcBorders>
              <w:right w:val="single" w:sz="4" w:space="0" w:color="auto"/>
            </w:tcBorders>
          </w:tcPr>
          <w:p w14:paraId="72D5B47D" w14:textId="77777777" w:rsidR="00451A30" w:rsidRPr="00856903" w:rsidRDefault="00451A30" w:rsidP="00BB5BD1">
            <w:pPr>
              <w:rPr>
                <w:lang w:val="en-US"/>
              </w:rPr>
            </w:pPr>
            <w:r w:rsidRPr="00856903">
              <w:rPr>
                <w:lang w:val="en-US"/>
              </w:rPr>
              <w:t>Overweight/Normal weight (n=1,234)</w:t>
            </w:r>
          </w:p>
        </w:tc>
        <w:tc>
          <w:tcPr>
            <w:tcW w:w="1418" w:type="dxa"/>
            <w:tcBorders>
              <w:right w:val="single" w:sz="4" w:space="0" w:color="auto"/>
            </w:tcBorders>
          </w:tcPr>
          <w:p w14:paraId="0B7A113B" w14:textId="77777777" w:rsidR="00451A30" w:rsidRPr="00856903" w:rsidRDefault="00451A30" w:rsidP="00BB5BD1">
            <w:pPr>
              <w:jc w:val="center"/>
              <w:rPr>
                <w:lang w:val="en-US"/>
              </w:rPr>
            </w:pPr>
            <w:r w:rsidRPr="00856903">
              <w:rPr>
                <w:lang w:val="en-US"/>
              </w:rPr>
              <w:t>18</w:t>
            </w:r>
          </w:p>
        </w:tc>
        <w:tc>
          <w:tcPr>
            <w:tcW w:w="1843" w:type="dxa"/>
            <w:tcBorders>
              <w:left w:val="single" w:sz="4" w:space="0" w:color="auto"/>
            </w:tcBorders>
          </w:tcPr>
          <w:p w14:paraId="64F3B49C" w14:textId="77777777" w:rsidR="00451A30" w:rsidRPr="00856903" w:rsidRDefault="00451A30" w:rsidP="00BB5BD1">
            <w:pPr>
              <w:jc w:val="center"/>
              <w:rPr>
                <w:lang w:val="en-US"/>
              </w:rPr>
            </w:pPr>
            <w:r w:rsidRPr="00856903">
              <w:rPr>
                <w:lang w:val="en-US"/>
              </w:rPr>
              <w:t>1</w:t>
            </w:r>
            <w:r w:rsidR="00307AEF" w:rsidRPr="00856903">
              <w:rPr>
                <w:lang w:val="en-US"/>
              </w:rPr>
              <w:t>·</w:t>
            </w:r>
            <w:r w:rsidRPr="00856903">
              <w:rPr>
                <w:lang w:val="en-US"/>
              </w:rPr>
              <w:t>09(0</w:t>
            </w:r>
            <w:r w:rsidR="00307AEF" w:rsidRPr="00856903">
              <w:rPr>
                <w:lang w:val="en-US"/>
              </w:rPr>
              <w:t>·</w:t>
            </w:r>
            <w:r w:rsidRPr="00856903">
              <w:rPr>
                <w:lang w:val="en-US"/>
              </w:rPr>
              <w:t>68-1</w:t>
            </w:r>
            <w:r w:rsidR="00307AEF" w:rsidRPr="00856903">
              <w:rPr>
                <w:lang w:val="en-US"/>
              </w:rPr>
              <w:t>·</w:t>
            </w:r>
            <w:r w:rsidRPr="00856903">
              <w:rPr>
                <w:lang w:val="en-US"/>
              </w:rPr>
              <w:t>74)</w:t>
            </w:r>
          </w:p>
        </w:tc>
      </w:tr>
      <w:tr w:rsidR="00451A30" w:rsidRPr="00856903" w14:paraId="741D3DB7" w14:textId="77777777" w:rsidTr="009C4B58">
        <w:tc>
          <w:tcPr>
            <w:tcW w:w="4644" w:type="dxa"/>
            <w:tcBorders>
              <w:right w:val="single" w:sz="4" w:space="0" w:color="auto"/>
            </w:tcBorders>
          </w:tcPr>
          <w:p w14:paraId="57B3C4A0" w14:textId="77777777" w:rsidR="00451A30" w:rsidRPr="00856903" w:rsidRDefault="00451A30" w:rsidP="00BB5BD1">
            <w:pPr>
              <w:rPr>
                <w:lang w:val="en-US"/>
              </w:rPr>
            </w:pPr>
            <w:r w:rsidRPr="00856903">
              <w:rPr>
                <w:lang w:val="en-US"/>
              </w:rPr>
              <w:t>Normal weight/Overweight (n=1,6</w:t>
            </w:r>
            <w:r w:rsidR="002F2475" w:rsidRPr="00856903">
              <w:rPr>
                <w:lang w:val="en-US"/>
              </w:rPr>
              <w:t>43</w:t>
            </w:r>
            <w:r w:rsidRPr="00856903">
              <w:rPr>
                <w:lang w:val="en-US"/>
              </w:rPr>
              <w:t>)</w:t>
            </w:r>
          </w:p>
        </w:tc>
        <w:tc>
          <w:tcPr>
            <w:tcW w:w="1418" w:type="dxa"/>
            <w:tcBorders>
              <w:right w:val="single" w:sz="4" w:space="0" w:color="auto"/>
            </w:tcBorders>
          </w:tcPr>
          <w:p w14:paraId="268B124E" w14:textId="77777777" w:rsidR="00451A30" w:rsidRPr="00856903" w:rsidRDefault="00451A30" w:rsidP="00BB5BD1">
            <w:pPr>
              <w:jc w:val="center"/>
              <w:rPr>
                <w:lang w:val="en-US"/>
              </w:rPr>
            </w:pPr>
            <w:r w:rsidRPr="00856903">
              <w:rPr>
                <w:lang w:val="en-US"/>
              </w:rPr>
              <w:t>41</w:t>
            </w:r>
          </w:p>
        </w:tc>
        <w:tc>
          <w:tcPr>
            <w:tcW w:w="1843" w:type="dxa"/>
            <w:tcBorders>
              <w:left w:val="single" w:sz="4" w:space="0" w:color="auto"/>
            </w:tcBorders>
          </w:tcPr>
          <w:p w14:paraId="404A0E8E" w14:textId="77777777" w:rsidR="00451A30" w:rsidRPr="00856903" w:rsidRDefault="00451A30" w:rsidP="00BB5BD1">
            <w:pPr>
              <w:jc w:val="center"/>
              <w:rPr>
                <w:lang w:val="en-US"/>
              </w:rPr>
            </w:pPr>
            <w:r w:rsidRPr="00856903">
              <w:rPr>
                <w:lang w:val="en-US"/>
              </w:rPr>
              <w:t>2</w:t>
            </w:r>
            <w:r w:rsidR="00307AEF" w:rsidRPr="00856903">
              <w:rPr>
                <w:lang w:val="en-US"/>
              </w:rPr>
              <w:t>·</w:t>
            </w:r>
            <w:r w:rsidRPr="00856903">
              <w:rPr>
                <w:lang w:val="en-US"/>
              </w:rPr>
              <w:t>14(1</w:t>
            </w:r>
            <w:r w:rsidR="00307AEF" w:rsidRPr="00856903">
              <w:rPr>
                <w:lang w:val="en-US"/>
              </w:rPr>
              <w:t>·</w:t>
            </w:r>
            <w:r w:rsidRPr="00856903">
              <w:rPr>
                <w:lang w:val="en-US"/>
              </w:rPr>
              <w:t>56-2</w:t>
            </w:r>
            <w:r w:rsidR="00307AEF" w:rsidRPr="00856903">
              <w:rPr>
                <w:lang w:val="en-US"/>
              </w:rPr>
              <w:t>·</w:t>
            </w:r>
            <w:r w:rsidRPr="00856903">
              <w:rPr>
                <w:lang w:val="en-US"/>
              </w:rPr>
              <w:t>96)</w:t>
            </w:r>
          </w:p>
        </w:tc>
      </w:tr>
      <w:tr w:rsidR="00451A30" w:rsidRPr="00451A30" w14:paraId="12EEE877" w14:textId="77777777" w:rsidTr="009C4B58">
        <w:tc>
          <w:tcPr>
            <w:tcW w:w="4644" w:type="dxa"/>
            <w:tcBorders>
              <w:right w:val="single" w:sz="4" w:space="0" w:color="auto"/>
            </w:tcBorders>
          </w:tcPr>
          <w:p w14:paraId="20D59769" w14:textId="77777777" w:rsidR="00451A30" w:rsidRPr="00856903" w:rsidRDefault="00451A30" w:rsidP="00BB5BD1">
            <w:pPr>
              <w:rPr>
                <w:lang w:val="en-US"/>
              </w:rPr>
            </w:pPr>
            <w:r w:rsidRPr="00856903">
              <w:rPr>
                <w:lang w:val="en-US"/>
              </w:rPr>
              <w:t>Overweight/Overweight (n=897)</w:t>
            </w:r>
          </w:p>
        </w:tc>
        <w:tc>
          <w:tcPr>
            <w:tcW w:w="1418" w:type="dxa"/>
            <w:tcBorders>
              <w:right w:val="single" w:sz="4" w:space="0" w:color="auto"/>
            </w:tcBorders>
          </w:tcPr>
          <w:p w14:paraId="3D1E496C" w14:textId="77777777" w:rsidR="00451A30" w:rsidRPr="00856903" w:rsidRDefault="00451A30" w:rsidP="00BB5BD1">
            <w:pPr>
              <w:jc w:val="center"/>
              <w:rPr>
                <w:lang w:val="en-US"/>
              </w:rPr>
            </w:pPr>
            <w:r w:rsidRPr="00856903">
              <w:rPr>
                <w:lang w:val="en-US"/>
              </w:rPr>
              <w:t>20</w:t>
            </w:r>
          </w:p>
        </w:tc>
        <w:tc>
          <w:tcPr>
            <w:tcW w:w="1843" w:type="dxa"/>
            <w:tcBorders>
              <w:left w:val="single" w:sz="4" w:space="0" w:color="auto"/>
            </w:tcBorders>
          </w:tcPr>
          <w:p w14:paraId="4DF38981" w14:textId="77777777" w:rsidR="00451A30" w:rsidRPr="00B41AEC" w:rsidRDefault="00451A30" w:rsidP="00BB5BD1">
            <w:pPr>
              <w:jc w:val="center"/>
              <w:rPr>
                <w:lang w:val="en-US"/>
              </w:rPr>
            </w:pPr>
            <w:r w:rsidRPr="00856903">
              <w:rPr>
                <w:lang w:val="en-US"/>
              </w:rPr>
              <w:t>1</w:t>
            </w:r>
            <w:r w:rsidR="00307AEF" w:rsidRPr="00856903">
              <w:rPr>
                <w:lang w:val="en-US"/>
              </w:rPr>
              <w:t>·</w:t>
            </w:r>
            <w:r w:rsidRPr="00856903">
              <w:rPr>
                <w:lang w:val="en-US"/>
              </w:rPr>
              <w:t>78(1</w:t>
            </w:r>
            <w:r w:rsidR="00307AEF" w:rsidRPr="00856903">
              <w:rPr>
                <w:lang w:val="en-US"/>
              </w:rPr>
              <w:t>·</w:t>
            </w:r>
            <w:r w:rsidRPr="00856903">
              <w:rPr>
                <w:lang w:val="en-US"/>
              </w:rPr>
              <w:t>13-2</w:t>
            </w:r>
            <w:r w:rsidR="00307AEF" w:rsidRPr="00856903">
              <w:rPr>
                <w:lang w:val="en-US"/>
              </w:rPr>
              <w:t>·</w:t>
            </w:r>
            <w:r w:rsidRPr="00856903">
              <w:rPr>
                <w:lang w:val="en-US"/>
              </w:rPr>
              <w:t>78)</w:t>
            </w:r>
          </w:p>
        </w:tc>
      </w:tr>
      <w:tr w:rsidR="00451A30" w:rsidRPr="00451A30" w14:paraId="07BB5F2D" w14:textId="77777777" w:rsidTr="009C4B58">
        <w:tc>
          <w:tcPr>
            <w:tcW w:w="4644" w:type="dxa"/>
            <w:tcBorders>
              <w:bottom w:val="single" w:sz="4" w:space="0" w:color="auto"/>
              <w:right w:val="single" w:sz="4" w:space="0" w:color="auto"/>
            </w:tcBorders>
          </w:tcPr>
          <w:p w14:paraId="7258E575" w14:textId="77777777" w:rsidR="00451A30" w:rsidRPr="00B41AEC" w:rsidRDefault="00451A30" w:rsidP="00BB5BD1">
            <w:pPr>
              <w:rPr>
                <w:lang w:val="en-US"/>
              </w:rPr>
            </w:pPr>
          </w:p>
        </w:tc>
        <w:tc>
          <w:tcPr>
            <w:tcW w:w="1418" w:type="dxa"/>
            <w:tcBorders>
              <w:bottom w:val="single" w:sz="4" w:space="0" w:color="auto"/>
              <w:right w:val="single" w:sz="4" w:space="0" w:color="auto"/>
            </w:tcBorders>
          </w:tcPr>
          <w:p w14:paraId="5767BD9A" w14:textId="77777777" w:rsidR="00451A30" w:rsidRPr="00B41AEC" w:rsidRDefault="00451A30" w:rsidP="00BB5BD1">
            <w:pPr>
              <w:jc w:val="center"/>
              <w:rPr>
                <w:lang w:val="en-US"/>
              </w:rPr>
            </w:pPr>
          </w:p>
        </w:tc>
        <w:tc>
          <w:tcPr>
            <w:tcW w:w="1843" w:type="dxa"/>
            <w:tcBorders>
              <w:left w:val="single" w:sz="4" w:space="0" w:color="auto"/>
              <w:bottom w:val="single" w:sz="4" w:space="0" w:color="auto"/>
            </w:tcBorders>
          </w:tcPr>
          <w:p w14:paraId="41E19FC7" w14:textId="77777777" w:rsidR="00451A30" w:rsidRPr="00B41AEC" w:rsidRDefault="00451A30" w:rsidP="00BB5BD1">
            <w:pPr>
              <w:jc w:val="center"/>
              <w:rPr>
                <w:lang w:val="en-US"/>
              </w:rPr>
            </w:pPr>
          </w:p>
        </w:tc>
      </w:tr>
    </w:tbl>
    <w:p w14:paraId="3A3EF892" w14:textId="77777777" w:rsidR="007E771A" w:rsidRPr="00B41AEC" w:rsidRDefault="007E771A" w:rsidP="007E771A">
      <w:pPr>
        <w:rPr>
          <w:lang w:val="en-US"/>
        </w:rPr>
      </w:pPr>
    </w:p>
    <w:p w14:paraId="1CD2CDDC" w14:textId="77777777" w:rsidR="007E771A" w:rsidRPr="00B41AEC" w:rsidRDefault="007E771A" w:rsidP="009B50B1">
      <w:pPr>
        <w:spacing w:line="480" w:lineRule="auto"/>
        <w:ind w:right="1276"/>
        <w:rPr>
          <w:lang w:val="en-US"/>
        </w:rPr>
      </w:pPr>
      <w:r w:rsidRPr="00B41AEC">
        <w:rPr>
          <w:lang w:val="en-US"/>
        </w:rPr>
        <w:t>Hazard Ratios (HRs) for CVD mortality were calculated using Cox proportional hazards regression. Normal weight/Normal weight = Not overweigh</w:t>
      </w:r>
      <w:r w:rsidR="00FF5CB6" w:rsidRPr="00B41AEC">
        <w:rPr>
          <w:lang w:val="en-US"/>
        </w:rPr>
        <w:t>t at 8 or 20 years of age</w:t>
      </w:r>
      <w:r w:rsidR="00531727">
        <w:rPr>
          <w:lang w:val="en-US"/>
        </w:rPr>
        <w:t>,</w:t>
      </w:r>
      <w:r w:rsidR="00FF5CB6" w:rsidRPr="00B41AEC">
        <w:rPr>
          <w:lang w:val="en-US"/>
        </w:rPr>
        <w:t xml:space="preserve"> </w:t>
      </w:r>
      <w:r w:rsidRPr="00B41AEC">
        <w:rPr>
          <w:lang w:val="en-US"/>
        </w:rPr>
        <w:t xml:space="preserve">Overweight/Normal weight = Overweight at 8 </w:t>
      </w:r>
      <w:r w:rsidR="00FF5CB6" w:rsidRPr="00B41AEC">
        <w:rPr>
          <w:lang w:val="en-US"/>
        </w:rPr>
        <w:t>but not at 20 years of age</w:t>
      </w:r>
      <w:r w:rsidR="00531727">
        <w:rPr>
          <w:lang w:val="en-US"/>
        </w:rPr>
        <w:t>,</w:t>
      </w:r>
      <w:r w:rsidRPr="00B41AEC">
        <w:rPr>
          <w:lang w:val="en-US"/>
        </w:rPr>
        <w:t xml:space="preserve"> Normal weight/Overweig</w:t>
      </w:r>
      <w:r w:rsidR="00AE6A48">
        <w:rPr>
          <w:lang w:val="en-US"/>
        </w:rPr>
        <w:t xml:space="preserve">ht = </w:t>
      </w:r>
      <w:r w:rsidRPr="00B41AEC">
        <w:rPr>
          <w:lang w:val="en-US"/>
        </w:rPr>
        <w:t>Overweight at 20 but not at 8 y</w:t>
      </w:r>
      <w:r w:rsidR="00FF5CB6" w:rsidRPr="00B41AEC">
        <w:rPr>
          <w:lang w:val="en-US"/>
        </w:rPr>
        <w:t>ears of age</w:t>
      </w:r>
      <w:r w:rsidR="00531727">
        <w:rPr>
          <w:lang w:val="en-US"/>
        </w:rPr>
        <w:t>,</w:t>
      </w:r>
      <w:r w:rsidRPr="00B41AEC">
        <w:rPr>
          <w:lang w:val="en-US"/>
        </w:rPr>
        <w:t xml:space="preserve"> Overweight/Overweight = Overweigh</w:t>
      </w:r>
      <w:r w:rsidR="00075BBB">
        <w:rPr>
          <w:lang w:val="en-US"/>
        </w:rPr>
        <w:t>t both at 8 and 20 years of age</w:t>
      </w:r>
      <w:r w:rsidRPr="00B41AEC">
        <w:rPr>
          <w:lang w:val="en-US"/>
        </w:rPr>
        <w:t xml:space="preserve">. Childhood overweight at 8 </w:t>
      </w:r>
      <w:r w:rsidR="00AE6A48">
        <w:rPr>
          <w:lang w:val="en-US"/>
        </w:rPr>
        <w:t>years of age was defined as BMI</w:t>
      </w:r>
      <w:r w:rsidRPr="00B41AEC">
        <w:rPr>
          <w:lang w:val="en-US"/>
        </w:rPr>
        <w:t xml:space="preserve"> ≥17</w:t>
      </w:r>
      <w:r w:rsidR="00307AEF">
        <w:rPr>
          <w:lang w:val="en-US"/>
        </w:rPr>
        <w:t>·</w:t>
      </w:r>
      <w:r w:rsidRPr="00B41AEC">
        <w:rPr>
          <w:lang w:val="en-US"/>
        </w:rPr>
        <w:t>9 kg/m</w:t>
      </w:r>
      <w:r w:rsidRPr="00B41AEC">
        <w:rPr>
          <w:vertAlign w:val="superscript"/>
          <w:lang w:val="en-US"/>
        </w:rPr>
        <w:t>2</w:t>
      </w:r>
      <w:r w:rsidR="00D9671F">
        <w:rPr>
          <w:lang w:val="en-US"/>
        </w:rPr>
        <w:t xml:space="preserve"> </w:t>
      </w:r>
      <w:r w:rsidR="00FA4F8A">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EE2132">
        <w:rPr>
          <w:lang w:val="en-US"/>
        </w:rPr>
        <w:instrText xml:space="preserve"> ADDIN EN.CITE </w:instrText>
      </w:r>
      <w:r w:rsidR="00EE2132">
        <w:rPr>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00EE2132">
        <w:rPr>
          <w:lang w:val="en-US"/>
        </w:rPr>
        <w:instrText xml:space="preserve"> ADDIN EN.CITE.DATA </w:instrText>
      </w:r>
      <w:r w:rsidR="00EE2132">
        <w:rPr>
          <w:lang w:val="en-US"/>
        </w:rPr>
      </w:r>
      <w:r w:rsidR="00EE2132">
        <w:rPr>
          <w:lang w:val="en-US"/>
        </w:rPr>
        <w:fldChar w:fldCharType="end"/>
      </w:r>
      <w:r w:rsidR="00FA4F8A">
        <w:rPr>
          <w:lang w:val="en-US"/>
        </w:rPr>
      </w:r>
      <w:r w:rsidR="00FA4F8A">
        <w:rPr>
          <w:lang w:val="en-US"/>
        </w:rPr>
        <w:fldChar w:fldCharType="separate"/>
      </w:r>
      <w:r w:rsidR="00EE2132">
        <w:rPr>
          <w:noProof/>
          <w:lang w:val="en-US"/>
        </w:rPr>
        <w:t>(17)</w:t>
      </w:r>
      <w:r w:rsidR="00FA4F8A">
        <w:rPr>
          <w:lang w:val="en-US"/>
        </w:rPr>
        <w:fldChar w:fldCharType="end"/>
      </w:r>
      <w:r w:rsidR="00FA4F8A">
        <w:rPr>
          <w:lang w:val="en-US"/>
        </w:rPr>
        <w:t xml:space="preserve"> </w:t>
      </w:r>
      <w:r w:rsidRPr="00B41AEC">
        <w:rPr>
          <w:lang w:val="en-US"/>
        </w:rPr>
        <w:t>while young adult overweight at 20 years of age was defined as BMI ≥25 kg/m</w:t>
      </w:r>
      <w:r w:rsidRPr="00B41AEC">
        <w:rPr>
          <w:vertAlign w:val="superscript"/>
          <w:lang w:val="en-US"/>
        </w:rPr>
        <w:t>2</w:t>
      </w:r>
      <w:r w:rsidRPr="00B41AEC">
        <w:rPr>
          <w:lang w:val="en-US"/>
        </w:rPr>
        <w:t>. Data are adjusted for birth year and country of birth. CI= Confidence Interval.</w:t>
      </w:r>
    </w:p>
    <w:p w14:paraId="5E303C13" w14:textId="77777777" w:rsidR="00E272F6" w:rsidRPr="00B41AEC" w:rsidRDefault="00E272F6" w:rsidP="00137900">
      <w:pPr>
        <w:pStyle w:val="Rubrik2"/>
      </w:pPr>
      <w:r w:rsidRPr="00B41AEC">
        <w:lastRenderedPageBreak/>
        <w:t>Legends to figures</w:t>
      </w:r>
    </w:p>
    <w:p w14:paraId="7B7D85DB" w14:textId="77777777" w:rsidR="007E771A" w:rsidRPr="00B41AEC" w:rsidRDefault="007E771A" w:rsidP="0098748E">
      <w:pPr>
        <w:spacing w:after="0" w:line="480" w:lineRule="auto"/>
        <w:rPr>
          <w:b/>
          <w:lang w:val="en-US"/>
        </w:rPr>
      </w:pPr>
    </w:p>
    <w:p w14:paraId="19852469" w14:textId="77777777" w:rsidR="007E771A" w:rsidRPr="008A411E" w:rsidRDefault="00B2746C" w:rsidP="0098748E">
      <w:pPr>
        <w:spacing w:after="0" w:line="480" w:lineRule="auto"/>
        <w:rPr>
          <w:lang w:val="en-US"/>
        </w:rPr>
      </w:pPr>
      <w:r>
        <w:rPr>
          <w:b/>
          <w:lang w:val="en-US"/>
        </w:rPr>
        <w:t>Figure 1</w:t>
      </w:r>
      <w:r w:rsidR="007E771A" w:rsidRPr="00B41AEC">
        <w:rPr>
          <w:b/>
          <w:lang w:val="en-US"/>
        </w:rPr>
        <w:t xml:space="preserve"> Smoothed plots of  hazard ratios (HRs) for CVD mortality according to BMI change during </w:t>
      </w:r>
      <w:r w:rsidR="00E0461E" w:rsidRPr="008A411E">
        <w:rPr>
          <w:b/>
          <w:lang w:val="en-US"/>
        </w:rPr>
        <w:t>puberty</w:t>
      </w:r>
      <w:r w:rsidR="008818F9" w:rsidRPr="008A411E">
        <w:rPr>
          <w:b/>
          <w:lang w:val="en-US"/>
        </w:rPr>
        <w:t xml:space="preserve"> in 37,672 Swedish men followed for a mean of 37·8 years</w:t>
      </w:r>
      <w:r w:rsidR="00115734">
        <w:rPr>
          <w:b/>
          <w:lang w:val="en-US"/>
        </w:rPr>
        <w:t xml:space="preserve"> after age 20</w:t>
      </w:r>
      <w:r w:rsidR="007E771A" w:rsidRPr="008A411E">
        <w:rPr>
          <w:b/>
          <w:lang w:val="en-US"/>
        </w:rPr>
        <w:t xml:space="preserve">. </w:t>
      </w:r>
    </w:p>
    <w:p w14:paraId="23D2A1BE" w14:textId="77777777" w:rsidR="007E771A" w:rsidRPr="00B41AEC" w:rsidRDefault="007E771A" w:rsidP="0098748E">
      <w:pPr>
        <w:spacing w:line="480" w:lineRule="auto"/>
        <w:rPr>
          <w:b/>
          <w:lang w:val="en-US"/>
        </w:rPr>
      </w:pPr>
      <w:r w:rsidRPr="00B41AEC">
        <w:rPr>
          <w:lang w:val="en-US"/>
        </w:rPr>
        <w:t>Cox regression analysis using a restricted cubic spline-approach for a flexible non-linear assessment of the hazard ratio (HR)</w:t>
      </w:r>
      <w:r w:rsidR="000005AD">
        <w:rPr>
          <w:lang w:val="en-US"/>
        </w:rPr>
        <w:t xml:space="preserve"> for CVD mortality after 20 years of age</w:t>
      </w:r>
      <w:r w:rsidRPr="00B41AEC">
        <w:rPr>
          <w:lang w:val="en-US"/>
        </w:rPr>
        <w:t xml:space="preserve"> in relation to BMI change during </w:t>
      </w:r>
      <w:r w:rsidR="00E0461E">
        <w:rPr>
          <w:lang w:val="en-US"/>
        </w:rPr>
        <w:t>puberty</w:t>
      </w:r>
      <w:r w:rsidR="0025172B">
        <w:rPr>
          <w:lang w:val="en-US"/>
        </w:rPr>
        <w:t xml:space="preserve"> </w:t>
      </w:r>
      <w:r w:rsidRPr="00B41AEC">
        <w:rPr>
          <w:lang w:val="en-US"/>
        </w:rPr>
        <w:sym w:font="Symbol" w:char="F044"/>
      </w:r>
      <w:proofErr w:type="spellStart"/>
      <w:r w:rsidR="003D2249">
        <w:rPr>
          <w:lang w:val="en-US"/>
        </w:rPr>
        <w:t>p</w:t>
      </w:r>
      <w:r w:rsidRPr="00B41AEC">
        <w:rPr>
          <w:lang w:val="en-US"/>
        </w:rPr>
        <w:t>BMI</w:t>
      </w:r>
      <w:proofErr w:type="spellEnd"/>
      <w:r w:rsidR="0025172B">
        <w:rPr>
          <w:lang w:val="en-US"/>
        </w:rPr>
        <w:t xml:space="preserve"> (p</w:t>
      </w:r>
      <w:r w:rsidR="007F759F">
        <w:rPr>
          <w:lang w:val="en-US"/>
        </w:rPr>
        <w:t>&lt;</w:t>
      </w:r>
      <w:r w:rsidR="0025172B">
        <w:rPr>
          <w:lang w:val="en-US"/>
        </w:rPr>
        <w:t>0</w:t>
      </w:r>
      <w:r w:rsidR="001B3C98">
        <w:rPr>
          <w:lang w:val="en-US"/>
        </w:rPr>
        <w:t>·</w:t>
      </w:r>
      <w:r w:rsidR="00C26578">
        <w:rPr>
          <w:lang w:val="en-US"/>
        </w:rPr>
        <w:t>000</w:t>
      </w:r>
      <w:r w:rsidR="007F759F">
        <w:rPr>
          <w:lang w:val="en-US"/>
        </w:rPr>
        <w:t>1</w:t>
      </w:r>
      <w:r w:rsidR="0025172B">
        <w:rPr>
          <w:lang w:val="en-US"/>
        </w:rPr>
        <w:t>)</w:t>
      </w:r>
      <w:r w:rsidRPr="00B41AEC">
        <w:rPr>
          <w:lang w:val="en-US"/>
        </w:rPr>
        <w:t xml:space="preserve">;  A) and </w:t>
      </w:r>
      <w:r w:rsidRPr="00B41AEC">
        <w:rPr>
          <w:lang w:val="en-US"/>
        </w:rPr>
        <w:sym w:font="Symbol" w:char="F044"/>
      </w:r>
      <w:proofErr w:type="spellStart"/>
      <w:r w:rsidR="00FF3D3F">
        <w:rPr>
          <w:lang w:val="en-US"/>
        </w:rPr>
        <w:t>pBMI</w:t>
      </w:r>
      <w:proofErr w:type="spellEnd"/>
      <w:r w:rsidR="003D2249">
        <w:rPr>
          <w:lang w:val="en-US"/>
        </w:rPr>
        <w:t xml:space="preserve"> </w:t>
      </w:r>
      <w:r w:rsidRPr="00B41AEC">
        <w:rPr>
          <w:lang w:val="en-US"/>
        </w:rPr>
        <w:t>adjusted for childhood BMI</w:t>
      </w:r>
      <w:r w:rsidR="0025172B">
        <w:rPr>
          <w:lang w:val="en-US"/>
        </w:rPr>
        <w:t xml:space="preserve"> (p=0</w:t>
      </w:r>
      <w:r w:rsidR="001B3C98">
        <w:rPr>
          <w:lang w:val="en-US"/>
        </w:rPr>
        <w:t>·</w:t>
      </w:r>
      <w:r w:rsidR="0025172B">
        <w:rPr>
          <w:lang w:val="en-US"/>
        </w:rPr>
        <w:t>00017)</w:t>
      </w:r>
      <w:r w:rsidRPr="00B41AEC">
        <w:rPr>
          <w:lang w:val="en-US"/>
        </w:rPr>
        <w:t xml:space="preserve"> (B). Five knots were placed at the </w:t>
      </w:r>
      <w:r w:rsidRPr="00B41AEC">
        <w:rPr>
          <w:lang w:val="en-US"/>
        </w:rPr>
        <w:sym w:font="Symbol" w:char="F044"/>
      </w:r>
      <w:r w:rsidR="00FF3D3F">
        <w:rPr>
          <w:lang w:val="en-US"/>
        </w:rPr>
        <w:t>pBMI</w:t>
      </w:r>
      <w:r w:rsidR="00075BBB">
        <w:rPr>
          <w:lang w:val="en-US"/>
        </w:rPr>
        <w:t xml:space="preserve"> </w:t>
      </w:r>
      <w:r w:rsidRPr="00B41AEC">
        <w:rPr>
          <w:lang w:val="en-US"/>
        </w:rPr>
        <w:t>perc</w:t>
      </w:r>
      <w:r w:rsidR="006A59AE">
        <w:rPr>
          <w:lang w:val="en-US"/>
        </w:rPr>
        <w:t>entiles 10, 25, 50, 75 and 90 (i</w:t>
      </w:r>
      <w:r w:rsidRPr="00B41AEC">
        <w:rPr>
          <w:lang w:val="en-US"/>
        </w:rPr>
        <w:t>ndicated by vertical black lines).  Both models were adjusted for birth year and country of birth. Data is presente</w:t>
      </w:r>
      <w:r w:rsidR="00D00A7B">
        <w:rPr>
          <w:lang w:val="en-US"/>
        </w:rPr>
        <w:t xml:space="preserve">d as hazard ratio (red </w:t>
      </w:r>
      <w:r w:rsidRPr="00B41AEC">
        <w:rPr>
          <w:lang w:val="en-US"/>
        </w:rPr>
        <w:t xml:space="preserve">line) ± the 95% confidence interval (blue line). The distribution of subjects according to </w:t>
      </w:r>
      <w:r w:rsidRPr="00B41AEC">
        <w:rPr>
          <w:lang w:val="en-US"/>
        </w:rPr>
        <w:sym w:font="Symbol" w:char="F044"/>
      </w:r>
      <w:r w:rsidR="00FF3D3F">
        <w:rPr>
          <w:lang w:val="en-US"/>
        </w:rPr>
        <w:t>pBMI</w:t>
      </w:r>
      <w:r w:rsidR="003D2249">
        <w:rPr>
          <w:lang w:val="en-US"/>
        </w:rPr>
        <w:t xml:space="preserve"> </w:t>
      </w:r>
      <w:r w:rsidRPr="00B41AEC">
        <w:rPr>
          <w:lang w:val="en-US"/>
        </w:rPr>
        <w:t xml:space="preserve">is shown in gray in the lower part of the figures. The horizontal dashed line corresponds to the reference (median </w:t>
      </w:r>
      <w:r w:rsidRPr="00B41AEC">
        <w:rPr>
          <w:lang w:val="en-US"/>
        </w:rPr>
        <w:sym w:font="Symbol" w:char="F044"/>
      </w:r>
      <w:r w:rsidR="00FF3D3F">
        <w:rPr>
          <w:lang w:val="en-US"/>
        </w:rPr>
        <w:t>pBMI</w:t>
      </w:r>
      <w:r w:rsidR="001F6EDF">
        <w:rPr>
          <w:lang w:val="en-US"/>
        </w:rPr>
        <w:t>= 5</w:t>
      </w:r>
      <w:r w:rsidR="001B3C98">
        <w:rPr>
          <w:lang w:val="en-US"/>
        </w:rPr>
        <w:t>·</w:t>
      </w:r>
      <w:r w:rsidR="001F6EDF">
        <w:rPr>
          <w:lang w:val="en-US"/>
        </w:rPr>
        <w:t>44</w:t>
      </w:r>
      <w:r w:rsidRPr="00B41AEC">
        <w:rPr>
          <w:lang w:val="en-US"/>
        </w:rPr>
        <w:t xml:space="preserve"> kg/m</w:t>
      </w:r>
      <w:r w:rsidRPr="00B41AEC">
        <w:rPr>
          <w:vertAlign w:val="superscript"/>
          <w:lang w:val="en-US"/>
        </w:rPr>
        <w:t>2</w:t>
      </w:r>
      <w:r w:rsidRPr="00B41AEC">
        <w:rPr>
          <w:lang w:val="en-US"/>
        </w:rPr>
        <w:t>) HR of 1</w:t>
      </w:r>
      <w:r w:rsidR="001B3C98">
        <w:rPr>
          <w:lang w:val="en-US"/>
        </w:rPr>
        <w:t>·</w:t>
      </w:r>
      <w:r w:rsidRPr="00B41AEC">
        <w:rPr>
          <w:lang w:val="en-US"/>
        </w:rPr>
        <w:t>0 (no excess rate of events).</w:t>
      </w:r>
    </w:p>
    <w:p w14:paraId="6293C871" w14:textId="77777777" w:rsidR="007E771A" w:rsidRPr="00B41AEC" w:rsidRDefault="007E771A" w:rsidP="0098748E">
      <w:pPr>
        <w:spacing w:after="0" w:line="480" w:lineRule="auto"/>
        <w:rPr>
          <w:b/>
          <w:lang w:val="en-US"/>
        </w:rPr>
      </w:pPr>
    </w:p>
    <w:p w14:paraId="5A7D8FC2" w14:textId="77777777" w:rsidR="007E771A" w:rsidRDefault="00B32E73" w:rsidP="0098748E">
      <w:pPr>
        <w:spacing w:line="480" w:lineRule="auto"/>
        <w:rPr>
          <w:lang w:val="en-US"/>
        </w:rPr>
      </w:pPr>
      <w:r w:rsidRPr="00B41AEC">
        <w:rPr>
          <w:b/>
          <w:lang w:val="en-US"/>
        </w:rPr>
        <w:t>Fig</w:t>
      </w:r>
      <w:r w:rsidR="003D2249">
        <w:rPr>
          <w:b/>
          <w:lang w:val="en-US"/>
        </w:rPr>
        <w:t>ure</w:t>
      </w:r>
      <w:r w:rsidR="00B2746C">
        <w:rPr>
          <w:b/>
          <w:lang w:val="en-US"/>
        </w:rPr>
        <w:t xml:space="preserve"> 2</w:t>
      </w:r>
      <w:r w:rsidR="009D2E2C" w:rsidRPr="00B41AEC">
        <w:rPr>
          <w:b/>
          <w:lang w:val="en-US"/>
        </w:rPr>
        <w:t xml:space="preserve"> Unadjusted Kaplan-Meier curve of CVD death free s</w:t>
      </w:r>
      <w:r w:rsidR="007E771A" w:rsidRPr="00B41AEC">
        <w:rPr>
          <w:b/>
          <w:lang w:val="en-US"/>
        </w:rPr>
        <w:t xml:space="preserve">urvival according to BMI change during </w:t>
      </w:r>
      <w:r w:rsidR="00E0461E">
        <w:rPr>
          <w:b/>
          <w:lang w:val="en-US"/>
        </w:rPr>
        <w:t>puberty</w:t>
      </w:r>
      <w:r w:rsidR="008818F9">
        <w:rPr>
          <w:b/>
          <w:lang w:val="en-US"/>
        </w:rPr>
        <w:t xml:space="preserve"> </w:t>
      </w:r>
      <w:r w:rsidR="008818F9" w:rsidRPr="008A411E">
        <w:rPr>
          <w:b/>
          <w:lang w:val="en-US"/>
        </w:rPr>
        <w:t>in 37,672 Swedish men followed for a mean of 37·8 years</w:t>
      </w:r>
      <w:r w:rsidR="00115734">
        <w:rPr>
          <w:b/>
          <w:lang w:val="en-US"/>
        </w:rPr>
        <w:t xml:space="preserve"> after age 20</w:t>
      </w:r>
      <w:r w:rsidR="007E771A" w:rsidRPr="008A411E">
        <w:rPr>
          <w:b/>
          <w:lang w:val="en-US"/>
        </w:rPr>
        <w:t xml:space="preserve">. </w:t>
      </w:r>
      <w:r w:rsidR="007E771A" w:rsidRPr="00B41AEC">
        <w:rPr>
          <w:lang w:val="en-US"/>
        </w:rPr>
        <w:t>The graph shows the rates of adult CVD death according to if subjects had a</w:t>
      </w:r>
      <w:r w:rsidR="00263A31" w:rsidRPr="00B41AEC">
        <w:rPr>
          <w:lang w:val="en-US"/>
        </w:rPr>
        <w:t xml:space="preserve"> BMI change during </w:t>
      </w:r>
      <w:r w:rsidR="00E0461E">
        <w:rPr>
          <w:lang w:val="en-US"/>
        </w:rPr>
        <w:t>puberty</w:t>
      </w:r>
      <w:r w:rsidR="007E771A" w:rsidRPr="00B41AEC">
        <w:rPr>
          <w:lang w:val="en-US"/>
        </w:rPr>
        <w:t xml:space="preserve"> above (red line, Q4, n=</w:t>
      </w:r>
      <w:r w:rsidR="007E771A" w:rsidRPr="00C43F3F">
        <w:rPr>
          <w:lang w:val="en-US"/>
        </w:rPr>
        <w:t>9,4</w:t>
      </w:r>
      <w:r w:rsidR="00C43F3F" w:rsidRPr="00C43F3F">
        <w:rPr>
          <w:lang w:val="en-US"/>
        </w:rPr>
        <w:t>18</w:t>
      </w:r>
      <w:r w:rsidR="007E771A" w:rsidRPr="00B41AEC">
        <w:rPr>
          <w:lang w:val="en-US"/>
        </w:rPr>
        <w:t>) or b</w:t>
      </w:r>
      <w:r w:rsidR="001F6EDF">
        <w:rPr>
          <w:lang w:val="en-US"/>
        </w:rPr>
        <w:t>elow (blue</w:t>
      </w:r>
      <w:r w:rsidR="0013213C">
        <w:rPr>
          <w:lang w:val="en-US"/>
        </w:rPr>
        <w:t xml:space="preserve"> dotted </w:t>
      </w:r>
      <w:r w:rsidR="001F6EDF">
        <w:rPr>
          <w:lang w:val="en-US"/>
        </w:rPr>
        <w:t>line, Q1-Q3, n=28,254</w:t>
      </w:r>
      <w:r w:rsidR="007E771A" w:rsidRPr="00B41AEC">
        <w:rPr>
          <w:lang w:val="en-US"/>
        </w:rPr>
        <w:t>) a threshold of 6</w:t>
      </w:r>
      <w:r w:rsidR="001B3C98">
        <w:rPr>
          <w:lang w:val="en-US"/>
        </w:rPr>
        <w:t>·</w:t>
      </w:r>
      <w:r w:rsidR="007E771A" w:rsidRPr="00B41AEC">
        <w:rPr>
          <w:lang w:val="en-US"/>
        </w:rPr>
        <w:t>7 kg/m</w:t>
      </w:r>
      <w:r w:rsidR="007E771A" w:rsidRPr="00B41AEC">
        <w:rPr>
          <w:vertAlign w:val="superscript"/>
          <w:lang w:val="en-US"/>
        </w:rPr>
        <w:t>2</w:t>
      </w:r>
      <w:r w:rsidR="007E771A" w:rsidRPr="00B41AEC">
        <w:rPr>
          <w:lang w:val="en-US"/>
        </w:rPr>
        <w:t>. The p value for comparison between the two groups assessed by log-rank test was p = 0</w:t>
      </w:r>
      <w:r w:rsidR="001B3C98">
        <w:rPr>
          <w:lang w:val="en-US"/>
        </w:rPr>
        <w:t>·</w:t>
      </w:r>
      <w:r w:rsidR="007E771A" w:rsidRPr="00B41AEC">
        <w:rPr>
          <w:lang w:val="en-US"/>
        </w:rPr>
        <w:t>000</w:t>
      </w:r>
      <w:r w:rsidR="004460ED">
        <w:rPr>
          <w:lang w:val="en-US"/>
        </w:rPr>
        <w:t>3</w:t>
      </w:r>
      <w:r w:rsidR="00856903">
        <w:rPr>
          <w:lang w:val="en-US"/>
        </w:rPr>
        <w:t>7</w:t>
      </w:r>
      <w:r w:rsidR="007E771A" w:rsidRPr="00B41AEC">
        <w:rPr>
          <w:lang w:val="en-US"/>
        </w:rPr>
        <w:t>.</w:t>
      </w:r>
      <w:r w:rsidR="000005AD">
        <w:rPr>
          <w:lang w:val="en-US"/>
        </w:rPr>
        <w:t xml:space="preserve"> CVD= cardiovascular disease, Q=quartile.</w:t>
      </w:r>
    </w:p>
    <w:p w14:paraId="1E00F738" w14:textId="77777777" w:rsidR="00B82883" w:rsidRDefault="00B82883" w:rsidP="0098748E">
      <w:pPr>
        <w:spacing w:line="480" w:lineRule="auto"/>
        <w:rPr>
          <w:b/>
          <w:lang w:val="en-US"/>
        </w:rPr>
      </w:pPr>
    </w:p>
    <w:p w14:paraId="2618EED8" w14:textId="77777777" w:rsidR="00B82883" w:rsidRDefault="00B82883" w:rsidP="0098748E">
      <w:pPr>
        <w:spacing w:line="480" w:lineRule="auto"/>
        <w:rPr>
          <w:b/>
          <w:lang w:val="en-US"/>
        </w:rPr>
      </w:pPr>
    </w:p>
    <w:p w14:paraId="258FA398" w14:textId="77777777" w:rsidR="00B82883" w:rsidRDefault="00B82883" w:rsidP="0098748E">
      <w:pPr>
        <w:spacing w:line="480" w:lineRule="auto"/>
        <w:rPr>
          <w:b/>
          <w:lang w:val="en-US"/>
        </w:rPr>
      </w:pPr>
    </w:p>
    <w:p w14:paraId="1283D0DE" w14:textId="77777777" w:rsidR="00B82883" w:rsidRDefault="00B82883" w:rsidP="0098748E">
      <w:pPr>
        <w:spacing w:line="480" w:lineRule="auto"/>
        <w:rPr>
          <w:b/>
          <w:lang w:val="en-US"/>
        </w:rPr>
      </w:pPr>
    </w:p>
    <w:p w14:paraId="65F09589" w14:textId="77777777" w:rsidR="00B82883" w:rsidRDefault="00B82883" w:rsidP="0098748E">
      <w:pPr>
        <w:spacing w:line="480" w:lineRule="auto"/>
        <w:rPr>
          <w:b/>
          <w:lang w:val="en-US"/>
        </w:rPr>
      </w:pPr>
    </w:p>
    <w:p w14:paraId="59A58E25" w14:textId="77777777" w:rsidR="00B82883" w:rsidRDefault="00B82883" w:rsidP="00B82883">
      <w:pPr>
        <w:pStyle w:val="Rubrik2"/>
      </w:pPr>
      <w:r>
        <w:lastRenderedPageBreak/>
        <w:t>Figures</w:t>
      </w:r>
    </w:p>
    <w:p w14:paraId="3F4B186E" w14:textId="77777777" w:rsidR="00B82883" w:rsidRPr="00B82883" w:rsidRDefault="00B82883" w:rsidP="00B82883">
      <w:pPr>
        <w:rPr>
          <w:b/>
        </w:rPr>
      </w:pPr>
      <w:proofErr w:type="spellStart"/>
      <w:r w:rsidRPr="00B82883">
        <w:rPr>
          <w:b/>
        </w:rPr>
        <w:t>Figure</w:t>
      </w:r>
      <w:proofErr w:type="spellEnd"/>
      <w:r w:rsidRPr="00B82883">
        <w:rPr>
          <w:b/>
        </w:rPr>
        <w:t xml:space="preserve"> 1a</w:t>
      </w:r>
    </w:p>
    <w:p w14:paraId="3EF4F885" w14:textId="5A769F5C" w:rsidR="00B82883" w:rsidRPr="00B82883" w:rsidRDefault="00664236" w:rsidP="00B82883">
      <w:r>
        <w:rPr>
          <w:noProof/>
          <w:lang w:eastAsia="sv-SE"/>
        </w:rPr>
        <w:drawing>
          <wp:inline distT="0" distB="0" distL="0" distR="0" wp14:anchorId="13CC7207" wp14:editId="49DCD554">
            <wp:extent cx="5760720" cy="4930140"/>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A.png"/>
                    <pic:cNvPicPr/>
                  </pic:nvPicPr>
                  <pic:blipFill>
                    <a:blip r:embed="rId19">
                      <a:extLst>
                        <a:ext uri="{28A0092B-C50C-407E-A947-70E740481C1C}">
                          <a14:useLocalDpi xmlns:a14="http://schemas.microsoft.com/office/drawing/2010/main" val="0"/>
                        </a:ext>
                      </a:extLst>
                    </a:blip>
                    <a:stretch>
                      <a:fillRect/>
                    </a:stretch>
                  </pic:blipFill>
                  <pic:spPr>
                    <a:xfrm>
                      <a:off x="0" y="0"/>
                      <a:ext cx="5760720" cy="4930140"/>
                    </a:xfrm>
                    <a:prstGeom prst="rect">
                      <a:avLst/>
                    </a:prstGeom>
                  </pic:spPr>
                </pic:pic>
              </a:graphicData>
            </a:graphic>
          </wp:inline>
        </w:drawing>
      </w:r>
    </w:p>
    <w:p w14:paraId="58222683" w14:textId="77777777" w:rsidR="00664236" w:rsidRDefault="00664236">
      <w:pPr>
        <w:rPr>
          <w:b/>
          <w:lang w:val="en-US"/>
        </w:rPr>
      </w:pPr>
      <w:r>
        <w:rPr>
          <w:b/>
          <w:lang w:val="en-US"/>
        </w:rPr>
        <w:br w:type="page"/>
      </w:r>
    </w:p>
    <w:p w14:paraId="56EEE7DF" w14:textId="59DEEC75" w:rsidR="00046986" w:rsidRDefault="00B82883" w:rsidP="00BA7338">
      <w:pPr>
        <w:spacing w:after="0"/>
        <w:rPr>
          <w:b/>
          <w:lang w:val="en-US"/>
        </w:rPr>
      </w:pPr>
      <w:r w:rsidRPr="00B82883">
        <w:rPr>
          <w:b/>
          <w:lang w:val="en-US"/>
        </w:rPr>
        <w:lastRenderedPageBreak/>
        <w:t>Figure 1b</w:t>
      </w:r>
    </w:p>
    <w:p w14:paraId="264242E2" w14:textId="77777777" w:rsidR="00327BB4" w:rsidRPr="00B82883" w:rsidRDefault="00327BB4" w:rsidP="00BA7338">
      <w:pPr>
        <w:spacing w:after="0"/>
        <w:rPr>
          <w:b/>
          <w:lang w:val="en-US"/>
        </w:rPr>
      </w:pPr>
    </w:p>
    <w:p w14:paraId="570CAF04" w14:textId="2E684D0A" w:rsidR="00B32E73" w:rsidRPr="00B41AEC" w:rsidRDefault="00664236" w:rsidP="00BA7338">
      <w:pPr>
        <w:spacing w:after="0"/>
        <w:rPr>
          <w:lang w:val="en-US"/>
        </w:rPr>
      </w:pPr>
      <w:r>
        <w:rPr>
          <w:noProof/>
          <w:lang w:eastAsia="sv-SE"/>
        </w:rPr>
        <w:drawing>
          <wp:inline distT="0" distB="0" distL="0" distR="0" wp14:anchorId="72604AD4" wp14:editId="01B362B8">
            <wp:extent cx="5760720" cy="4867910"/>
            <wp:effectExtent l="0" t="0" r="508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1B.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4867910"/>
                    </a:xfrm>
                    <a:prstGeom prst="rect">
                      <a:avLst/>
                    </a:prstGeom>
                  </pic:spPr>
                </pic:pic>
              </a:graphicData>
            </a:graphic>
          </wp:inline>
        </w:drawing>
      </w:r>
    </w:p>
    <w:p w14:paraId="1CA32145" w14:textId="77777777" w:rsidR="00BA7338" w:rsidRPr="00B41AEC" w:rsidRDefault="00BA7338" w:rsidP="00E272F6">
      <w:pPr>
        <w:rPr>
          <w:lang w:val="en-US"/>
        </w:rPr>
      </w:pPr>
    </w:p>
    <w:p w14:paraId="39400E5D" w14:textId="312C508C" w:rsidR="00664236" w:rsidRDefault="00664236">
      <w:pPr>
        <w:rPr>
          <w:lang w:val="en-US"/>
        </w:rPr>
      </w:pPr>
      <w:r>
        <w:rPr>
          <w:lang w:val="en-US"/>
        </w:rPr>
        <w:br w:type="page"/>
      </w:r>
    </w:p>
    <w:p w14:paraId="0C1AE65A" w14:textId="3BF3A95C" w:rsidR="00844C21" w:rsidRDefault="000C3AB9">
      <w:pPr>
        <w:rPr>
          <w:b/>
          <w:lang w:val="en-US"/>
        </w:rPr>
      </w:pPr>
      <w:r>
        <w:rPr>
          <w:b/>
          <w:lang w:val="en-US"/>
        </w:rPr>
        <w:lastRenderedPageBreak/>
        <w:t>Figure 2</w:t>
      </w:r>
    </w:p>
    <w:p w14:paraId="03324E54" w14:textId="721F7CA3" w:rsidR="000C3AB9" w:rsidRDefault="000C3AB9">
      <w:pPr>
        <w:rPr>
          <w:b/>
          <w:lang w:val="en-US"/>
        </w:rPr>
      </w:pPr>
      <w:r>
        <w:rPr>
          <w:b/>
          <w:noProof/>
          <w:lang w:eastAsia="sv-SE"/>
        </w:rPr>
        <w:drawing>
          <wp:inline distT="0" distB="0" distL="0" distR="0" wp14:anchorId="3CFD6D34" wp14:editId="0B9621A5">
            <wp:extent cx="5760720" cy="493268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4932680"/>
                    </a:xfrm>
                    <a:prstGeom prst="rect">
                      <a:avLst/>
                    </a:prstGeom>
                  </pic:spPr>
                </pic:pic>
              </a:graphicData>
            </a:graphic>
          </wp:inline>
        </w:drawing>
      </w:r>
    </w:p>
    <w:p w14:paraId="19955AE9" w14:textId="4FF317AC" w:rsidR="000C3AB9" w:rsidRDefault="000C3AB9">
      <w:pPr>
        <w:rPr>
          <w:b/>
          <w:lang w:val="en-US"/>
        </w:rPr>
      </w:pPr>
      <w:r>
        <w:rPr>
          <w:b/>
          <w:lang w:val="en-US"/>
        </w:rPr>
        <w:br w:type="page"/>
      </w:r>
    </w:p>
    <w:p w14:paraId="0063E04B" w14:textId="77777777" w:rsidR="000C3AB9" w:rsidRPr="00AE7B04" w:rsidRDefault="000C3AB9" w:rsidP="000C3AB9">
      <w:pPr>
        <w:pStyle w:val="Rubrik1"/>
        <w:rPr>
          <w:rFonts w:ascii="Times New Roman" w:hAnsi="Times New Roman" w:cs="Times New Roman"/>
          <w:i w:val="0"/>
          <w:sz w:val="24"/>
          <w:szCs w:val="24"/>
        </w:rPr>
      </w:pPr>
      <w:r w:rsidRPr="00AE7B04">
        <w:rPr>
          <w:rFonts w:ascii="Times New Roman" w:hAnsi="Times New Roman" w:cs="Times New Roman"/>
          <w:i w:val="0"/>
          <w:sz w:val="24"/>
          <w:szCs w:val="24"/>
        </w:rPr>
        <w:lastRenderedPageBreak/>
        <w:t>Supplementary Appendix</w:t>
      </w:r>
    </w:p>
    <w:p w14:paraId="12A03D65" w14:textId="77777777" w:rsidR="000C3AB9" w:rsidRDefault="000C3AB9" w:rsidP="000C3AB9">
      <w:pPr>
        <w:pStyle w:val="Rubrik2"/>
        <w:rPr>
          <w:rFonts w:ascii="Times New Roman" w:hAnsi="Times New Roman" w:cs="Times New Roman"/>
          <w:i w:val="0"/>
          <w:sz w:val="24"/>
          <w:szCs w:val="24"/>
        </w:rPr>
      </w:pPr>
      <w:r w:rsidRPr="00AE7B04">
        <w:rPr>
          <w:rFonts w:ascii="Times New Roman" w:hAnsi="Times New Roman" w:cs="Times New Roman"/>
          <w:i w:val="0"/>
          <w:sz w:val="24"/>
          <w:szCs w:val="24"/>
        </w:rPr>
        <w:t>“</w:t>
      </w:r>
      <w:r w:rsidRPr="002614BB">
        <w:rPr>
          <w:rFonts w:ascii="Times New Roman" w:hAnsi="Times New Roman" w:cs="Times New Roman"/>
          <w:i w:val="0"/>
          <w:sz w:val="24"/>
          <w:szCs w:val="24"/>
        </w:rPr>
        <w:t>Association between excessive BMI increase during puberty and risk of adult cardiovascular mortality in men: a population-based cohort study</w:t>
      </w:r>
      <w:r w:rsidRPr="00AE7B04">
        <w:rPr>
          <w:rFonts w:ascii="Times New Roman" w:hAnsi="Times New Roman" w:cs="Times New Roman"/>
          <w:i w:val="0"/>
          <w:sz w:val="24"/>
          <w:szCs w:val="24"/>
        </w:rPr>
        <w:t>”</w:t>
      </w:r>
    </w:p>
    <w:p w14:paraId="285FFC40" w14:textId="77777777" w:rsidR="000C3AB9" w:rsidRPr="00AE7B04" w:rsidRDefault="000C3AB9" w:rsidP="000C3AB9">
      <w:pPr>
        <w:pStyle w:val="Rubrik2"/>
        <w:rPr>
          <w:rFonts w:ascii="Times New Roman" w:hAnsi="Times New Roman" w:cs="Times New Roman"/>
          <w:i w:val="0"/>
          <w:sz w:val="24"/>
          <w:szCs w:val="24"/>
        </w:rPr>
      </w:pPr>
      <w:r w:rsidRPr="00AE7B04">
        <w:rPr>
          <w:rFonts w:ascii="Times New Roman" w:hAnsi="Times New Roman" w:cs="Times New Roman"/>
          <w:i w:val="0"/>
          <w:sz w:val="24"/>
          <w:szCs w:val="24"/>
        </w:rPr>
        <w:t xml:space="preserve"> </w:t>
      </w:r>
    </w:p>
    <w:p w14:paraId="055CD9B5" w14:textId="77777777" w:rsidR="000C3AB9" w:rsidRPr="00AE7B04" w:rsidRDefault="000C3AB9" w:rsidP="000C3AB9">
      <w:pPr>
        <w:rPr>
          <w:rFonts w:ascii="Times New Roman" w:hAnsi="Times New Roman" w:cs="Times New Roman"/>
          <w:b/>
          <w:sz w:val="24"/>
          <w:szCs w:val="24"/>
        </w:rPr>
      </w:pPr>
      <w:proofErr w:type="spellStart"/>
      <w:r w:rsidRPr="00AE7B04">
        <w:rPr>
          <w:rFonts w:ascii="Times New Roman" w:hAnsi="Times New Roman" w:cs="Times New Roman"/>
          <w:b/>
          <w:sz w:val="24"/>
          <w:szCs w:val="24"/>
        </w:rPr>
        <w:t>Prof</w:t>
      </w:r>
      <w:proofErr w:type="spellEnd"/>
      <w:r w:rsidRPr="00AE7B04">
        <w:rPr>
          <w:rFonts w:ascii="Times New Roman" w:hAnsi="Times New Roman" w:cs="Times New Roman"/>
          <w:b/>
          <w:sz w:val="24"/>
          <w:szCs w:val="24"/>
        </w:rPr>
        <w:t xml:space="preserve"> Claes Ohlsson</w:t>
      </w:r>
      <w:r w:rsidRPr="00AE7B04">
        <w:rPr>
          <w:rFonts w:ascii="Times New Roman" w:hAnsi="Times New Roman" w:cs="Times New Roman"/>
          <w:b/>
          <w:sz w:val="24"/>
          <w:szCs w:val="24"/>
          <w:vertAlign w:val="superscript"/>
        </w:rPr>
        <w:t>1</w:t>
      </w:r>
      <w:r w:rsidRPr="00AE7B04">
        <w:rPr>
          <w:rFonts w:ascii="Times New Roman" w:hAnsi="Times New Roman" w:cs="Times New Roman"/>
          <w:b/>
          <w:sz w:val="24"/>
          <w:szCs w:val="24"/>
        </w:rPr>
        <w:t xml:space="preserve">, Maria Bygdell </w:t>
      </w:r>
      <w:r>
        <w:rPr>
          <w:rFonts w:ascii="Times New Roman" w:hAnsi="Times New Roman" w:cs="Times New Roman"/>
          <w:b/>
          <w:sz w:val="24"/>
          <w:szCs w:val="24"/>
        </w:rPr>
        <w:t>PharmD</w:t>
      </w:r>
      <w:r w:rsidRPr="00AE7B04">
        <w:rPr>
          <w:rFonts w:ascii="Times New Roman" w:hAnsi="Times New Roman" w:cs="Times New Roman"/>
          <w:b/>
          <w:sz w:val="24"/>
          <w:szCs w:val="24"/>
          <w:vertAlign w:val="superscript"/>
        </w:rPr>
        <w:t>1</w:t>
      </w:r>
      <w:r w:rsidRPr="00AE7B04">
        <w:rPr>
          <w:rFonts w:ascii="Times New Roman" w:hAnsi="Times New Roman" w:cs="Times New Roman"/>
          <w:b/>
          <w:sz w:val="24"/>
          <w:szCs w:val="24"/>
        </w:rPr>
        <w:t xml:space="preserve">, Arvid </w:t>
      </w:r>
      <w:proofErr w:type="spellStart"/>
      <w:r w:rsidRPr="00AE7B04">
        <w:rPr>
          <w:rFonts w:ascii="Times New Roman" w:hAnsi="Times New Roman" w:cs="Times New Roman"/>
          <w:b/>
          <w:sz w:val="24"/>
          <w:szCs w:val="24"/>
        </w:rPr>
        <w:t>Sondén</w:t>
      </w:r>
      <w:proofErr w:type="spellEnd"/>
      <w:r w:rsidRPr="00AE7B04">
        <w:rPr>
          <w:rFonts w:ascii="Times New Roman" w:hAnsi="Times New Roman" w:cs="Times New Roman"/>
          <w:b/>
          <w:sz w:val="24"/>
          <w:szCs w:val="24"/>
        </w:rPr>
        <w:t xml:space="preserve"> MSc</w:t>
      </w:r>
      <w:r w:rsidRPr="00AE7B04">
        <w:rPr>
          <w:rFonts w:ascii="Times New Roman" w:hAnsi="Times New Roman" w:cs="Times New Roman"/>
          <w:b/>
          <w:sz w:val="24"/>
          <w:szCs w:val="24"/>
          <w:vertAlign w:val="superscript"/>
        </w:rPr>
        <w:t>2</w:t>
      </w:r>
      <w:r w:rsidRPr="00AE7B04">
        <w:rPr>
          <w:rFonts w:ascii="Times New Roman" w:hAnsi="Times New Roman" w:cs="Times New Roman"/>
          <w:b/>
          <w:sz w:val="24"/>
          <w:szCs w:val="24"/>
        </w:rPr>
        <w:t xml:space="preserve">, </w:t>
      </w:r>
      <w:proofErr w:type="spellStart"/>
      <w:r w:rsidRPr="00AE7B04">
        <w:rPr>
          <w:rFonts w:ascii="Times New Roman" w:hAnsi="Times New Roman" w:cs="Times New Roman"/>
          <w:b/>
          <w:sz w:val="24"/>
          <w:szCs w:val="24"/>
        </w:rPr>
        <w:t>Prof</w:t>
      </w:r>
      <w:proofErr w:type="spellEnd"/>
      <w:r w:rsidRPr="00AE7B04">
        <w:rPr>
          <w:rFonts w:ascii="Times New Roman" w:hAnsi="Times New Roman" w:cs="Times New Roman"/>
          <w:b/>
          <w:sz w:val="24"/>
          <w:szCs w:val="24"/>
        </w:rPr>
        <w:t xml:space="preserve"> Annika Rosengren</w:t>
      </w:r>
      <w:r w:rsidRPr="00AE7B04">
        <w:rPr>
          <w:rFonts w:ascii="Times New Roman" w:hAnsi="Times New Roman" w:cs="Times New Roman"/>
          <w:b/>
          <w:sz w:val="24"/>
          <w:szCs w:val="24"/>
          <w:vertAlign w:val="superscript"/>
        </w:rPr>
        <w:t>3</w:t>
      </w:r>
      <w:r w:rsidRPr="00AE7B04">
        <w:rPr>
          <w:rFonts w:ascii="Times New Roman" w:hAnsi="Times New Roman" w:cs="Times New Roman"/>
          <w:b/>
          <w:sz w:val="24"/>
          <w:szCs w:val="24"/>
        </w:rPr>
        <w:t>, Jenny M Kindblom PhD</w:t>
      </w:r>
      <w:r w:rsidRPr="00AE7B04">
        <w:rPr>
          <w:rFonts w:ascii="Times New Roman" w:hAnsi="Times New Roman" w:cs="Times New Roman"/>
          <w:b/>
          <w:sz w:val="24"/>
          <w:szCs w:val="24"/>
          <w:vertAlign w:val="superscript"/>
        </w:rPr>
        <w:t>1</w:t>
      </w:r>
      <w:r w:rsidRPr="00AE7B04">
        <w:rPr>
          <w:rFonts w:ascii="Times New Roman" w:hAnsi="Times New Roman" w:cs="Times New Roman"/>
          <w:b/>
          <w:sz w:val="24"/>
          <w:szCs w:val="24"/>
        </w:rPr>
        <w:t xml:space="preserve"> </w:t>
      </w:r>
    </w:p>
    <w:p w14:paraId="5618B21F" w14:textId="77777777" w:rsidR="000C3AB9" w:rsidRPr="00AE7B04" w:rsidRDefault="000C3AB9" w:rsidP="000C3AB9">
      <w:pPr>
        <w:pStyle w:val="Rubrik2"/>
        <w:rPr>
          <w:rFonts w:ascii="Times New Roman" w:hAnsi="Times New Roman" w:cs="Times New Roman"/>
          <w:sz w:val="24"/>
          <w:szCs w:val="24"/>
          <w:lang w:val="sv-SE"/>
        </w:rPr>
      </w:pPr>
    </w:p>
    <w:p w14:paraId="0C76200A" w14:textId="77777777" w:rsidR="000C3AB9" w:rsidRPr="00802383" w:rsidRDefault="000C3AB9" w:rsidP="000C3AB9">
      <w:pPr>
        <w:rPr>
          <w:rFonts w:ascii="Times New Roman" w:hAnsi="Times New Roman" w:cs="Times New Roman"/>
          <w:b/>
          <w:i/>
          <w:sz w:val="24"/>
          <w:szCs w:val="24"/>
        </w:rPr>
      </w:pPr>
      <w:r>
        <w:rPr>
          <w:rFonts w:ascii="Times New Roman" w:hAnsi="Times New Roman" w:cs="Times New Roman"/>
          <w:sz w:val="24"/>
          <w:szCs w:val="24"/>
        </w:rPr>
        <w:br w:type="page"/>
      </w:r>
    </w:p>
    <w:p w14:paraId="2AB7CBC4" w14:textId="77777777" w:rsidR="000C3AB9" w:rsidRPr="00802383" w:rsidRDefault="000C3AB9" w:rsidP="000C3AB9">
      <w:pPr>
        <w:pStyle w:val="Rubrik2"/>
        <w:rPr>
          <w:rFonts w:ascii="Times New Roman" w:hAnsi="Times New Roman" w:cs="Times New Roman"/>
          <w:sz w:val="24"/>
          <w:szCs w:val="24"/>
          <w:lang w:val="sv-SE"/>
        </w:rPr>
        <w:sectPr w:rsidR="000C3AB9" w:rsidRPr="00802383" w:rsidSect="00DF2B57">
          <w:footerReference w:type="default" r:id="rId22"/>
          <w:pgSz w:w="11906" w:h="16838"/>
          <w:pgMar w:top="1417" w:right="1417" w:bottom="1417" w:left="1417" w:header="708" w:footer="708" w:gutter="0"/>
          <w:cols w:space="708"/>
          <w:docGrid w:linePitch="360"/>
        </w:sectPr>
      </w:pPr>
    </w:p>
    <w:p w14:paraId="6810F784" w14:textId="77777777" w:rsidR="000C3AB9" w:rsidRPr="00AE7B04" w:rsidRDefault="000C3AB9" w:rsidP="000C3AB9">
      <w:pPr>
        <w:pStyle w:val="Rubrik2"/>
        <w:rPr>
          <w:rFonts w:ascii="Times New Roman" w:hAnsi="Times New Roman" w:cs="Times New Roman"/>
          <w:sz w:val="24"/>
          <w:szCs w:val="24"/>
        </w:rPr>
      </w:pPr>
      <w:r w:rsidRPr="00AE7B04">
        <w:rPr>
          <w:rFonts w:ascii="Times New Roman" w:hAnsi="Times New Roman" w:cs="Times New Roman"/>
          <w:sz w:val="24"/>
          <w:szCs w:val="24"/>
        </w:rPr>
        <w:lastRenderedPageBreak/>
        <w:t>Supplementary Methods</w:t>
      </w:r>
    </w:p>
    <w:p w14:paraId="6DF47092" w14:textId="77777777" w:rsidR="000C3AB9" w:rsidRPr="005B74FB" w:rsidRDefault="000C3AB9" w:rsidP="000C3AB9">
      <w:pPr>
        <w:spacing w:after="0" w:line="360" w:lineRule="auto"/>
        <w:rPr>
          <w:rFonts w:ascii="Times New Roman" w:hAnsi="Times New Roman" w:cs="Times New Roman"/>
          <w:b/>
          <w:bCs/>
          <w:lang w:val="en-US"/>
        </w:rPr>
      </w:pPr>
      <w:r w:rsidRPr="005B74FB">
        <w:rPr>
          <w:rFonts w:ascii="Times New Roman" w:hAnsi="Times New Roman" w:cs="Times New Roman"/>
          <w:b/>
          <w:bCs/>
          <w:lang w:val="en-US"/>
        </w:rPr>
        <w:t>Study Population</w:t>
      </w:r>
    </w:p>
    <w:p w14:paraId="558F8746" w14:textId="77777777" w:rsidR="000C3AB9" w:rsidRPr="0019331D" w:rsidRDefault="000C3AB9" w:rsidP="000C3AB9">
      <w:pPr>
        <w:spacing w:after="0" w:line="360" w:lineRule="auto"/>
        <w:rPr>
          <w:rFonts w:ascii="Times New Roman" w:hAnsi="Times New Roman" w:cs="Times New Roman"/>
          <w:lang w:val="en-US"/>
        </w:rPr>
      </w:pPr>
      <w:r w:rsidRPr="005B74FB">
        <w:rPr>
          <w:rFonts w:ascii="Times New Roman" w:hAnsi="Times New Roman" w:cs="Times New Roman"/>
          <w:lang w:val="en-US"/>
        </w:rPr>
        <w:t>For almost 100 years, the general health and wellbeing of Swedish children has been followed by school health care (</w:t>
      </w:r>
      <w:proofErr w:type="spellStart"/>
      <w:r w:rsidRPr="005B74FB">
        <w:rPr>
          <w:rFonts w:ascii="Times New Roman" w:hAnsi="Times New Roman" w:cs="Times New Roman"/>
          <w:lang w:val="en-US"/>
        </w:rPr>
        <w:t>SHC</w:t>
      </w:r>
      <w:proofErr w:type="spellEnd"/>
      <w:r w:rsidRPr="005B74FB">
        <w:rPr>
          <w:rFonts w:ascii="Times New Roman" w:hAnsi="Times New Roman" w:cs="Times New Roman"/>
          <w:lang w:val="en-US"/>
        </w:rPr>
        <w:t xml:space="preserve">) from school start (at age 7 for the study cohort) throughout the school years. The </w:t>
      </w:r>
      <w:proofErr w:type="spellStart"/>
      <w:r w:rsidRPr="005B74FB">
        <w:rPr>
          <w:rFonts w:ascii="Times New Roman" w:hAnsi="Times New Roman" w:cs="Times New Roman"/>
          <w:lang w:val="en-US"/>
        </w:rPr>
        <w:t>SHC</w:t>
      </w:r>
      <w:proofErr w:type="spellEnd"/>
      <w:r w:rsidRPr="005B74FB">
        <w:rPr>
          <w:rFonts w:ascii="Times New Roman" w:hAnsi="Times New Roman" w:cs="Times New Roman"/>
          <w:lang w:val="en-US"/>
        </w:rPr>
        <w:t xml:space="preserve"> program includes vaccinations and direct measurements of height and weight performed by </w:t>
      </w:r>
      <w:r w:rsidRPr="005B74FB">
        <w:rPr>
          <w:rFonts w:ascii="Times New Roman" w:hAnsi="Times New Roman" w:cs="Times New Roman"/>
          <w:lang w:val="en-GB"/>
        </w:rPr>
        <w:t xml:space="preserve">specially trained school nurses. </w:t>
      </w:r>
      <w:r w:rsidRPr="005B74FB">
        <w:rPr>
          <w:rFonts w:ascii="Times New Roman" w:hAnsi="Times New Roman" w:cs="Times New Roman"/>
          <w:lang w:val="en-US"/>
        </w:rPr>
        <w:t>From the early 1950s (coinciding with childhood measurements from ≈ birth year 1943),</w:t>
      </w:r>
      <w:r w:rsidRPr="005B74FB">
        <w:rPr>
          <w:rFonts w:ascii="Times New Roman" w:hAnsi="Times New Roman" w:cs="Times New Roman"/>
          <w:lang w:val="en-GB"/>
        </w:rPr>
        <w:t xml:space="preserve"> 98</w:t>
      </w:r>
      <w:r w:rsidRPr="005B74FB">
        <w:rPr>
          <w:rFonts w:ascii="Times New Roman" w:hAnsi="Times New Roman" w:cs="Times New Roman"/>
          <w:lang w:val="en-US"/>
        </w:rPr>
        <w:t>·</w:t>
      </w:r>
      <w:r w:rsidRPr="005B74FB">
        <w:rPr>
          <w:rFonts w:ascii="Times New Roman" w:hAnsi="Times New Roman" w:cs="Times New Roman"/>
          <w:lang w:val="en-GB"/>
        </w:rPr>
        <w:t xml:space="preserve">5% of all pupils nationwide were covered by </w:t>
      </w:r>
      <w:proofErr w:type="spellStart"/>
      <w:r w:rsidRPr="005B74FB">
        <w:rPr>
          <w:rFonts w:ascii="Times New Roman" w:hAnsi="Times New Roman" w:cs="Times New Roman"/>
          <w:lang w:val="en-GB"/>
        </w:rPr>
        <w:t>SHC</w:t>
      </w:r>
      <w:proofErr w:type="spellEnd"/>
      <w:r w:rsidRPr="005B74FB">
        <w:rPr>
          <w:rFonts w:ascii="Times New Roman" w:hAnsi="Times New Roman" w:cs="Times New Roman"/>
          <w:lang w:val="en-GB"/>
        </w:rPr>
        <w:t xml:space="preserve"> </w:t>
      </w:r>
      <w:r w:rsidRPr="005B74FB">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&lt;EndNote&gt;&lt;Cite&gt;&lt;Author&gt;Herlitz&lt;/Author&gt;&lt;RecNum&gt;139&lt;/RecNum&gt;&lt;DisplayText&gt;(1)&lt;/DisplayText&gt;&lt;record&gt;&lt;rec-number&gt;139&lt;/rec-number&gt;&lt;foreign-keys&gt;&lt;key app="EN" db-id="05zspe20t2vsrke2ft1pzxv2pzd5weapd99v" timestamp="1467874945"&gt;139&lt;/key&gt;&lt;/foreign-keys&gt;&lt;ref-type name="Web Page"&gt;12&lt;/ref-type&gt;&lt;contributors&gt;&lt;authors&gt;&lt;author&gt;Herlitz, C.W.&lt;/author&gt;&lt;/authors&gt;&lt;/contributors&gt;&lt;titles&gt;&lt;title&gt;Skolhälsovårdens historia. Bergvalls, Stockholm; 1961&lt;/title&gt;&lt;/titles&gt;&lt;dates&gt;&lt;/dates&gt;&lt;urls&gt;&lt;/urls&gt;&lt;/record&gt;&lt;/Cite&gt;&lt;/EndNote&gt;</w:instrText>
      </w:r>
      <w:r w:rsidRPr="005B74FB">
        <w:rPr>
          <w:rFonts w:ascii="Times New Roman" w:hAnsi="Times New Roman" w:cs="Times New Roman"/>
          <w:lang w:val="en-GB"/>
        </w:rPr>
        <w:fldChar w:fldCharType="separate"/>
      </w:r>
      <w:r>
        <w:rPr>
          <w:rFonts w:ascii="Times New Roman" w:hAnsi="Times New Roman" w:cs="Times New Roman"/>
          <w:noProof/>
          <w:lang w:val="en-GB"/>
        </w:rPr>
        <w:t>(1)</w:t>
      </w:r>
      <w:r w:rsidRPr="005B74FB">
        <w:rPr>
          <w:rFonts w:ascii="Times New Roman" w:hAnsi="Times New Roman" w:cs="Times New Roman"/>
          <w:lang w:val="en-GB"/>
        </w:rPr>
        <w:fldChar w:fldCharType="end"/>
      </w:r>
      <w:r w:rsidRPr="005B74FB">
        <w:rPr>
          <w:rFonts w:ascii="Times New Roman" w:hAnsi="Times New Roman" w:cs="Times New Roman"/>
          <w:lang w:val="en-GB"/>
        </w:rPr>
        <w:t xml:space="preserve">. </w:t>
      </w:r>
      <w:r w:rsidRPr="005B74FB">
        <w:rPr>
          <w:rFonts w:ascii="Times New Roman" w:hAnsi="Times New Roman" w:cs="Times New Roman"/>
          <w:lang w:val="en-US"/>
        </w:rPr>
        <w:t xml:space="preserve">The subjects had on average 1·9 measurements in the childhood BMI period and 1·3 measurements in the young adult BMI period. Information on country of birth and migration was retrieved from the Longitudinal Integration Database for Health Insurance and Labor Market Studies held at Statistics Sweden. </w:t>
      </w:r>
      <w:r>
        <w:rPr>
          <w:rFonts w:ascii="Times New Roman" w:hAnsi="Times New Roman" w:cs="Times New Roman"/>
          <w:lang w:val="en-US"/>
        </w:rPr>
        <w:t xml:space="preserve"> </w:t>
      </w:r>
      <w:r w:rsidRPr="0019331D">
        <w:rPr>
          <w:rFonts w:ascii="Times New Roman" w:hAnsi="Times New Roman" w:cs="Times New Roman"/>
          <w:lang w:val="en-US"/>
        </w:rPr>
        <w:t>Country of birth was categorized as Sweden (the study subject and both</w:t>
      </w:r>
      <w:r>
        <w:rPr>
          <w:rFonts w:ascii="Times New Roman" w:hAnsi="Times New Roman" w:cs="Times New Roman"/>
          <w:lang w:val="en-US"/>
        </w:rPr>
        <w:t xml:space="preserve"> his</w:t>
      </w:r>
      <w:r w:rsidRPr="0019331D">
        <w:rPr>
          <w:rFonts w:ascii="Times New Roman" w:hAnsi="Times New Roman" w:cs="Times New Roman"/>
          <w:lang w:val="en-US"/>
        </w:rPr>
        <w:t xml:space="preserve"> parents born in Sweden) or not Sweden (the subject, or one or both parents not born in Sweden or information on country of birth is missing).</w:t>
      </w:r>
    </w:p>
    <w:p w14:paraId="7E457A8B" w14:textId="77777777" w:rsidR="000C3AB9" w:rsidRPr="005B74FB" w:rsidRDefault="000C3AB9" w:rsidP="000C3AB9">
      <w:pPr>
        <w:spacing w:after="0" w:line="360" w:lineRule="auto"/>
        <w:rPr>
          <w:rFonts w:ascii="Times New Roman" w:hAnsi="Times New Roman" w:cs="Times New Roman"/>
          <w:lang w:val="en-US"/>
        </w:rPr>
      </w:pPr>
    </w:p>
    <w:p w14:paraId="4A7B18D6" w14:textId="77777777" w:rsidR="000C3AB9" w:rsidRPr="005B74FB" w:rsidRDefault="000C3AB9" w:rsidP="000C3AB9">
      <w:pPr>
        <w:spacing w:after="0" w:line="360" w:lineRule="auto"/>
        <w:rPr>
          <w:rFonts w:ascii="Times New Roman" w:hAnsi="Times New Roman" w:cs="Times New Roman"/>
          <w:b/>
          <w:lang w:val="en-US"/>
        </w:rPr>
      </w:pPr>
      <w:r w:rsidRPr="005B74FB">
        <w:rPr>
          <w:rFonts w:ascii="Times New Roman" w:hAnsi="Times New Roman" w:cs="Times New Roman"/>
          <w:b/>
          <w:lang w:val="en-US"/>
        </w:rPr>
        <w:t>Exposures</w:t>
      </w:r>
    </w:p>
    <w:p w14:paraId="6F74AAC6" w14:textId="77777777" w:rsidR="000C3AB9" w:rsidRDefault="000C3AB9" w:rsidP="000C3AB9">
      <w:pPr>
        <w:spacing w:after="0" w:line="360" w:lineRule="auto"/>
        <w:rPr>
          <w:rFonts w:ascii="Times New Roman" w:hAnsi="Times New Roman" w:cs="Times New Roman"/>
          <w:lang w:val="en-US"/>
        </w:rPr>
      </w:pPr>
      <w:r w:rsidRPr="005B74FB">
        <w:rPr>
          <w:rFonts w:ascii="Times New Roman" w:hAnsi="Times New Roman" w:cs="Times New Roman"/>
          <w:lang w:val="en-US"/>
        </w:rPr>
        <w:t>Age adjustments of pre-pubertal childhood BMI (at age 8) and young adult BMI (at age 20) were performed separately using linear regression with BMI as dependent variable and age as independent variable using all available BMI measurements in the age intervals. The age intervals were 6.5- 9.5 years of age for pre-pubertal childhood BMI and 17.5-22 years of age for young adult BMI</w:t>
      </w:r>
      <w:r>
        <w:rPr>
          <w:rFonts w:ascii="Times New Roman" w:hAnsi="Times New Roman" w:cs="Times New Roman"/>
          <w:lang w:val="en-US"/>
        </w:rPr>
        <w:t>, respectively</w:t>
      </w:r>
      <w:r w:rsidRPr="005B74FB">
        <w:rPr>
          <w:rFonts w:ascii="Times New Roman" w:hAnsi="Times New Roman" w:cs="Times New Roman"/>
          <w:lang w:val="en-US"/>
        </w:rPr>
        <w:t>. The age-dependent change was assumed to follow the slope of the fitted models and BMI at eight / twenty years of age was estimated using the slope of the fitted model. Thus, the BMI values were interpolated on the population level.</w:t>
      </w:r>
    </w:p>
    <w:p w14:paraId="69C85062" w14:textId="77777777" w:rsidR="000C3AB9" w:rsidRDefault="000C3AB9" w:rsidP="000C3AB9">
      <w:pPr>
        <w:spacing w:after="0" w:line="360" w:lineRule="auto"/>
        <w:rPr>
          <w:rFonts w:ascii="Times New Roman" w:hAnsi="Times New Roman" w:cs="Times New Roman"/>
          <w:lang w:val="en-US"/>
        </w:rPr>
      </w:pPr>
      <w:r w:rsidRPr="00CB6365">
        <w:rPr>
          <w:rFonts w:ascii="Times New Roman" w:hAnsi="Times New Roman" w:cs="Times New Roman"/>
          <w:lang w:val="en-US"/>
        </w:rPr>
        <w:t xml:space="preserve">Onset and duration of puberty varies between individuals, and pubertal development greatly alters body composition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&lt;EndNote&gt;&lt;Cite&gt;&lt;Author&gt;Loomba-Albrecht&lt;/Author&gt;&lt;Year&gt;2009&lt;/Year&gt;&lt;RecNum&gt;140&lt;/RecNum&gt;&lt;DisplayText&gt;(2)&lt;/DisplayText&gt;&lt;record&gt;&lt;rec-number&gt;140&lt;/rec-number&gt;&lt;foreign-keys&gt;&lt;key app="EN" db-id="05zspe20t2vsrke2ft1pzxv2pzd5weapd99v" timestamp="1470991905"&gt;140&lt;/key&gt;&lt;/foreign-keys&gt;&lt;ref-type name="Journal Article"&gt;17&lt;/ref-type&gt;&lt;contributors&gt;&lt;authors&gt;&lt;author&gt;Loomba-Albrecht, L. A.&lt;/author&gt;&lt;author&gt;Styne, D. M.&lt;/author&gt;&lt;/authors&gt;&lt;/contributors&gt;&lt;auth-address&gt;University of California Davis Medical Center, Department of Pediatrics, Sacramento, California 95817, USA.&lt;/auth-address&gt;&lt;titles&gt;&lt;title&gt;Effect of puberty on body composition&lt;/title&gt;&lt;secondary-title&gt;Curr Opin Endocrinol Diabetes Obes&lt;/secondary-title&gt;&lt;/titles&gt;&lt;periodical&gt;&lt;full-title&gt;Curr Opin Endocrinol Diabetes Obes&lt;/full-title&gt;&lt;/periodical&gt;&lt;pages&gt;10-5&lt;/pages&gt;&lt;volume&gt;16&lt;/volume&gt;&lt;number&gt;1&lt;/number&gt;&lt;keywords&gt;&lt;keyword&gt;Absorptiometry, Photon&lt;/keyword&gt;&lt;keyword&gt;Adipokines/physiology&lt;/keyword&gt;&lt;keyword&gt;Adipose Tissue/anatomy &amp;amp; histology&lt;/keyword&gt;&lt;keyword&gt;Adolescent&lt;/keyword&gt;&lt;keyword&gt;Body Composition/*physiology&lt;/keyword&gt;&lt;keyword&gt;Bone Density/physiology&lt;/keyword&gt;&lt;keyword&gt;Child&lt;/keyword&gt;&lt;keyword&gt;Female&lt;/keyword&gt;&lt;keyword&gt;Humans&lt;/keyword&gt;&lt;keyword&gt;Magnetic Resonance Imaging&lt;/keyword&gt;&lt;keyword&gt;Male&lt;/keyword&gt;&lt;keyword&gt;Models, Biological&lt;/keyword&gt;&lt;keyword&gt;Plethysmography&lt;/keyword&gt;&lt;keyword&gt;Puberty/*physiology&lt;/keyword&gt;&lt;keyword&gt;Sex Characteristics&lt;/keyword&gt;&lt;keyword&gt;Young Adult&lt;/keyword&gt;&lt;/keywords&gt;&lt;dates&gt;&lt;year&gt;2009&lt;/year&gt;&lt;pub-dates&gt;&lt;date&gt;Feb&lt;/date&gt;&lt;/pub-dates&gt;&lt;/dates&gt;&lt;isbn&gt;1752-2978 (Electronic)&amp;#xD;1752-296X (Linking)&lt;/isbn&gt;&lt;accession-num&gt;19115520&lt;/accession-num&gt;&lt;urls&gt;&lt;related-urls&gt;&lt;url&gt;http://www.ncbi.nlm.nih.gov/pubmed/19115520&lt;/url&gt;&lt;/related-urls&gt;&lt;/urls&gt;&lt;/record&gt;&lt;/Cite&gt;&lt;/EndNote&gt;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w:t>
      </w:r>
      <w:r>
        <w:rPr>
          <w:rFonts w:ascii="Times New Roman" w:hAnsi="Times New Roman" w:cs="Times New Roman"/>
          <w:lang w:val="en-US"/>
        </w:rPr>
        <w:fldChar w:fldCharType="end"/>
      </w:r>
      <w:r w:rsidRPr="00CB6365">
        <w:rPr>
          <w:rFonts w:ascii="Times New Roman" w:hAnsi="Times New Roman" w:cs="Times New Roman"/>
          <w:lang w:val="en-US"/>
        </w:rPr>
        <w:t xml:space="preserve">. To avoid the confounding effect of </w:t>
      </w:r>
      <w:r w:rsidRPr="008F1CA0">
        <w:rPr>
          <w:rFonts w:ascii="Times New Roman" w:hAnsi="Times New Roman" w:cs="Times New Roman"/>
          <w:lang w:val="en-US"/>
        </w:rPr>
        <w:t xml:space="preserve">ongoing </w:t>
      </w:r>
      <w:r w:rsidRPr="00CB6365">
        <w:rPr>
          <w:rFonts w:ascii="Times New Roman" w:hAnsi="Times New Roman" w:cs="Times New Roman"/>
          <w:lang w:val="en-US"/>
        </w:rPr>
        <w:t>puberty on BMI, we defined the pubertal period with a rather wide time window. Therefore, the time between 8 and 20 years included not only the complete pubertal period but also periods of varying length both before and after puberty.</w:t>
      </w:r>
      <w:r>
        <w:rPr>
          <w:rFonts w:ascii="Times New Roman" w:hAnsi="Times New Roman" w:cs="Times New Roman"/>
          <w:lang w:val="en-US"/>
        </w:rPr>
        <w:t xml:space="preserve"> The BMI change during puberty was therefore defined as the difference between BMI at 20 years of age and BMI at 8 years of age.</w:t>
      </w:r>
    </w:p>
    <w:p w14:paraId="44C0B384" w14:textId="77777777" w:rsidR="000C3AB9" w:rsidRPr="005B74FB" w:rsidRDefault="000C3AB9" w:rsidP="000C3AB9">
      <w:pPr>
        <w:spacing w:after="0" w:line="360" w:lineRule="auto"/>
        <w:rPr>
          <w:rFonts w:ascii="Times New Roman" w:hAnsi="Times New Roman" w:cs="Times New Roman"/>
          <w:lang w:val="en-US"/>
        </w:rPr>
      </w:pPr>
    </w:p>
    <w:p w14:paraId="2FB3A8B8" w14:textId="77777777" w:rsidR="000C3AB9" w:rsidRDefault="000C3AB9" w:rsidP="000C3AB9">
      <w:pPr>
        <w:spacing w:after="0" w:line="360" w:lineRule="auto"/>
        <w:rPr>
          <w:rFonts w:ascii="Times New Roman" w:hAnsi="Times New Roman" w:cs="Times New Roman"/>
          <w:lang w:val="en-US"/>
        </w:rPr>
      </w:pPr>
    </w:p>
    <w:p w14:paraId="1A5C658D" w14:textId="77777777" w:rsidR="000C3AB9" w:rsidRPr="0019331D" w:rsidRDefault="000C3AB9" w:rsidP="000C3AB9">
      <w:pPr>
        <w:spacing w:after="0" w:line="360" w:lineRule="auto"/>
        <w:rPr>
          <w:rFonts w:ascii="Times New Roman" w:hAnsi="Times New Roman" w:cs="Times New Roman"/>
          <w:b/>
          <w:lang w:val="en-US"/>
        </w:rPr>
      </w:pPr>
      <w:r w:rsidRPr="0019331D">
        <w:rPr>
          <w:rFonts w:ascii="Times New Roman" w:hAnsi="Times New Roman" w:cs="Times New Roman"/>
          <w:b/>
          <w:lang w:val="en-US"/>
        </w:rPr>
        <w:t>Outcomes</w:t>
      </w:r>
    </w:p>
    <w:p w14:paraId="65B0895E" w14:textId="77777777" w:rsidR="000C3AB9" w:rsidRDefault="000C3AB9" w:rsidP="000C3AB9">
      <w:pPr>
        <w:spacing w:after="0" w:line="360" w:lineRule="auto"/>
        <w:rPr>
          <w:rFonts w:ascii="Times New Roman" w:hAnsi="Times New Roman" w:cs="Times New Roman"/>
          <w:lang w:val="en-US"/>
        </w:rPr>
      </w:pPr>
      <w:r w:rsidRPr="000577BC">
        <w:rPr>
          <w:rFonts w:ascii="Times New Roman" w:hAnsi="Times New Roman" w:cs="Times New Roman"/>
          <w:lang w:val="en-US"/>
        </w:rPr>
        <w:lastRenderedPageBreak/>
        <w:t xml:space="preserve">Dates and diagnoses for all deaths were retrieved from the Cause of Death </w:t>
      </w:r>
      <w:r>
        <w:rPr>
          <w:rFonts w:ascii="Times New Roman" w:hAnsi="Times New Roman" w:cs="Times New Roman"/>
          <w:lang w:val="en-US"/>
        </w:rPr>
        <w:t>Register</w:t>
      </w:r>
      <w:r w:rsidRPr="000577BC">
        <w:rPr>
          <w:rFonts w:ascii="Times New Roman" w:hAnsi="Times New Roman" w:cs="Times New Roman"/>
          <w:lang w:val="en-US"/>
        </w:rPr>
        <w:t xml:space="preserve"> with information on causes of deaths since 1961, covering the entire follow-up period in the present study. The causes of death were coded according to the International Classification of Diseases (ICD) system. CVD mortality was defined as I00-I99 in ICD10, and as 390-459 in ICD 8 and 9. Accuracy of classification of causes of death in the Swedish </w:t>
      </w:r>
      <w:r>
        <w:rPr>
          <w:rFonts w:ascii="Times New Roman" w:hAnsi="Times New Roman" w:cs="Times New Roman"/>
          <w:lang w:val="en-US"/>
        </w:rPr>
        <w:t>register</w:t>
      </w:r>
      <w:r w:rsidRPr="000577BC">
        <w:rPr>
          <w:rFonts w:ascii="Times New Roman" w:hAnsi="Times New Roman" w:cs="Times New Roman"/>
          <w:lang w:val="en-US"/>
        </w:rPr>
        <w:t xml:space="preserve"> is reported to be high</w:t>
      </w:r>
      <w:r>
        <w:rPr>
          <w:rFonts w:ascii="Times New Roman" w:hAnsi="Times New Roman" w:cs="Times New Roman"/>
          <w:lang w:val="en-US"/>
        </w:rPr>
        <w:t xml:space="preserve"> </w:t>
      </w:r>
      <w:r>
        <w:rPr>
          <w:rFonts w:ascii="Times New Roman" w:hAnsi="Times New Roman" w:cs="Times New Roman"/>
          <w:lang w:val="en-US"/>
        </w:rPr>
        <w:fldChar w:fldCharType="begin">
          <w:fldData xml:space="preserve">PEVuZE5vdGU+PENpdGU+PEF1dGhvcj5NaWNoYWVsc3NvbjwvQXV0aG9yPjxZZWFyPjIwMTQ8L1ll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PEVuZE5vdGU+PENpdGU+PEF1dGhvcj5NaWNoYWVsc3NvbjwvQXV0aG9yPjxZZWFyPjIwMTQ8L1ll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(3, 4)</w:t>
      </w:r>
      <w:r>
        <w:rPr>
          <w:rFonts w:ascii="Times New Roman" w:hAnsi="Times New Roman" w:cs="Times New Roman"/>
          <w:lang w:val="en-US"/>
        </w:rPr>
        <w:fldChar w:fldCharType="end"/>
      </w:r>
      <w:r>
        <w:rPr>
          <w:rFonts w:ascii="Times New Roman" w:hAnsi="Times New Roman" w:cs="Times New Roman"/>
          <w:lang w:val="en-US"/>
        </w:rPr>
        <w:t>.</w:t>
      </w:r>
      <w:r w:rsidRPr="000577BC">
        <w:rPr>
          <w:rFonts w:ascii="Times New Roman" w:hAnsi="Times New Roman" w:cs="Times New Roman"/>
          <w:lang w:val="en-US"/>
        </w:rPr>
        <w:t xml:space="preserve"> </w:t>
      </w:r>
      <w:r w:rsidRPr="0019331D">
        <w:rPr>
          <w:rFonts w:ascii="Times New Roman" w:hAnsi="Times New Roman" w:cs="Times New Roman"/>
          <w:lang w:val="en-US"/>
        </w:rPr>
        <w:t xml:space="preserve">For the analyses on separate CVD diagnoses as underlying causes of death, the following definitions were used: </w:t>
      </w:r>
      <w:r w:rsidRPr="00C55E49">
        <w:rPr>
          <w:rFonts w:ascii="Times New Roman" w:hAnsi="Times New Roman" w:cs="Times New Roman"/>
          <w:i/>
          <w:lang w:val="en-US"/>
        </w:rPr>
        <w:t>Coronary Heart Disease (CHD)</w:t>
      </w:r>
      <w:r w:rsidRPr="0019331D">
        <w:rPr>
          <w:rFonts w:ascii="Times New Roman" w:hAnsi="Times New Roman" w:cs="Times New Roman"/>
          <w:lang w:val="en-US"/>
        </w:rPr>
        <w:t xml:space="preserve"> I20-25 (ICD10) and 410-414 (IC</w:t>
      </w:r>
      <w:r>
        <w:rPr>
          <w:rFonts w:ascii="Times New Roman" w:hAnsi="Times New Roman" w:cs="Times New Roman"/>
          <w:lang w:val="en-US"/>
        </w:rPr>
        <w:t xml:space="preserve">D8 and 9); </w:t>
      </w:r>
      <w:r w:rsidRPr="00C55E49">
        <w:rPr>
          <w:rFonts w:ascii="Times New Roman" w:hAnsi="Times New Roman" w:cs="Times New Roman"/>
          <w:i/>
          <w:lang w:val="en-US"/>
        </w:rPr>
        <w:t>Stroke</w:t>
      </w:r>
      <w:r>
        <w:rPr>
          <w:rFonts w:ascii="Times New Roman" w:hAnsi="Times New Roman" w:cs="Times New Roman"/>
          <w:lang w:val="en-US"/>
        </w:rPr>
        <w:t xml:space="preserve"> I61, I63, I64</w:t>
      </w:r>
      <w:r w:rsidRPr="0019331D">
        <w:rPr>
          <w:rFonts w:ascii="Times New Roman" w:hAnsi="Times New Roman" w:cs="Times New Roman"/>
          <w:lang w:val="en-US"/>
        </w:rPr>
        <w:t xml:space="preserve"> (ICD10) and 431, 433, 434, 436 (ICD8 and 9); </w:t>
      </w:r>
      <w:r w:rsidRPr="00C55E49">
        <w:rPr>
          <w:rFonts w:ascii="Times New Roman" w:hAnsi="Times New Roman" w:cs="Times New Roman"/>
          <w:i/>
          <w:lang w:val="en-US"/>
        </w:rPr>
        <w:t>Ischemic Stroke (IS</w:t>
      </w:r>
      <w:r>
        <w:rPr>
          <w:rFonts w:ascii="Times New Roman" w:hAnsi="Times New Roman" w:cs="Times New Roman"/>
          <w:lang w:val="en-US"/>
        </w:rPr>
        <w:t>)</w:t>
      </w:r>
      <w:r w:rsidRPr="0019331D">
        <w:rPr>
          <w:rFonts w:ascii="Times New Roman" w:hAnsi="Times New Roman" w:cs="Times New Roman"/>
          <w:lang w:val="en-US"/>
        </w:rPr>
        <w:t xml:space="preserve"> I63 (ICD10) and 433, 434 (ICD8 and 9); </w:t>
      </w:r>
      <w:r w:rsidRPr="00C55E49">
        <w:rPr>
          <w:rFonts w:ascii="Times New Roman" w:hAnsi="Times New Roman" w:cs="Times New Roman"/>
          <w:i/>
          <w:lang w:val="en-US"/>
        </w:rPr>
        <w:t>Intracerebral Hemorrhage (</w:t>
      </w:r>
      <w:proofErr w:type="spellStart"/>
      <w:r w:rsidRPr="00C55E49">
        <w:rPr>
          <w:rFonts w:ascii="Times New Roman" w:hAnsi="Times New Roman" w:cs="Times New Roman"/>
          <w:i/>
          <w:lang w:val="en-US"/>
        </w:rPr>
        <w:t>ICH</w:t>
      </w:r>
      <w:proofErr w:type="spellEnd"/>
      <w:r w:rsidRPr="00C55E49">
        <w:rPr>
          <w:rFonts w:ascii="Times New Roman" w:hAnsi="Times New Roman" w:cs="Times New Roman"/>
          <w:i/>
          <w:lang w:val="en-US"/>
        </w:rPr>
        <w:t>)</w:t>
      </w:r>
      <w:r w:rsidRPr="0019331D">
        <w:rPr>
          <w:rFonts w:ascii="Times New Roman" w:hAnsi="Times New Roman" w:cs="Times New Roman"/>
          <w:lang w:val="en-US"/>
        </w:rPr>
        <w:t xml:space="preserve"> I61 (ICD10) and 431 (ICD8 and 9).</w:t>
      </w:r>
    </w:p>
    <w:p w14:paraId="4092CF5D" w14:textId="77777777" w:rsidR="000C3AB9" w:rsidRDefault="000C3AB9" w:rsidP="000C3AB9">
      <w:pPr>
        <w:spacing w:after="0" w:line="360" w:lineRule="auto"/>
        <w:rPr>
          <w:rFonts w:ascii="Times New Roman" w:hAnsi="Times New Roman" w:cs="Times New Roman"/>
          <w:lang w:val="en-US"/>
        </w:rPr>
      </w:pPr>
    </w:p>
    <w:p w14:paraId="5B29F20F" w14:textId="77777777" w:rsidR="000C3AB9" w:rsidRPr="0019331D" w:rsidRDefault="000C3AB9" w:rsidP="000C3AB9">
      <w:pPr>
        <w:spacing w:after="0" w:line="360" w:lineRule="auto"/>
        <w:rPr>
          <w:rFonts w:ascii="Times New Roman" w:hAnsi="Times New Roman" w:cs="Times New Roman"/>
          <w:b/>
          <w:lang w:val="en-US"/>
        </w:rPr>
      </w:pPr>
      <w:r>
        <w:rPr>
          <w:rFonts w:ascii="Times New Roman" w:hAnsi="Times New Roman" w:cs="Times New Roman"/>
          <w:b/>
          <w:lang w:val="en-US"/>
        </w:rPr>
        <w:t xml:space="preserve">Cohort representativeness </w:t>
      </w:r>
    </w:p>
    <w:p w14:paraId="73380A07" w14:textId="77777777" w:rsidR="000C3AB9" w:rsidRDefault="000C3AB9" w:rsidP="000C3AB9">
      <w:pPr>
        <w:spacing w:after="0" w:line="360" w:lineRule="auto"/>
        <w:rPr>
          <w:rFonts w:ascii="Times New Roman" w:hAnsi="Times New Roman" w:cs="Times New Roman"/>
          <w:lang w:val="en-US"/>
        </w:rPr>
      </w:pPr>
      <w:r w:rsidRPr="0019331D">
        <w:rPr>
          <w:rFonts w:ascii="Times New Roman" w:hAnsi="Times New Roman" w:cs="Times New Roman"/>
          <w:lang w:val="en-US"/>
        </w:rPr>
        <w:t xml:space="preserve">Sweden has had a compulsory school attendance since 1936, starting from the year the child turned 7. From the early </w:t>
      </w:r>
      <w:r>
        <w:rPr>
          <w:rFonts w:ascii="Times New Roman" w:hAnsi="Times New Roman" w:cs="Times New Roman"/>
          <w:lang w:val="en-US"/>
        </w:rPr>
        <w:t>19</w:t>
      </w:r>
      <w:r w:rsidRPr="0019331D">
        <w:rPr>
          <w:rFonts w:ascii="Times New Roman" w:hAnsi="Times New Roman" w:cs="Times New Roman"/>
          <w:lang w:val="en-US"/>
        </w:rPr>
        <w:t xml:space="preserve">50s, 98.5% of all children were followed by school health care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&lt;EndNote&gt;&lt;Cite&gt;&lt;Author&gt;Herlitz&lt;/Author&gt;&lt;RecNum&gt;139&lt;/RecNum&gt;&lt;DisplayText&gt;(1)&lt;/DisplayText&gt;&lt;record&gt;&lt;rec-number&gt;139&lt;/rec-number&gt;&lt;foreign-keys&gt;&lt;key app="EN" db-id="05zspe20t2vsrke2ft1pzxv2pzd5weapd99v" timestamp="1467874945"&gt;139&lt;/key&gt;&lt;/foreign-keys&gt;&lt;ref-type name="Web Page"&gt;12&lt;/ref-type&gt;&lt;contributors&gt;&lt;authors&gt;&lt;author&gt;Herlitz, C.W.&lt;/author&gt;&lt;/authors&gt;&lt;/contributors&gt;&lt;titles&gt;&lt;title&gt;Skolhälsovårdens historia. Bergvalls, Stockholm; 1961&lt;/title&gt;&lt;/titles&gt;&lt;dates&gt;&lt;/dates&gt;&lt;urls&gt;&lt;/urls&gt;&lt;/record&gt;&lt;/Cite&gt;&lt;/EndNote&gt;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sidRPr="0019331D">
        <w:rPr>
          <w:rFonts w:ascii="Times New Roman" w:hAnsi="Times New Roman" w:cs="Times New Roman"/>
          <w:lang w:val="en-US"/>
        </w:rPr>
        <w:t>. Due to missing data and</w:t>
      </w:r>
      <w:r>
        <w:rPr>
          <w:rFonts w:ascii="Times New Roman" w:hAnsi="Times New Roman" w:cs="Times New Roman"/>
          <w:lang w:val="en-US"/>
        </w:rPr>
        <w:t xml:space="preserve"> missing Personal Identity</w:t>
      </w:r>
      <w:r w:rsidRPr="0019331D">
        <w:rPr>
          <w:rFonts w:ascii="Times New Roman" w:hAnsi="Times New Roman" w:cs="Times New Roman"/>
          <w:lang w:val="en-US"/>
        </w:rPr>
        <w:t xml:space="preserve"> Number, not all children with a school health record are included in the present study (24·7 % not included; Figure </w:t>
      </w:r>
      <w:r>
        <w:rPr>
          <w:rFonts w:ascii="Times New Roman" w:hAnsi="Times New Roman" w:cs="Times New Roman"/>
          <w:lang w:val="en-US"/>
        </w:rPr>
        <w:t>S</w:t>
      </w:r>
      <w:r w:rsidRPr="0019331D">
        <w:rPr>
          <w:rFonts w:ascii="Times New Roman" w:hAnsi="Times New Roman" w:cs="Times New Roman"/>
          <w:lang w:val="en-US"/>
        </w:rPr>
        <w:t>1). In order to investigate if those included in the study and those not included differ with regard to young adult BMI, we evaluated BMI from the examination at conscription. Young adult BMI at conscription was similar for the two groups (BMI mean [SD]; Included subjects 21·13 [2·53] kg/m</w:t>
      </w:r>
      <w:r w:rsidRPr="00802383">
        <w:rPr>
          <w:rFonts w:ascii="Times New Roman" w:hAnsi="Times New Roman" w:cs="Times New Roman"/>
          <w:vertAlign w:val="superscript"/>
          <w:lang w:val="en-US"/>
        </w:rPr>
        <w:t>2</w:t>
      </w:r>
      <w:r w:rsidRPr="0019331D">
        <w:rPr>
          <w:rFonts w:ascii="Times New Roman" w:hAnsi="Times New Roman" w:cs="Times New Roman"/>
          <w:lang w:val="en-US"/>
        </w:rPr>
        <w:t>;</w:t>
      </w:r>
      <w:r>
        <w:rPr>
          <w:rFonts w:ascii="Times New Roman" w:hAnsi="Times New Roman" w:cs="Times New Roman"/>
          <w:lang w:val="en-US"/>
        </w:rPr>
        <w:t xml:space="preserve"> Not included subjects 21·15 [2</w:t>
      </w:r>
      <w:r w:rsidRPr="0019331D">
        <w:rPr>
          <w:rFonts w:ascii="Times New Roman" w:hAnsi="Times New Roman" w:cs="Times New Roman"/>
          <w:lang w:val="en-US"/>
        </w:rPr>
        <w:t>·57]; non-significant using t-test), suggesting that the cohort is representative for Gothenburg, the second largest city in Sweden.</w:t>
      </w:r>
    </w:p>
    <w:p w14:paraId="47E5B3EA" w14:textId="77777777" w:rsidR="000C3AB9" w:rsidRPr="005B74FB" w:rsidRDefault="000C3AB9" w:rsidP="000C3AB9">
      <w:pPr>
        <w:spacing w:after="0" w:line="360" w:lineRule="auto"/>
        <w:rPr>
          <w:rFonts w:ascii="Times New Roman" w:hAnsi="Times New Roman" w:cs="Times New Roman"/>
          <w:lang w:val="en-US"/>
        </w:rPr>
      </w:pPr>
    </w:p>
    <w:p w14:paraId="5233FE22" w14:textId="77777777" w:rsidR="000C3AB9" w:rsidRPr="005B74FB" w:rsidRDefault="000C3AB9" w:rsidP="000C3AB9">
      <w:pPr>
        <w:spacing w:after="0" w:line="360" w:lineRule="auto"/>
        <w:rPr>
          <w:rFonts w:ascii="Times New Roman" w:hAnsi="Times New Roman" w:cs="Times New Roman"/>
          <w:b/>
          <w:lang w:val="en-US"/>
        </w:rPr>
      </w:pPr>
      <w:r w:rsidRPr="005B74FB">
        <w:rPr>
          <w:rFonts w:ascii="Times New Roman" w:hAnsi="Times New Roman" w:cs="Times New Roman"/>
          <w:b/>
          <w:lang w:val="en-US"/>
        </w:rPr>
        <w:t>Statistical Analyses</w:t>
      </w:r>
    </w:p>
    <w:p w14:paraId="2FA94E4C" w14:textId="77777777" w:rsidR="000C3AB9" w:rsidRPr="005B74FB" w:rsidRDefault="000C3AB9" w:rsidP="000C3AB9">
      <w:pPr>
        <w:spacing w:after="0" w:line="360" w:lineRule="auto"/>
        <w:rPr>
          <w:rFonts w:ascii="Times New Roman" w:hAnsi="Times New Roman" w:cs="Times New Roman"/>
          <w:lang w:val="en-US"/>
        </w:rPr>
      </w:pPr>
      <w:r w:rsidRPr="0019331D">
        <w:rPr>
          <w:rFonts w:ascii="Times New Roman" w:hAnsi="Times New Roman" w:cs="Times New Roman"/>
          <w:lang w:val="en-US"/>
        </w:rPr>
        <w:t xml:space="preserve">There were no missing values for the main parameters (childhood BMI, BMI change during puberty, young adult BMI, country of birth, birth year or follow-up). The only parameter without a complete set of data was </w:t>
      </w:r>
      <w:r>
        <w:rPr>
          <w:rFonts w:ascii="Times New Roman" w:hAnsi="Times New Roman" w:cs="Times New Roman"/>
          <w:lang w:val="en-US"/>
        </w:rPr>
        <w:t>birthweight</w:t>
      </w:r>
      <w:r w:rsidRPr="0019331D">
        <w:rPr>
          <w:rFonts w:ascii="Times New Roman" w:hAnsi="Times New Roman" w:cs="Times New Roman"/>
          <w:lang w:val="en-US"/>
        </w:rPr>
        <w:t xml:space="preserve"> (n=35,662 which corresponds to 95% of the entire cohort). Models including </w:t>
      </w:r>
      <w:r>
        <w:rPr>
          <w:rFonts w:ascii="Times New Roman" w:hAnsi="Times New Roman" w:cs="Times New Roman"/>
          <w:lang w:val="en-US"/>
        </w:rPr>
        <w:t>birthweight</w:t>
      </w:r>
      <w:r w:rsidRPr="0019331D">
        <w:rPr>
          <w:rFonts w:ascii="Times New Roman" w:hAnsi="Times New Roman" w:cs="Times New Roman"/>
          <w:lang w:val="en-US"/>
        </w:rPr>
        <w:t xml:space="preserve"> only included the subgroup of boys with birthweight available</w:t>
      </w:r>
      <w:r>
        <w:rPr>
          <w:rFonts w:ascii="Times New Roman" w:hAnsi="Times New Roman" w:cs="Times New Roman"/>
          <w:lang w:val="en-US"/>
        </w:rPr>
        <w:t xml:space="preserve">. </w:t>
      </w:r>
      <w:r w:rsidRPr="0019331D">
        <w:rPr>
          <w:rFonts w:ascii="Times New Roman" w:hAnsi="Times New Roman" w:cs="Times New Roman"/>
          <w:lang w:val="en-US"/>
        </w:rPr>
        <w:t xml:space="preserve">The assumption of proportionality in the Cox regression models was assessed both through visual evaluations of </w:t>
      </w:r>
      <w:proofErr w:type="spellStart"/>
      <w:r w:rsidRPr="0019331D">
        <w:rPr>
          <w:rFonts w:ascii="Times New Roman" w:hAnsi="Times New Roman" w:cs="Times New Roman"/>
          <w:lang w:val="en-US"/>
        </w:rPr>
        <w:t>Schoenfeld</w:t>
      </w:r>
      <w:proofErr w:type="spellEnd"/>
      <w:r w:rsidRPr="0019331D">
        <w:rPr>
          <w:rFonts w:ascii="Times New Roman" w:hAnsi="Times New Roman" w:cs="Times New Roman"/>
          <w:lang w:val="en-US"/>
        </w:rPr>
        <w:t xml:space="preserve"> residual plots, and through proportional hazard tests using the “survival” package in the R statistical software</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&lt;EndNote&gt;&lt;Cite&gt;&lt;RecNum&gt;135&lt;/RecNum&gt;&lt;DisplayText&gt;(5-7)&lt;/DisplayText&gt;&lt;record&gt;&lt;rec-number&gt;135&lt;/rec-number&gt;&lt;foreign-keys&gt;&lt;key app="EN" db-id="05zspe20t2vsrke2ft1pzxv2pzd5weapd99v" timestamp="1465307104"&gt;135&lt;/key&gt;&lt;/foreign-keys&gt;&lt;ref-type name="Web Page"&gt;12&lt;/ref-type&gt;&lt;contributors&gt;&lt;/contributors&gt;&lt;titles&gt;&lt;title&gt;R Core Team: R: A language and environment for statistical computing. R Foundation for Statistical Computing,  Vienna, Austria, 2015. URL https://www.R-project.org/.&lt;/title&gt;&lt;/titles&gt;&lt;dates&gt;&lt;/dates&gt;&lt;urls&gt;&lt;/urls&gt;&lt;/record&gt;&lt;/Cite&gt;&lt;Cite&gt;&lt;RecNum&gt;136&lt;/RecNum&gt;&lt;record&gt;&lt;rec-number&gt;136&lt;/rec-number&gt;&lt;foreign-keys&gt;&lt;key app="EN" db-id="05zspe20t2vsrke2ft1pzxv2pzd5weapd99v" timestamp="1465307437"&gt;136&lt;/key&gt;&lt;/foreign-keys&gt;&lt;ref-type name="Web Page"&gt;12&lt;/ref-type&gt;&lt;contributors&gt;&lt;/contributors&gt;&lt;titles&gt;&lt;title&gt;Therneau T: A Package for Survival Analysis in S. version 2.38, 2015. http://CRAN.R-project.org/package=survival.&lt;/title&gt;&lt;/titles&gt;&lt;dates&gt;&lt;/dates&gt;&lt;urls&gt;&lt;/urls&gt;&lt;/record&gt;&lt;/Cite&gt;&lt;Cite&gt;&lt;RecNum&gt;137&lt;/RecNum&gt;&lt;record&gt;&lt;rec-number&gt;137&lt;/rec-number&gt;&lt;foreign-keys&gt;&lt;key app="EN" db-id="05zspe20t2vsrke2ft1pzxv2pzd5weapd99v" timestamp="1465307466"&gt;137&lt;/key&gt;&lt;/foreign-keys&gt;&lt;ref-type name="Web Page"&gt;12&lt;/ref-type&gt;&lt;contributors&gt;&lt;/contributors&gt;&lt;titles&gt;&lt;title&gt;Frank E Harrell Jr: rms: Regression Modeling Strategies. R package version 4.4-2, 2016. https://CRAN.R-project.org/package=rms&lt;/title&gt;&lt;/titles&gt;&lt;dates&gt;&lt;/dates&gt;&lt;urls&gt;&lt;/urls&gt;&lt;/record&gt;&lt;/Cite&gt;&lt;/EndNote&gt;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(5-7)</w:t>
      </w:r>
      <w:r>
        <w:rPr>
          <w:rFonts w:ascii="Times New Roman" w:hAnsi="Times New Roman" w:cs="Times New Roman"/>
          <w:lang w:val="en-US"/>
        </w:rPr>
        <w:fldChar w:fldCharType="end"/>
      </w:r>
      <w:r w:rsidRPr="0019331D">
        <w:rPr>
          <w:rFonts w:ascii="Times New Roman" w:hAnsi="Times New Roman" w:cs="Times New Roman"/>
          <w:lang w:val="en-US"/>
        </w:rPr>
        <w:t>.</w:t>
      </w:r>
    </w:p>
    <w:p w14:paraId="0D2D7B53" w14:textId="77777777" w:rsidR="000C3AB9" w:rsidRDefault="000C3AB9" w:rsidP="000C3AB9">
      <w:pPr>
        <w:spacing w:after="0" w:line="360" w:lineRule="auto"/>
        <w:rPr>
          <w:rFonts w:ascii="Times New Roman" w:hAnsi="Times New Roman" w:cs="Times New Roman"/>
          <w:lang w:val="en-US"/>
        </w:rPr>
      </w:pPr>
      <w:r w:rsidRPr="005B74FB">
        <w:rPr>
          <w:rFonts w:ascii="Times New Roman" w:hAnsi="Times New Roman" w:cs="Times New Roman"/>
          <w:lang w:val="en-US"/>
        </w:rPr>
        <w:t>Childhood BMI was standardized within the study population, having zero mean and unit variance. The standard score (Z) was calculated as Z=(x-μ)/σ. μ is the mean of the study population and σ is the standard deviation of the study population</w:t>
      </w:r>
      <w:r>
        <w:rPr>
          <w:rFonts w:ascii="Times New Roman" w:hAnsi="Times New Roman" w:cs="Times New Roman"/>
          <w:lang w:val="en-US"/>
        </w:rPr>
        <w:t xml:space="preserve">. </w:t>
      </w:r>
    </w:p>
    <w:p w14:paraId="24E0DE18" w14:textId="77777777" w:rsidR="000C3AB9" w:rsidRDefault="000C3AB9" w:rsidP="000C3AB9">
      <w:pPr>
        <w:spacing w:after="0" w:line="360" w:lineRule="auto"/>
        <w:rPr>
          <w:rFonts w:ascii="Times New Roman" w:hAnsi="Times New Roman" w:cs="Times New Roman"/>
          <w:lang w:val="en-US"/>
        </w:rPr>
      </w:pPr>
      <w:r w:rsidRPr="0019331D">
        <w:rPr>
          <w:rFonts w:ascii="Times New Roman" w:hAnsi="Times New Roman" w:cs="Times New Roman"/>
          <w:lang w:val="en-US"/>
        </w:rPr>
        <w:t>Cumulative incide</w:t>
      </w:r>
      <w:r>
        <w:rPr>
          <w:rFonts w:ascii="Times New Roman" w:hAnsi="Times New Roman" w:cs="Times New Roman"/>
          <w:lang w:val="en-US"/>
        </w:rPr>
        <w:t>nce plots (Figure S3</w:t>
      </w:r>
      <w:r w:rsidRPr="0019331D">
        <w:rPr>
          <w:rFonts w:ascii="Times New Roman" w:hAnsi="Times New Roman" w:cs="Times New Roman"/>
          <w:lang w:val="en-US"/>
        </w:rPr>
        <w:t>) were performed for both CVD mortality and non-CVD mortality according to if subjects had a BMI change during puberty above (quartile 4) or below (quartiles 1-3) a threshold of 6·7 BMI units.</w:t>
      </w:r>
      <w:r>
        <w:rPr>
          <w:rFonts w:ascii="Times New Roman" w:hAnsi="Times New Roman" w:cs="Times New Roman"/>
          <w:lang w:val="en-US"/>
        </w:rPr>
        <w:t xml:space="preserve"> </w:t>
      </w:r>
    </w:p>
    <w:p w14:paraId="61B5085F" w14:textId="77777777" w:rsidR="000C3AB9" w:rsidRDefault="000C3AB9" w:rsidP="000C3AB9">
      <w:pPr>
        <w:rPr>
          <w:rFonts w:ascii="Times New Roman" w:hAnsi="Times New Roman" w:cs="Times New Roman"/>
          <w:lang w:val="en-US"/>
        </w:rPr>
      </w:pPr>
    </w:p>
    <w:p w14:paraId="790F138D" w14:textId="77777777" w:rsidR="000C3AB9" w:rsidRDefault="000C3AB9" w:rsidP="000C3AB9">
      <w:pPr>
        <w:pStyle w:val="Rubrik2"/>
        <w:rPr>
          <w:rFonts w:ascii="Times New Roman" w:hAnsi="Times New Roman" w:cs="Times New Roman"/>
        </w:rPr>
      </w:pPr>
      <w:r w:rsidRPr="00AE7B04">
        <w:rPr>
          <w:rFonts w:ascii="Times New Roman" w:hAnsi="Times New Roman" w:cs="Times New Roman"/>
          <w:sz w:val="24"/>
          <w:szCs w:val="24"/>
        </w:rPr>
        <w:t>Supplementary Tables</w:t>
      </w:r>
    </w:p>
    <w:p w14:paraId="526E0FC4" w14:textId="77777777" w:rsidR="000C3AB9" w:rsidRDefault="000C3AB9" w:rsidP="000C3AB9">
      <w:pPr>
        <w:rPr>
          <w:rFonts w:ascii="Times New Roman" w:hAnsi="Times New Roman" w:cs="Times New Roman"/>
          <w:b/>
          <w:lang w:val="en-US"/>
        </w:rPr>
      </w:pPr>
    </w:p>
    <w:p w14:paraId="635FC2AB" w14:textId="77777777" w:rsidR="000C3AB9" w:rsidRPr="00870984" w:rsidRDefault="000C3AB9" w:rsidP="000C3AB9">
      <w:pPr>
        <w:rPr>
          <w:rFonts w:ascii="Times New Roman" w:hAnsi="Times New Roman" w:cs="Times New Roman"/>
          <w:b/>
          <w:lang w:val="en-US"/>
        </w:rPr>
      </w:pPr>
      <w:r>
        <w:rPr>
          <w:rFonts w:ascii="Times New Roman" w:hAnsi="Times New Roman" w:cs="Times New Roman"/>
          <w:b/>
          <w:lang w:val="en-US"/>
        </w:rPr>
        <w:t>Table S1</w:t>
      </w:r>
      <w:r>
        <w:rPr>
          <w:rFonts w:ascii="Times New Roman" w:hAnsi="Times New Roman" w:cs="Times New Roman"/>
          <w:lang w:val="en-US"/>
        </w:rPr>
        <w:t xml:space="preserve"> </w:t>
      </w:r>
      <w:proofErr w:type="gramStart"/>
      <w:r w:rsidRPr="00870984">
        <w:rPr>
          <w:rFonts w:ascii="Times New Roman" w:hAnsi="Times New Roman" w:cs="Times New Roman"/>
          <w:b/>
          <w:lang w:val="en-US"/>
        </w:rPr>
        <w:t>The</w:t>
      </w:r>
      <w:proofErr w:type="gramEnd"/>
      <w:r w:rsidRPr="00870984">
        <w:rPr>
          <w:rFonts w:ascii="Times New Roman" w:hAnsi="Times New Roman" w:cs="Times New Roman"/>
          <w:b/>
          <w:lang w:val="en-US"/>
        </w:rPr>
        <w:t xml:space="preserve"> risk for cardiovascular mortality according to CDC (Center</w:t>
      </w:r>
      <w:r>
        <w:rPr>
          <w:rFonts w:ascii="Times New Roman" w:hAnsi="Times New Roman" w:cs="Times New Roman"/>
          <w:b/>
          <w:lang w:val="en-US"/>
        </w:rPr>
        <w:t>s</w:t>
      </w:r>
      <w:r w:rsidRPr="00870984">
        <w:rPr>
          <w:rFonts w:ascii="Times New Roman" w:hAnsi="Times New Roman" w:cs="Times New Roman"/>
          <w:b/>
          <w:lang w:val="en-US"/>
        </w:rPr>
        <w:t xml:space="preserve"> for Disease Control</w:t>
      </w:r>
      <w:r>
        <w:rPr>
          <w:rFonts w:ascii="Times New Roman" w:hAnsi="Times New Roman" w:cs="Times New Roman"/>
          <w:b/>
          <w:lang w:val="en-US"/>
        </w:rPr>
        <w:t xml:space="preserve"> and Prevention</w:t>
      </w:r>
      <w:r w:rsidRPr="00870984">
        <w:rPr>
          <w:rFonts w:ascii="Times New Roman" w:hAnsi="Times New Roman" w:cs="Times New Roman"/>
          <w:b/>
          <w:lang w:val="en-US"/>
        </w:rPr>
        <w:t>) percentiles of childhood BMI.</w:t>
      </w:r>
      <w:r>
        <w:rPr>
          <w:rFonts w:ascii="Times New Roman" w:hAnsi="Times New Roman" w:cs="Times New Roman"/>
          <w:b/>
          <w:lang w:val="en-US"/>
        </w:rPr>
        <w:t xml:space="preserve"> </w:t>
      </w:r>
    </w:p>
    <w:tbl>
      <w:tblPr>
        <w:tblStyle w:val="Tabellrutnt"/>
        <w:tblpPr w:leftFromText="141" w:rightFromText="141" w:vertAnchor="page" w:horzAnchor="margin" w:tblpY="3172"/>
        <w:tblW w:w="14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58"/>
        <w:gridCol w:w="2043"/>
        <w:gridCol w:w="2043"/>
        <w:gridCol w:w="2043"/>
        <w:gridCol w:w="2043"/>
      </w:tblGrid>
      <w:tr w:rsidR="000C3AB9" w:rsidRPr="0008024F" w14:paraId="627F8574" w14:textId="77777777" w:rsidTr="00862E2D">
        <w:tc>
          <w:tcPr>
            <w:tcW w:w="4077" w:type="dxa"/>
            <w:tcBorders>
              <w:top w:val="single" w:sz="4" w:space="0" w:color="auto"/>
              <w:right w:val="single" w:sz="4" w:space="0" w:color="auto"/>
            </w:tcBorders>
            <w:shd w:val="clear" w:color="auto" w:fill="F2DBDB" w:themeFill="accent2" w:themeFillTint="33"/>
          </w:tcPr>
          <w:p w14:paraId="6BBC0C9C" w14:textId="77777777" w:rsidR="000C3AB9" w:rsidRPr="00880106" w:rsidRDefault="000C3AB9" w:rsidP="00862E2D">
            <w:pPr>
              <w:rPr>
                <w:rFonts w:ascii="Times New Roman" w:hAnsi="Times New Roman" w:cs="Times New Roman"/>
                <w:b/>
                <w:sz w:val="20"/>
                <w:szCs w:val="20"/>
                <w:lang w:val="en-US"/>
              </w:rPr>
            </w:pPr>
          </w:p>
        </w:tc>
        <w:tc>
          <w:tcPr>
            <w:tcW w:w="2158" w:type="dxa"/>
            <w:tcBorders>
              <w:top w:val="single" w:sz="4" w:space="0" w:color="auto"/>
              <w:left w:val="single" w:sz="4" w:space="0" w:color="auto"/>
              <w:right w:val="single" w:sz="4" w:space="0" w:color="auto"/>
            </w:tcBorders>
            <w:shd w:val="clear" w:color="auto" w:fill="F2DBDB" w:themeFill="accent2" w:themeFillTint="33"/>
          </w:tcPr>
          <w:p w14:paraId="283CAB7E"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top w:val="single" w:sz="4" w:space="0" w:color="auto"/>
              <w:left w:val="single" w:sz="4" w:space="0" w:color="auto"/>
              <w:right w:val="single" w:sz="4" w:space="0" w:color="auto"/>
            </w:tcBorders>
            <w:shd w:val="clear" w:color="auto" w:fill="F2DBDB" w:themeFill="accent2" w:themeFillTint="33"/>
          </w:tcPr>
          <w:p w14:paraId="3A8BCD20"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top w:val="single" w:sz="4" w:space="0" w:color="auto"/>
              <w:left w:val="single" w:sz="4" w:space="0" w:color="auto"/>
              <w:right w:val="single" w:sz="4" w:space="0" w:color="auto"/>
            </w:tcBorders>
            <w:shd w:val="clear" w:color="auto" w:fill="F2DBDB" w:themeFill="accent2" w:themeFillTint="33"/>
          </w:tcPr>
          <w:p w14:paraId="204921FD"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top w:val="single" w:sz="4" w:space="0" w:color="auto"/>
              <w:left w:val="single" w:sz="4" w:space="0" w:color="auto"/>
              <w:right w:val="single" w:sz="4" w:space="0" w:color="auto"/>
            </w:tcBorders>
            <w:shd w:val="clear" w:color="auto" w:fill="F2DBDB" w:themeFill="accent2" w:themeFillTint="33"/>
          </w:tcPr>
          <w:p w14:paraId="30A9A6D3"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top w:val="single" w:sz="4" w:space="0" w:color="auto"/>
              <w:left w:val="single" w:sz="4" w:space="0" w:color="auto"/>
            </w:tcBorders>
            <w:shd w:val="clear" w:color="auto" w:fill="F2DBDB" w:themeFill="accent2" w:themeFillTint="33"/>
          </w:tcPr>
          <w:p w14:paraId="7771C42A" w14:textId="77777777" w:rsidR="000C3AB9" w:rsidRPr="00880106" w:rsidRDefault="000C3AB9" w:rsidP="00862E2D">
            <w:pPr>
              <w:jc w:val="center"/>
              <w:rPr>
                <w:rFonts w:ascii="Times New Roman" w:hAnsi="Times New Roman" w:cs="Times New Roman"/>
                <w:b/>
                <w:sz w:val="20"/>
                <w:szCs w:val="20"/>
                <w:lang w:val="en-US"/>
              </w:rPr>
            </w:pPr>
          </w:p>
        </w:tc>
      </w:tr>
      <w:tr w:rsidR="000C3AB9" w:rsidRPr="00880106" w14:paraId="17783271" w14:textId="77777777" w:rsidTr="00862E2D">
        <w:tc>
          <w:tcPr>
            <w:tcW w:w="4077" w:type="dxa"/>
            <w:tcBorders>
              <w:right w:val="single" w:sz="4" w:space="0" w:color="auto"/>
            </w:tcBorders>
            <w:shd w:val="clear" w:color="auto" w:fill="F2DBDB" w:themeFill="accent2" w:themeFillTint="33"/>
          </w:tcPr>
          <w:p w14:paraId="512F9944" w14:textId="77777777" w:rsidR="000C3AB9" w:rsidRPr="00880106" w:rsidRDefault="000C3AB9" w:rsidP="00862E2D">
            <w:pPr>
              <w:rPr>
                <w:rFonts w:ascii="Times New Roman" w:hAnsi="Times New Roman" w:cs="Times New Roman"/>
                <w:b/>
                <w:sz w:val="20"/>
                <w:szCs w:val="20"/>
                <w:lang w:val="en-US"/>
              </w:rPr>
            </w:pPr>
          </w:p>
          <w:p w14:paraId="2A17B5A6" w14:textId="77777777" w:rsidR="000C3AB9" w:rsidRPr="00880106" w:rsidRDefault="000C3AB9" w:rsidP="00862E2D">
            <w:pPr>
              <w:rPr>
                <w:rFonts w:ascii="Times New Roman" w:hAnsi="Times New Roman" w:cs="Times New Roman"/>
                <w:b/>
                <w:sz w:val="20"/>
                <w:szCs w:val="20"/>
                <w:lang w:val="en-US"/>
              </w:rPr>
            </w:pPr>
            <w:r w:rsidRPr="00880106">
              <w:rPr>
                <w:rFonts w:ascii="Times New Roman" w:hAnsi="Times New Roman" w:cs="Times New Roman"/>
                <w:b/>
                <w:sz w:val="20"/>
                <w:szCs w:val="20"/>
                <w:lang w:val="en-US"/>
              </w:rPr>
              <w:t>Childhood BMI percentile</w:t>
            </w:r>
          </w:p>
        </w:tc>
        <w:tc>
          <w:tcPr>
            <w:tcW w:w="2158" w:type="dxa"/>
            <w:tcBorders>
              <w:left w:val="single" w:sz="4" w:space="0" w:color="auto"/>
              <w:right w:val="single" w:sz="4" w:space="0" w:color="auto"/>
            </w:tcBorders>
            <w:shd w:val="clear" w:color="auto" w:fill="F2DBDB" w:themeFill="accent2" w:themeFillTint="33"/>
          </w:tcPr>
          <w:p w14:paraId="6AA06304" w14:textId="77777777" w:rsidR="000C3AB9"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&lt;25</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w:t>
            </w:r>
          </w:p>
          <w:p w14:paraId="260375C2"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(n=9,485)</w:t>
            </w:r>
          </w:p>
        </w:tc>
        <w:tc>
          <w:tcPr>
            <w:tcW w:w="2043" w:type="dxa"/>
            <w:tcBorders>
              <w:left w:val="single" w:sz="4" w:space="0" w:color="auto"/>
              <w:right w:val="single" w:sz="4" w:space="0" w:color="auto"/>
            </w:tcBorders>
            <w:shd w:val="clear" w:color="auto" w:fill="F2DBDB" w:themeFill="accent2" w:themeFillTint="33"/>
          </w:tcPr>
          <w:p w14:paraId="6DC95D21"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25</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to 50</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w:t>
            </w:r>
          </w:p>
          <w:p w14:paraId="6106AA08"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(n=11,932)</w:t>
            </w:r>
          </w:p>
        </w:tc>
        <w:tc>
          <w:tcPr>
            <w:tcW w:w="2043" w:type="dxa"/>
            <w:tcBorders>
              <w:left w:val="single" w:sz="4" w:space="0" w:color="auto"/>
              <w:right w:val="single" w:sz="4" w:space="0" w:color="auto"/>
            </w:tcBorders>
            <w:shd w:val="clear" w:color="auto" w:fill="F2DBDB" w:themeFill="accent2" w:themeFillTint="33"/>
          </w:tcPr>
          <w:p w14:paraId="57B5D63D"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50</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to 75th</w:t>
            </w:r>
          </w:p>
          <w:p w14:paraId="75E8BA1F"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(n=11,067)</w:t>
            </w:r>
          </w:p>
        </w:tc>
        <w:tc>
          <w:tcPr>
            <w:tcW w:w="2043" w:type="dxa"/>
            <w:tcBorders>
              <w:left w:val="single" w:sz="4" w:space="0" w:color="auto"/>
              <w:right w:val="single" w:sz="4" w:space="0" w:color="auto"/>
            </w:tcBorders>
            <w:shd w:val="clear" w:color="auto" w:fill="F2DBDB" w:themeFill="accent2" w:themeFillTint="33"/>
          </w:tcPr>
          <w:p w14:paraId="7C3940E7"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75</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to 85th </w:t>
            </w:r>
          </w:p>
          <w:p w14:paraId="3B7BD1AF"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(n=2830)</w:t>
            </w:r>
          </w:p>
        </w:tc>
        <w:tc>
          <w:tcPr>
            <w:tcW w:w="2043" w:type="dxa"/>
            <w:tcBorders>
              <w:left w:val="single" w:sz="4" w:space="0" w:color="auto"/>
            </w:tcBorders>
            <w:shd w:val="clear" w:color="auto" w:fill="F2DBDB" w:themeFill="accent2" w:themeFillTint="33"/>
          </w:tcPr>
          <w:p w14:paraId="1827F27B"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&gt;85</w:t>
            </w:r>
            <w:r w:rsidRPr="00D84968">
              <w:rPr>
                <w:rFonts w:ascii="Times New Roman" w:hAnsi="Times New Roman" w:cs="Times New Roman"/>
                <w:b/>
                <w:sz w:val="20"/>
                <w:szCs w:val="20"/>
                <w:lang w:val="en-US"/>
              </w:rPr>
              <w:t>th</w:t>
            </w:r>
            <w:r w:rsidRPr="00880106">
              <w:rPr>
                <w:rFonts w:ascii="Times New Roman" w:hAnsi="Times New Roman" w:cs="Times New Roman"/>
                <w:b/>
                <w:sz w:val="20"/>
                <w:szCs w:val="20"/>
                <w:lang w:val="en-US"/>
              </w:rPr>
              <w:t xml:space="preserve"> </w:t>
            </w:r>
          </w:p>
          <w:p w14:paraId="4F8E0C3C" w14:textId="77777777" w:rsidR="000C3AB9" w:rsidRPr="00880106" w:rsidRDefault="000C3AB9" w:rsidP="00862E2D">
            <w:pPr>
              <w:jc w:val="center"/>
              <w:rPr>
                <w:rFonts w:ascii="Times New Roman" w:hAnsi="Times New Roman" w:cs="Times New Roman"/>
                <w:b/>
                <w:sz w:val="20"/>
                <w:szCs w:val="20"/>
                <w:lang w:val="en-US"/>
              </w:rPr>
            </w:pPr>
            <w:r w:rsidRPr="00880106">
              <w:rPr>
                <w:rFonts w:ascii="Times New Roman" w:hAnsi="Times New Roman" w:cs="Times New Roman"/>
                <w:b/>
                <w:sz w:val="20"/>
                <w:szCs w:val="20"/>
                <w:lang w:val="en-US"/>
              </w:rPr>
              <w:t>(n=2358)</w:t>
            </w:r>
          </w:p>
        </w:tc>
      </w:tr>
      <w:tr w:rsidR="000C3AB9" w:rsidRPr="00880106" w14:paraId="20E1BF61" w14:textId="77777777" w:rsidTr="00862E2D">
        <w:tc>
          <w:tcPr>
            <w:tcW w:w="4077" w:type="dxa"/>
            <w:tcBorders>
              <w:bottom w:val="single" w:sz="4" w:space="0" w:color="auto"/>
              <w:right w:val="single" w:sz="4" w:space="0" w:color="auto"/>
            </w:tcBorders>
            <w:shd w:val="clear" w:color="auto" w:fill="F2DBDB" w:themeFill="accent2" w:themeFillTint="33"/>
          </w:tcPr>
          <w:p w14:paraId="7933C7F4" w14:textId="77777777" w:rsidR="000C3AB9" w:rsidRPr="00880106" w:rsidRDefault="000C3AB9" w:rsidP="00862E2D">
            <w:pPr>
              <w:rPr>
                <w:rFonts w:ascii="Times New Roman" w:hAnsi="Times New Roman" w:cs="Times New Roman"/>
                <w:b/>
                <w:sz w:val="20"/>
                <w:szCs w:val="20"/>
                <w:lang w:val="en-US"/>
              </w:rPr>
            </w:pPr>
          </w:p>
        </w:tc>
        <w:tc>
          <w:tcPr>
            <w:tcW w:w="2158" w:type="dxa"/>
            <w:tcBorders>
              <w:left w:val="single" w:sz="4" w:space="0" w:color="auto"/>
              <w:bottom w:val="single" w:sz="4" w:space="0" w:color="auto"/>
              <w:right w:val="single" w:sz="4" w:space="0" w:color="auto"/>
            </w:tcBorders>
            <w:shd w:val="clear" w:color="auto" w:fill="F2DBDB" w:themeFill="accent2" w:themeFillTint="33"/>
          </w:tcPr>
          <w:p w14:paraId="528AD09A"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left w:val="single" w:sz="4" w:space="0" w:color="auto"/>
              <w:bottom w:val="single" w:sz="4" w:space="0" w:color="auto"/>
              <w:right w:val="single" w:sz="4" w:space="0" w:color="auto"/>
            </w:tcBorders>
            <w:shd w:val="clear" w:color="auto" w:fill="F2DBDB" w:themeFill="accent2" w:themeFillTint="33"/>
          </w:tcPr>
          <w:p w14:paraId="3271929E"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left w:val="single" w:sz="4" w:space="0" w:color="auto"/>
              <w:bottom w:val="single" w:sz="4" w:space="0" w:color="auto"/>
              <w:right w:val="single" w:sz="4" w:space="0" w:color="auto"/>
            </w:tcBorders>
            <w:shd w:val="clear" w:color="auto" w:fill="F2DBDB" w:themeFill="accent2" w:themeFillTint="33"/>
          </w:tcPr>
          <w:p w14:paraId="4A1275BD"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left w:val="single" w:sz="4" w:space="0" w:color="auto"/>
              <w:bottom w:val="single" w:sz="4" w:space="0" w:color="auto"/>
              <w:right w:val="single" w:sz="4" w:space="0" w:color="auto"/>
            </w:tcBorders>
            <w:shd w:val="clear" w:color="auto" w:fill="F2DBDB" w:themeFill="accent2" w:themeFillTint="33"/>
          </w:tcPr>
          <w:p w14:paraId="413BB24B" w14:textId="77777777" w:rsidR="000C3AB9" w:rsidRPr="00880106" w:rsidRDefault="000C3AB9" w:rsidP="00862E2D">
            <w:pPr>
              <w:jc w:val="center"/>
              <w:rPr>
                <w:rFonts w:ascii="Times New Roman" w:hAnsi="Times New Roman" w:cs="Times New Roman"/>
                <w:b/>
                <w:sz w:val="20"/>
                <w:szCs w:val="20"/>
                <w:lang w:val="en-US"/>
              </w:rPr>
            </w:pPr>
          </w:p>
        </w:tc>
        <w:tc>
          <w:tcPr>
            <w:tcW w:w="2043" w:type="dxa"/>
            <w:tcBorders>
              <w:left w:val="single" w:sz="4" w:space="0" w:color="auto"/>
              <w:bottom w:val="single" w:sz="4" w:space="0" w:color="auto"/>
            </w:tcBorders>
            <w:shd w:val="clear" w:color="auto" w:fill="F2DBDB" w:themeFill="accent2" w:themeFillTint="33"/>
          </w:tcPr>
          <w:p w14:paraId="2A33D0E6" w14:textId="77777777" w:rsidR="000C3AB9" w:rsidRPr="00880106" w:rsidRDefault="000C3AB9" w:rsidP="00862E2D">
            <w:pPr>
              <w:jc w:val="center"/>
              <w:rPr>
                <w:rFonts w:ascii="Times New Roman" w:hAnsi="Times New Roman" w:cs="Times New Roman"/>
                <w:b/>
                <w:sz w:val="20"/>
                <w:szCs w:val="20"/>
                <w:lang w:val="en-US"/>
              </w:rPr>
            </w:pPr>
          </w:p>
        </w:tc>
      </w:tr>
      <w:tr w:rsidR="000C3AB9" w:rsidRPr="00880106" w14:paraId="09578AC1" w14:textId="77777777" w:rsidTr="00862E2D">
        <w:tc>
          <w:tcPr>
            <w:tcW w:w="4077" w:type="dxa"/>
            <w:tcBorders>
              <w:top w:val="single" w:sz="4" w:space="0" w:color="auto"/>
              <w:right w:val="single" w:sz="4" w:space="0" w:color="auto"/>
            </w:tcBorders>
          </w:tcPr>
          <w:p w14:paraId="0F77AC15" w14:textId="77777777" w:rsidR="000C3AB9" w:rsidRPr="00880106" w:rsidRDefault="000C3AB9" w:rsidP="00862E2D">
            <w:pPr>
              <w:rPr>
                <w:rFonts w:ascii="Times New Roman" w:hAnsi="Times New Roman" w:cs="Times New Roman"/>
                <w:b/>
                <w:i/>
                <w:sz w:val="20"/>
                <w:szCs w:val="20"/>
                <w:lang w:val="en-US"/>
              </w:rPr>
            </w:pPr>
          </w:p>
        </w:tc>
        <w:tc>
          <w:tcPr>
            <w:tcW w:w="2158" w:type="dxa"/>
            <w:tcBorders>
              <w:top w:val="single" w:sz="4" w:space="0" w:color="auto"/>
              <w:left w:val="single" w:sz="4" w:space="0" w:color="auto"/>
            </w:tcBorders>
          </w:tcPr>
          <w:p w14:paraId="7D114BCF"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top w:val="single" w:sz="4" w:space="0" w:color="auto"/>
              <w:left w:val="single" w:sz="4" w:space="0" w:color="auto"/>
            </w:tcBorders>
          </w:tcPr>
          <w:p w14:paraId="1B964E85"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top w:val="single" w:sz="4" w:space="0" w:color="auto"/>
              <w:left w:val="single" w:sz="4" w:space="0" w:color="auto"/>
            </w:tcBorders>
          </w:tcPr>
          <w:p w14:paraId="704F03C7"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top w:val="single" w:sz="4" w:space="0" w:color="auto"/>
              <w:left w:val="single" w:sz="4" w:space="0" w:color="auto"/>
            </w:tcBorders>
          </w:tcPr>
          <w:p w14:paraId="2250E3BA"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top w:val="single" w:sz="4" w:space="0" w:color="auto"/>
              <w:left w:val="single" w:sz="4" w:space="0" w:color="auto"/>
            </w:tcBorders>
          </w:tcPr>
          <w:p w14:paraId="143D28EB" w14:textId="77777777" w:rsidR="000C3AB9" w:rsidRPr="00880106" w:rsidRDefault="000C3AB9" w:rsidP="00862E2D">
            <w:pPr>
              <w:jc w:val="center"/>
              <w:rPr>
                <w:rFonts w:ascii="Times New Roman" w:hAnsi="Times New Roman" w:cs="Times New Roman"/>
                <w:sz w:val="20"/>
                <w:szCs w:val="20"/>
                <w:lang w:val="en-US"/>
              </w:rPr>
            </w:pPr>
          </w:p>
        </w:tc>
      </w:tr>
      <w:tr w:rsidR="000C3AB9" w:rsidRPr="00880106" w14:paraId="50960AAD" w14:textId="77777777" w:rsidTr="00862E2D">
        <w:tc>
          <w:tcPr>
            <w:tcW w:w="4077" w:type="dxa"/>
            <w:tcBorders>
              <w:right w:val="single" w:sz="4" w:space="0" w:color="auto"/>
            </w:tcBorders>
          </w:tcPr>
          <w:p w14:paraId="7E72B73F" w14:textId="77777777" w:rsidR="000C3AB9" w:rsidRPr="00880106" w:rsidRDefault="000C3AB9" w:rsidP="00862E2D">
            <w:pPr>
              <w:rPr>
                <w:rFonts w:ascii="Times New Roman" w:hAnsi="Times New Roman" w:cs="Times New Roman"/>
                <w:sz w:val="20"/>
                <w:szCs w:val="20"/>
                <w:lang w:val="en-US"/>
              </w:rPr>
            </w:pPr>
            <w:proofErr w:type="gramStart"/>
            <w:r w:rsidRPr="00880106">
              <w:rPr>
                <w:rFonts w:ascii="Times New Roman" w:hAnsi="Times New Roman" w:cs="Times New Roman"/>
                <w:sz w:val="20"/>
                <w:szCs w:val="20"/>
                <w:lang w:val="en-US"/>
              </w:rPr>
              <w:t>Cardiovascular  mortality</w:t>
            </w:r>
            <w:proofErr w:type="gramEnd"/>
            <w:r w:rsidRPr="00880106">
              <w:rPr>
                <w:rFonts w:ascii="Times New Roman" w:hAnsi="Times New Roman" w:cs="Times New Roman"/>
                <w:sz w:val="20"/>
                <w:szCs w:val="20"/>
                <w:lang w:val="en-US"/>
              </w:rPr>
              <w:t xml:space="preserve"> (HR (95% CI))</w:t>
            </w:r>
          </w:p>
        </w:tc>
        <w:tc>
          <w:tcPr>
            <w:tcW w:w="2158" w:type="dxa"/>
            <w:tcBorders>
              <w:left w:val="single" w:sz="4" w:space="0" w:color="auto"/>
            </w:tcBorders>
          </w:tcPr>
          <w:p w14:paraId="11ECE161" w14:textId="77777777" w:rsidR="000C3AB9" w:rsidRPr="00880106" w:rsidRDefault="000C3AB9" w:rsidP="00862E2D">
            <w:pPr>
              <w:jc w:val="center"/>
              <w:rPr>
                <w:rFonts w:ascii="Times New Roman" w:hAnsi="Times New Roman" w:cs="Times New Roman"/>
                <w:sz w:val="20"/>
                <w:szCs w:val="20"/>
                <w:lang w:val="en-US"/>
              </w:rPr>
            </w:pPr>
            <w:r>
              <w:rPr>
                <w:rFonts w:ascii="Times New Roman" w:hAnsi="Times New Roman" w:cs="Times New Roman"/>
                <w:sz w:val="20"/>
                <w:szCs w:val="20"/>
                <w:lang w:val="en-US"/>
              </w:rPr>
              <w:t>1·00(0·82-1·21</w:t>
            </w:r>
            <w:r w:rsidRPr="00880106">
              <w:rPr>
                <w:rFonts w:ascii="Times New Roman" w:hAnsi="Times New Roman" w:cs="Times New Roman"/>
                <w:sz w:val="20"/>
                <w:szCs w:val="20"/>
                <w:lang w:val="en-US"/>
              </w:rPr>
              <w:t>)</w:t>
            </w:r>
          </w:p>
        </w:tc>
        <w:tc>
          <w:tcPr>
            <w:tcW w:w="2043" w:type="dxa"/>
            <w:tcBorders>
              <w:left w:val="single" w:sz="4" w:space="0" w:color="auto"/>
            </w:tcBorders>
          </w:tcPr>
          <w:p w14:paraId="478EF285" w14:textId="77777777" w:rsidR="000C3AB9" w:rsidRPr="00880106" w:rsidRDefault="000C3AB9" w:rsidP="00862E2D">
            <w:pPr>
              <w:jc w:val="center"/>
              <w:rPr>
                <w:rFonts w:ascii="Times New Roman" w:hAnsi="Times New Roman" w:cs="Times New Roman"/>
                <w:sz w:val="20"/>
                <w:szCs w:val="20"/>
                <w:lang w:val="en-US"/>
              </w:rPr>
            </w:pPr>
            <w:r w:rsidRPr="00880106">
              <w:rPr>
                <w:rFonts w:ascii="Times New Roman" w:hAnsi="Times New Roman" w:cs="Times New Roman"/>
                <w:sz w:val="20"/>
                <w:szCs w:val="20"/>
                <w:lang w:val="en-US"/>
              </w:rPr>
              <w:t>1 (reference)</w:t>
            </w:r>
          </w:p>
        </w:tc>
        <w:tc>
          <w:tcPr>
            <w:tcW w:w="2043" w:type="dxa"/>
            <w:tcBorders>
              <w:left w:val="single" w:sz="4" w:space="0" w:color="auto"/>
            </w:tcBorders>
          </w:tcPr>
          <w:p w14:paraId="51FABF91" w14:textId="77777777" w:rsidR="000C3AB9" w:rsidRPr="00880106" w:rsidRDefault="000C3AB9" w:rsidP="00862E2D">
            <w:pPr>
              <w:jc w:val="center"/>
              <w:rPr>
                <w:rFonts w:ascii="Times New Roman" w:hAnsi="Times New Roman" w:cs="Times New Roman"/>
                <w:sz w:val="20"/>
                <w:szCs w:val="20"/>
                <w:lang w:val="en-US"/>
              </w:rPr>
            </w:pPr>
            <w:r w:rsidRPr="00880106">
              <w:rPr>
                <w:rFonts w:ascii="Times New Roman" w:hAnsi="Times New Roman" w:cs="Times New Roman"/>
                <w:sz w:val="20"/>
                <w:szCs w:val="20"/>
                <w:lang w:val="en-US"/>
              </w:rPr>
              <w:t>0·94(0·78-1·14)</w:t>
            </w:r>
          </w:p>
        </w:tc>
        <w:tc>
          <w:tcPr>
            <w:tcW w:w="2043" w:type="dxa"/>
            <w:tcBorders>
              <w:left w:val="single" w:sz="4" w:space="0" w:color="auto"/>
            </w:tcBorders>
          </w:tcPr>
          <w:p w14:paraId="1B94030E" w14:textId="77777777" w:rsidR="000C3AB9" w:rsidRPr="00880106" w:rsidRDefault="000C3AB9" w:rsidP="00862E2D">
            <w:pPr>
              <w:jc w:val="center"/>
              <w:rPr>
                <w:rFonts w:ascii="Times New Roman" w:hAnsi="Times New Roman" w:cs="Times New Roman"/>
                <w:sz w:val="20"/>
                <w:szCs w:val="20"/>
                <w:lang w:val="en-US"/>
              </w:rPr>
            </w:pPr>
            <w:r>
              <w:rPr>
                <w:rFonts w:ascii="Times New Roman" w:hAnsi="Times New Roman" w:cs="Times New Roman"/>
                <w:sz w:val="20"/>
                <w:szCs w:val="20"/>
                <w:lang w:val="en-US"/>
              </w:rPr>
              <w:t>1·28(0·97-1·68</w:t>
            </w:r>
            <w:r w:rsidRPr="00880106">
              <w:rPr>
                <w:rFonts w:ascii="Times New Roman" w:hAnsi="Times New Roman" w:cs="Times New Roman"/>
                <w:sz w:val="20"/>
                <w:szCs w:val="20"/>
                <w:lang w:val="en-US"/>
              </w:rPr>
              <w:t>)</w:t>
            </w:r>
          </w:p>
        </w:tc>
        <w:tc>
          <w:tcPr>
            <w:tcW w:w="2043" w:type="dxa"/>
            <w:tcBorders>
              <w:left w:val="single" w:sz="4" w:space="0" w:color="auto"/>
            </w:tcBorders>
          </w:tcPr>
          <w:p w14:paraId="184600B6" w14:textId="77777777" w:rsidR="000C3AB9" w:rsidRPr="00880106" w:rsidRDefault="000C3AB9" w:rsidP="00862E2D">
            <w:pPr>
              <w:jc w:val="center"/>
              <w:rPr>
                <w:rFonts w:ascii="Times New Roman" w:hAnsi="Times New Roman" w:cs="Times New Roman"/>
                <w:sz w:val="20"/>
                <w:szCs w:val="20"/>
                <w:lang w:val="en-US"/>
              </w:rPr>
            </w:pPr>
            <w:r>
              <w:rPr>
                <w:rFonts w:ascii="Times New Roman" w:hAnsi="Times New Roman" w:cs="Times New Roman"/>
                <w:sz w:val="20"/>
                <w:szCs w:val="20"/>
                <w:lang w:val="en-US"/>
              </w:rPr>
              <w:t>1·27(0·94-1·71</w:t>
            </w:r>
            <w:r w:rsidRPr="00880106">
              <w:rPr>
                <w:rFonts w:ascii="Times New Roman" w:hAnsi="Times New Roman" w:cs="Times New Roman"/>
                <w:sz w:val="20"/>
                <w:szCs w:val="20"/>
                <w:lang w:val="en-US"/>
              </w:rPr>
              <w:t>)</w:t>
            </w:r>
          </w:p>
        </w:tc>
      </w:tr>
      <w:tr w:rsidR="000C3AB9" w:rsidRPr="00880106" w14:paraId="3C399158" w14:textId="77777777" w:rsidTr="00862E2D">
        <w:tc>
          <w:tcPr>
            <w:tcW w:w="4077" w:type="dxa"/>
            <w:tcBorders>
              <w:bottom w:val="single" w:sz="4" w:space="0" w:color="auto"/>
              <w:right w:val="single" w:sz="4" w:space="0" w:color="auto"/>
            </w:tcBorders>
          </w:tcPr>
          <w:p w14:paraId="27247068" w14:textId="77777777" w:rsidR="000C3AB9" w:rsidRPr="00880106" w:rsidRDefault="000C3AB9" w:rsidP="00862E2D">
            <w:pPr>
              <w:rPr>
                <w:rFonts w:ascii="Times New Roman" w:hAnsi="Times New Roman" w:cs="Times New Roman"/>
                <w:sz w:val="20"/>
                <w:szCs w:val="20"/>
                <w:lang w:val="en-US"/>
              </w:rPr>
            </w:pPr>
          </w:p>
        </w:tc>
        <w:tc>
          <w:tcPr>
            <w:tcW w:w="2158" w:type="dxa"/>
            <w:tcBorders>
              <w:left w:val="single" w:sz="4" w:space="0" w:color="auto"/>
              <w:bottom w:val="single" w:sz="4" w:space="0" w:color="auto"/>
            </w:tcBorders>
          </w:tcPr>
          <w:p w14:paraId="3BF90C4A"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left w:val="single" w:sz="4" w:space="0" w:color="auto"/>
              <w:bottom w:val="single" w:sz="4" w:space="0" w:color="auto"/>
            </w:tcBorders>
          </w:tcPr>
          <w:p w14:paraId="5C5949CC"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left w:val="single" w:sz="4" w:space="0" w:color="auto"/>
              <w:bottom w:val="single" w:sz="4" w:space="0" w:color="auto"/>
            </w:tcBorders>
          </w:tcPr>
          <w:p w14:paraId="68710BEC"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left w:val="single" w:sz="4" w:space="0" w:color="auto"/>
              <w:bottom w:val="single" w:sz="4" w:space="0" w:color="auto"/>
            </w:tcBorders>
          </w:tcPr>
          <w:p w14:paraId="53E33D64" w14:textId="77777777" w:rsidR="000C3AB9" w:rsidRPr="00880106" w:rsidRDefault="000C3AB9" w:rsidP="00862E2D">
            <w:pPr>
              <w:jc w:val="center"/>
              <w:rPr>
                <w:rFonts w:ascii="Times New Roman" w:hAnsi="Times New Roman" w:cs="Times New Roman"/>
                <w:sz w:val="20"/>
                <w:szCs w:val="20"/>
                <w:lang w:val="en-US"/>
              </w:rPr>
            </w:pPr>
          </w:p>
        </w:tc>
        <w:tc>
          <w:tcPr>
            <w:tcW w:w="2043" w:type="dxa"/>
            <w:tcBorders>
              <w:left w:val="single" w:sz="4" w:space="0" w:color="auto"/>
              <w:bottom w:val="single" w:sz="4" w:space="0" w:color="auto"/>
            </w:tcBorders>
          </w:tcPr>
          <w:p w14:paraId="4FB70B4E" w14:textId="77777777" w:rsidR="000C3AB9" w:rsidRPr="00880106" w:rsidRDefault="000C3AB9" w:rsidP="00862E2D">
            <w:pPr>
              <w:jc w:val="center"/>
              <w:rPr>
                <w:rFonts w:ascii="Times New Roman" w:hAnsi="Times New Roman" w:cs="Times New Roman"/>
                <w:sz w:val="20"/>
                <w:szCs w:val="20"/>
                <w:lang w:val="en-US"/>
              </w:rPr>
            </w:pPr>
          </w:p>
        </w:tc>
      </w:tr>
    </w:tbl>
    <w:p w14:paraId="0789A6ED" w14:textId="77777777" w:rsidR="000C3AB9" w:rsidRDefault="000C3AB9" w:rsidP="000C3AB9">
      <w:pPr>
        <w:rPr>
          <w:rFonts w:ascii="Times New Roman" w:hAnsi="Times New Roman" w:cs="Times New Roman"/>
          <w:sz w:val="24"/>
          <w:szCs w:val="24"/>
          <w:lang w:val="en-US"/>
        </w:rPr>
      </w:pPr>
    </w:p>
    <w:p w14:paraId="46D5904A" w14:textId="77777777" w:rsidR="000C3AB9" w:rsidRPr="006772EC" w:rsidRDefault="000C3AB9" w:rsidP="000C3AB9">
      <w:pPr>
        <w:rPr>
          <w:rFonts w:ascii="Times New Roman" w:hAnsi="Times New Roman" w:cs="Times New Roman"/>
          <w:lang w:val="en-US"/>
        </w:rPr>
      </w:pPr>
      <w:r w:rsidRPr="006772EC">
        <w:rPr>
          <w:rFonts w:ascii="Times New Roman" w:hAnsi="Times New Roman" w:cs="Times New Roman"/>
          <w:lang w:val="en-US"/>
        </w:rPr>
        <w:t xml:space="preserve">Hazard Ratios (HRs) for CVD mortality were calculated using Cox proportional hazards regression. </w:t>
      </w:r>
      <w:r>
        <w:rPr>
          <w:rFonts w:ascii="Times New Roman" w:hAnsi="Times New Roman" w:cs="Times New Roman"/>
          <w:lang w:val="en-US"/>
        </w:rPr>
        <w:t>Birth year</w:t>
      </w:r>
      <w:r w:rsidRPr="006772EC">
        <w:rPr>
          <w:rFonts w:ascii="Times New Roman" w:hAnsi="Times New Roman" w:cs="Times New Roman"/>
          <w:lang w:val="en-US"/>
        </w:rPr>
        <w:t xml:space="preserve"> and country of birth were included as covariates. Corresponding absolute</w:t>
      </w:r>
      <w:r w:rsidRPr="006772EC">
        <w:rPr>
          <w:rFonts w:ascii="Times New Roman" w:hAnsi="Times New Roman" w:cs="Times New Roman"/>
          <w:color w:val="FF0000"/>
          <w:lang w:val="en-US"/>
        </w:rPr>
        <w:t xml:space="preserve"> </w:t>
      </w:r>
      <w:r w:rsidRPr="006772EC">
        <w:rPr>
          <w:rFonts w:ascii="Times New Roman" w:hAnsi="Times New Roman" w:cs="Times New Roman"/>
          <w:lang w:val="en-US"/>
        </w:rPr>
        <w:t>childhood BMI</w:t>
      </w:r>
      <w:r>
        <w:rPr>
          <w:rFonts w:ascii="Times New Roman" w:hAnsi="Times New Roman" w:cs="Times New Roman"/>
          <w:lang w:val="en-US"/>
        </w:rPr>
        <w:t xml:space="preserve"> at 8 years of age</w:t>
      </w:r>
      <w:r w:rsidRPr="006772EC">
        <w:rPr>
          <w:rFonts w:ascii="Times New Roman" w:hAnsi="Times New Roman" w:cs="Times New Roman"/>
          <w:lang w:val="en-US"/>
        </w:rPr>
        <w:t xml:space="preserve"> for 25th percentile= 14·8 kg/m</w:t>
      </w:r>
      <w:r w:rsidRPr="006772EC">
        <w:rPr>
          <w:rFonts w:ascii="Times New Roman" w:hAnsi="Times New Roman" w:cs="Times New Roman"/>
          <w:vertAlign w:val="superscript"/>
          <w:lang w:val="en-US"/>
        </w:rPr>
        <w:t>2</w:t>
      </w:r>
      <w:r w:rsidRPr="006772EC">
        <w:rPr>
          <w:rFonts w:ascii="Times New Roman" w:hAnsi="Times New Roman" w:cs="Times New Roman"/>
          <w:lang w:val="en-US"/>
        </w:rPr>
        <w:t>, 50th percentile= 15·8 kg/m</w:t>
      </w:r>
      <w:r w:rsidRPr="006772EC">
        <w:rPr>
          <w:rFonts w:ascii="Times New Roman" w:hAnsi="Times New Roman" w:cs="Times New Roman"/>
          <w:vertAlign w:val="superscript"/>
          <w:lang w:val="en-US"/>
        </w:rPr>
        <w:t>2</w:t>
      </w:r>
      <w:r w:rsidRPr="006772EC">
        <w:rPr>
          <w:rFonts w:ascii="Times New Roman" w:hAnsi="Times New Roman" w:cs="Times New Roman"/>
          <w:lang w:val="en-US"/>
        </w:rPr>
        <w:t>, 75th percentile= 17·0 kg/m</w:t>
      </w:r>
      <w:r w:rsidRPr="006772EC">
        <w:rPr>
          <w:rFonts w:ascii="Times New Roman" w:hAnsi="Times New Roman" w:cs="Times New Roman"/>
          <w:vertAlign w:val="superscript"/>
          <w:lang w:val="en-US"/>
        </w:rPr>
        <w:t>2</w:t>
      </w:r>
      <w:r w:rsidRPr="006772EC">
        <w:rPr>
          <w:rFonts w:ascii="Times New Roman" w:hAnsi="Times New Roman" w:cs="Times New Roman"/>
          <w:lang w:val="en-US"/>
        </w:rPr>
        <w:t>, 85th percentile= 17·9 kg/m</w:t>
      </w:r>
      <w:r w:rsidRPr="006772EC">
        <w:rPr>
          <w:rFonts w:ascii="Times New Roman" w:hAnsi="Times New Roman" w:cs="Times New Roman"/>
          <w:vertAlign w:val="superscript"/>
          <w:lang w:val="en-US"/>
        </w:rPr>
        <w:t>2</w:t>
      </w:r>
      <w:r w:rsidRPr="006772EC">
        <w:rPr>
          <w:rFonts w:ascii="Times New Roman" w:hAnsi="Times New Roman" w:cs="Times New Roman"/>
          <w:lang w:val="en-US"/>
        </w:rPr>
        <w:t xml:space="preserve"> according to the CDC reference </w:t>
      </w:r>
      <w:r w:rsidRPr="006772EC">
        <w:rPr>
          <w:rFonts w:ascii="Times New Roman" w:hAnsi="Times New Roman" w:cs="Times New Roman"/>
          <w:vertAlign w:val="superscript"/>
          <w:lang w:val="en-US"/>
        </w:rPr>
        <w:fldChar w:fldCharType="begin">
          <w:fldData xml:space="preserve">PEVuZE5vdGU+PENpdGU+PEF1dGhvcj5LdWN6bWFyc2tpPC9BdXRob3I+PFllYXI+MjAwMjwvWWVh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</w:fldData>
        </w:fldChar>
      </w:r>
      <w:r w:rsidRPr="006772EC">
        <w:rPr>
          <w:rFonts w:ascii="Times New Roman" w:hAnsi="Times New Roman" w:cs="Times New Roman"/>
          <w:vertAlign w:val="superscript"/>
          <w:lang w:val="en-US"/>
        </w:rPr>
        <w:instrText xml:space="preserve"> ADDIN EN.CITE </w:instrText>
      </w:r>
      <w:r w:rsidRPr="006772EC">
        <w:rPr>
          <w:rFonts w:ascii="Times New Roman" w:hAnsi="Times New Roman" w:cs="Times New Roman"/>
          <w:vertAlign w:val="superscript"/>
          <w:lang w:val="en-US"/>
        </w:rPr>
        <w:fldChar w:fldCharType="begin">
          <w:fldData xml:space="preserve">PEVuZE5vdGU+PENpdGU+PEF1dGhvcj5LdWN6bWFyc2tpPC9BdXRob3I+PFllYXI+MjAwMjwvWWVh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</w:fldData>
        </w:fldChar>
      </w:r>
      <w:r w:rsidRPr="006772EC">
        <w:rPr>
          <w:rFonts w:ascii="Times New Roman" w:hAnsi="Times New Roman" w:cs="Times New Roman"/>
          <w:vertAlign w:val="superscript"/>
          <w:lang w:val="en-US"/>
        </w:rPr>
        <w:instrText xml:space="preserve"> ADDIN EN.CITE.DATA </w:instrText>
      </w:r>
      <w:r w:rsidRPr="006772EC">
        <w:rPr>
          <w:rFonts w:ascii="Times New Roman" w:hAnsi="Times New Roman" w:cs="Times New Roman"/>
          <w:vertAlign w:val="superscript"/>
          <w:lang w:val="en-US"/>
        </w:rPr>
      </w:r>
      <w:r w:rsidRPr="006772EC">
        <w:rPr>
          <w:rFonts w:ascii="Times New Roman" w:hAnsi="Times New Roman" w:cs="Times New Roman"/>
          <w:vertAlign w:val="superscript"/>
          <w:lang w:val="en-US"/>
        </w:rPr>
        <w:fldChar w:fldCharType="end"/>
      </w:r>
      <w:r w:rsidRPr="006772EC">
        <w:rPr>
          <w:rFonts w:ascii="Times New Roman" w:hAnsi="Times New Roman" w:cs="Times New Roman"/>
          <w:vertAlign w:val="superscript"/>
          <w:lang w:val="en-US"/>
        </w:rPr>
      </w:r>
      <w:r w:rsidRPr="006772EC">
        <w:rPr>
          <w:rFonts w:ascii="Times New Roman" w:hAnsi="Times New Roman" w:cs="Times New Roman"/>
          <w:vertAlign w:val="superscript"/>
          <w:lang w:val="en-US"/>
        </w:rPr>
        <w:fldChar w:fldCharType="separate"/>
      </w:r>
      <w:r w:rsidRPr="006772EC">
        <w:rPr>
          <w:rFonts w:ascii="Times New Roman" w:hAnsi="Times New Roman" w:cs="Times New Roman"/>
          <w:noProof/>
          <w:lang w:val="en-US"/>
        </w:rPr>
        <w:t>(1)</w:t>
      </w:r>
      <w:r w:rsidRPr="006772EC">
        <w:rPr>
          <w:rFonts w:ascii="Times New Roman" w:hAnsi="Times New Roman" w:cs="Times New Roman"/>
          <w:vertAlign w:val="superscript"/>
          <w:lang w:val="en-US"/>
        </w:rPr>
        <w:fldChar w:fldCharType="end"/>
      </w:r>
      <w:r w:rsidRPr="006772EC">
        <w:rPr>
          <w:rFonts w:ascii="Times New Roman" w:hAnsi="Times New Roman" w:cs="Times New Roman"/>
          <w:lang w:val="en-US"/>
        </w:rPr>
        <w:t>. HR= Hazard Ratio, CI= Confidence Intervals, BMI= Body Mass Index.</w:t>
      </w:r>
    </w:p>
    <w:p w14:paraId="0A0D3796" w14:textId="77777777" w:rsidR="000C3AB9" w:rsidRPr="00382DC9" w:rsidRDefault="000C3AB9" w:rsidP="000C3AB9">
      <w:pPr>
        <w:rPr>
          <w:rFonts w:ascii="Times New Roman" w:hAnsi="Times New Roman" w:cs="Times New Roman"/>
          <w:sz w:val="24"/>
          <w:szCs w:val="24"/>
          <w:lang w:val="en-US"/>
        </w:rPr>
        <w:sectPr w:rsidR="000C3AB9" w:rsidRPr="00382DC9" w:rsidSect="00862E2D">
          <w:pgSz w:w="16838" w:h="11906" w:orient="landscape"/>
          <w:pgMar w:top="1418" w:right="1418" w:bottom="1418" w:left="1418" w:header="709" w:footer="709" w:gutter="0"/>
          <w:cols w:space="708"/>
          <w:docGrid w:linePitch="360"/>
        </w:sectPr>
      </w:pPr>
      <w:r>
        <w:rPr>
          <w:rFonts w:ascii="Times New Roman" w:hAnsi="Times New Roman" w:cs="Times New Roman"/>
          <w:sz w:val="24"/>
          <w:szCs w:val="24"/>
          <w:lang w:val="en-US"/>
        </w:rPr>
        <w:br w:type="page"/>
      </w:r>
    </w:p>
    <w:p w14:paraId="381A1AA8" w14:textId="77777777" w:rsidR="000C3AB9" w:rsidRPr="0066722A" w:rsidRDefault="000C3AB9" w:rsidP="000C3AB9">
      <w:pPr>
        <w:ind w:right="1559"/>
        <w:rPr>
          <w:rFonts w:ascii="Times New Roman" w:hAnsi="Times New Roman" w:cs="Times New Roman"/>
          <w:lang w:val="en-US"/>
        </w:rPr>
      </w:pPr>
      <w:r w:rsidRPr="0066722A">
        <w:rPr>
          <w:rFonts w:ascii="Times New Roman" w:hAnsi="Times New Roman" w:cs="Times New Roman"/>
          <w:b/>
          <w:lang w:val="en-US"/>
        </w:rPr>
        <w:lastRenderedPageBreak/>
        <w:t xml:space="preserve">Table </w:t>
      </w:r>
      <w:r>
        <w:rPr>
          <w:rFonts w:ascii="Times New Roman" w:hAnsi="Times New Roman" w:cs="Times New Roman"/>
          <w:b/>
          <w:lang w:val="en-US"/>
        </w:rPr>
        <w:t>S</w:t>
      </w:r>
      <w:r w:rsidRPr="0066722A">
        <w:rPr>
          <w:rFonts w:ascii="Times New Roman" w:hAnsi="Times New Roman" w:cs="Times New Roman"/>
          <w:b/>
          <w:lang w:val="en-US"/>
        </w:rPr>
        <w:t xml:space="preserve">2 Cardiovascular Disease mortality according to overweight or </w:t>
      </w:r>
      <w:proofErr w:type="gramStart"/>
      <w:r w:rsidRPr="0066722A">
        <w:rPr>
          <w:rFonts w:ascii="Times New Roman" w:hAnsi="Times New Roman" w:cs="Times New Roman"/>
          <w:b/>
          <w:lang w:val="en-US"/>
        </w:rPr>
        <w:t>obesity  at</w:t>
      </w:r>
      <w:proofErr w:type="gramEnd"/>
      <w:r w:rsidRPr="0066722A">
        <w:rPr>
          <w:rFonts w:ascii="Times New Roman" w:hAnsi="Times New Roman" w:cs="Times New Roman"/>
          <w:b/>
          <w:lang w:val="en-US"/>
        </w:rPr>
        <w:t xml:space="preserve"> 8 years of age (childhood) and/or at 20 years of age (young adult age) in 37,672 Swedish men followed for a mean of 37·8 years after age 20.</w:t>
      </w:r>
    </w:p>
    <w:tbl>
      <w:tblPr>
        <w:tblStyle w:val="Tabellrutn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36"/>
        <w:gridCol w:w="1984"/>
        <w:gridCol w:w="2234"/>
      </w:tblGrid>
      <w:tr w:rsidR="000C3AB9" w:rsidRPr="0066722A" w14:paraId="4FEE1778" w14:textId="77777777" w:rsidTr="00862E2D">
        <w:tc>
          <w:tcPr>
            <w:tcW w:w="534" w:type="dxa"/>
            <w:tcBorders>
              <w:top w:val="single" w:sz="4" w:space="0" w:color="auto"/>
              <w:bottom w:val="single" w:sz="4" w:space="0" w:color="auto"/>
              <w:right w:val="single" w:sz="4" w:space="0" w:color="auto"/>
            </w:tcBorders>
            <w:shd w:val="clear" w:color="auto" w:fill="F2DBDB" w:themeFill="accent2" w:themeFillTint="33"/>
          </w:tcPr>
          <w:p w14:paraId="5C7D7C77" w14:textId="77777777" w:rsidR="000C3AB9" w:rsidRPr="0066722A" w:rsidRDefault="000C3AB9" w:rsidP="00862E2D">
            <w:pPr>
              <w:rPr>
                <w:rFonts w:ascii="Times New Roman" w:hAnsi="Times New Roman" w:cs="Times New Roman"/>
                <w:b/>
                <w:lang w:val="en-US"/>
              </w:rPr>
            </w:pPr>
          </w:p>
        </w:tc>
        <w:tc>
          <w:tcPr>
            <w:tcW w:w="4536" w:type="dxa"/>
            <w:tcBorders>
              <w:top w:val="single" w:sz="4" w:space="0" w:color="auto"/>
              <w:bottom w:val="single" w:sz="4" w:space="0" w:color="auto"/>
              <w:right w:val="single" w:sz="4" w:space="0" w:color="auto"/>
            </w:tcBorders>
            <w:shd w:val="clear" w:color="auto" w:fill="F2DBDB" w:themeFill="accent2" w:themeFillTint="33"/>
          </w:tcPr>
          <w:p w14:paraId="551CCE7A" w14:textId="77777777" w:rsidR="000C3AB9" w:rsidRPr="0066722A" w:rsidRDefault="000C3AB9" w:rsidP="00862E2D">
            <w:pPr>
              <w:rPr>
                <w:rFonts w:ascii="Times New Roman" w:hAnsi="Times New Roman" w:cs="Times New Roman"/>
                <w:b/>
                <w:lang w:val="en-US"/>
              </w:rPr>
            </w:pPr>
            <w:r w:rsidRPr="0066722A">
              <w:rPr>
                <w:rFonts w:ascii="Times New Roman" w:hAnsi="Times New Roman" w:cs="Times New Roman"/>
                <w:b/>
                <w:lang w:val="en-US"/>
              </w:rPr>
              <w:t>Childhood/Young adult BMI status</w:t>
            </w:r>
          </w:p>
        </w:tc>
        <w:tc>
          <w:tcPr>
            <w:tcW w:w="1984" w:type="dxa"/>
            <w:tcBorders>
              <w:top w:val="single" w:sz="4" w:space="0" w:color="auto"/>
              <w:bottom w:val="single" w:sz="4" w:space="0" w:color="auto"/>
              <w:right w:val="single" w:sz="4" w:space="0" w:color="auto"/>
            </w:tcBorders>
            <w:shd w:val="clear" w:color="auto" w:fill="F2DBDB" w:themeFill="accent2" w:themeFillTint="33"/>
          </w:tcPr>
          <w:p w14:paraId="4D29F1B7" w14:textId="77777777" w:rsidR="000C3AB9" w:rsidRPr="0066722A" w:rsidRDefault="000C3AB9" w:rsidP="00862E2D">
            <w:pPr>
              <w:jc w:val="center"/>
              <w:rPr>
                <w:rFonts w:ascii="Times New Roman" w:hAnsi="Times New Roman" w:cs="Times New Roman"/>
                <w:b/>
                <w:lang w:val="en-US"/>
              </w:rPr>
            </w:pPr>
            <w:r w:rsidRPr="0066722A">
              <w:rPr>
                <w:rFonts w:ascii="Times New Roman" w:hAnsi="Times New Roman" w:cs="Times New Roman"/>
                <w:b/>
                <w:lang w:val="en-US"/>
              </w:rPr>
              <w:t>Fatal CVD events</w:t>
            </w:r>
          </w:p>
        </w:tc>
        <w:tc>
          <w:tcPr>
            <w:tcW w:w="2234" w:type="dxa"/>
            <w:tcBorders>
              <w:top w:val="single" w:sz="4" w:space="0" w:color="auto"/>
              <w:left w:val="single" w:sz="4" w:space="0" w:color="auto"/>
              <w:bottom w:val="single" w:sz="4" w:space="0" w:color="auto"/>
            </w:tcBorders>
            <w:shd w:val="clear" w:color="auto" w:fill="F2DBDB" w:themeFill="accent2" w:themeFillTint="33"/>
          </w:tcPr>
          <w:p w14:paraId="5D2AD9B0" w14:textId="77777777" w:rsidR="000C3AB9" w:rsidRPr="0066722A" w:rsidRDefault="000C3AB9" w:rsidP="00862E2D">
            <w:pPr>
              <w:jc w:val="center"/>
              <w:rPr>
                <w:rFonts w:ascii="Times New Roman" w:hAnsi="Times New Roman" w:cs="Times New Roman"/>
                <w:b/>
                <w:lang w:val="en-US"/>
              </w:rPr>
            </w:pPr>
            <w:r w:rsidRPr="0066722A">
              <w:rPr>
                <w:rFonts w:ascii="Times New Roman" w:hAnsi="Times New Roman" w:cs="Times New Roman"/>
                <w:b/>
                <w:lang w:val="en-US"/>
              </w:rPr>
              <w:t>HR (95% CI)</w:t>
            </w:r>
          </w:p>
        </w:tc>
      </w:tr>
      <w:tr w:rsidR="000C3AB9" w:rsidRPr="0008024F" w14:paraId="2B41FF55" w14:textId="77777777" w:rsidTr="00862E2D">
        <w:tc>
          <w:tcPr>
            <w:tcW w:w="534" w:type="dxa"/>
            <w:tcBorders>
              <w:top w:val="single" w:sz="4" w:space="0" w:color="auto"/>
              <w:right w:val="single" w:sz="4" w:space="0" w:color="auto"/>
            </w:tcBorders>
          </w:tcPr>
          <w:p w14:paraId="7C072AF6" w14:textId="77777777" w:rsidR="000C3AB9" w:rsidRPr="0066722A" w:rsidRDefault="000C3AB9" w:rsidP="00862E2D">
            <w:pPr>
              <w:rPr>
                <w:rFonts w:ascii="Times New Roman" w:hAnsi="Times New Roman" w:cs="Times New Roman"/>
                <w:b/>
                <w:i/>
                <w:lang w:val="en-US"/>
              </w:rPr>
            </w:pPr>
          </w:p>
          <w:p w14:paraId="3A080D70" w14:textId="77777777" w:rsidR="000C3AB9" w:rsidRPr="0066722A" w:rsidRDefault="000C3AB9" w:rsidP="00862E2D">
            <w:pPr>
              <w:rPr>
                <w:rFonts w:ascii="Times New Roman" w:hAnsi="Times New Roman" w:cs="Times New Roman"/>
                <w:b/>
                <w:i/>
                <w:lang w:val="en-US"/>
              </w:rPr>
            </w:pPr>
            <w:r w:rsidRPr="0066722A">
              <w:rPr>
                <w:rFonts w:ascii="Times New Roman" w:hAnsi="Times New Roman" w:cs="Times New Roman"/>
                <w:b/>
                <w:i/>
                <w:lang w:val="en-US"/>
              </w:rPr>
              <w:t>A</w:t>
            </w:r>
          </w:p>
        </w:tc>
        <w:tc>
          <w:tcPr>
            <w:tcW w:w="4536" w:type="dxa"/>
            <w:tcBorders>
              <w:top w:val="single" w:sz="4" w:space="0" w:color="auto"/>
              <w:right w:val="single" w:sz="4" w:space="0" w:color="auto"/>
            </w:tcBorders>
          </w:tcPr>
          <w:p w14:paraId="61F85515" w14:textId="77777777" w:rsidR="000C3AB9" w:rsidRPr="0066722A" w:rsidRDefault="000C3AB9" w:rsidP="00862E2D">
            <w:pPr>
              <w:rPr>
                <w:rFonts w:ascii="Times New Roman" w:hAnsi="Times New Roman" w:cs="Times New Roman"/>
                <w:b/>
                <w:i/>
                <w:lang w:val="en-US"/>
              </w:rPr>
            </w:pPr>
          </w:p>
          <w:p w14:paraId="0EE4E6D7" w14:textId="77777777" w:rsidR="000C3AB9" w:rsidRPr="0066722A" w:rsidRDefault="000C3AB9" w:rsidP="00862E2D">
            <w:pPr>
              <w:rPr>
                <w:rFonts w:ascii="Times New Roman" w:hAnsi="Times New Roman" w:cs="Times New Roman"/>
                <w:b/>
                <w:i/>
                <w:lang w:val="en-US"/>
              </w:rPr>
            </w:pPr>
            <w:r w:rsidRPr="0066722A">
              <w:rPr>
                <w:rFonts w:ascii="Times New Roman" w:hAnsi="Times New Roman" w:cs="Times New Roman"/>
                <w:b/>
                <w:lang w:val="en-US"/>
              </w:rPr>
              <w:t xml:space="preserve">CVD mortality after 20 years of age </w:t>
            </w:r>
          </w:p>
        </w:tc>
        <w:tc>
          <w:tcPr>
            <w:tcW w:w="1984" w:type="dxa"/>
            <w:tcBorders>
              <w:top w:val="single" w:sz="4" w:space="0" w:color="auto"/>
              <w:right w:val="single" w:sz="4" w:space="0" w:color="auto"/>
            </w:tcBorders>
          </w:tcPr>
          <w:p w14:paraId="7E788245" w14:textId="77777777" w:rsidR="000C3AB9" w:rsidRPr="0066722A" w:rsidRDefault="000C3AB9" w:rsidP="00862E2D">
            <w:pPr>
              <w:jc w:val="center"/>
              <w:rPr>
                <w:rFonts w:ascii="Times New Roman" w:hAnsi="Times New Roman" w:cs="Times New Roman"/>
                <w:lang w:val="en-US"/>
              </w:rPr>
            </w:pPr>
          </w:p>
        </w:tc>
        <w:tc>
          <w:tcPr>
            <w:tcW w:w="2234" w:type="dxa"/>
            <w:tcBorders>
              <w:top w:val="single" w:sz="4" w:space="0" w:color="auto"/>
              <w:left w:val="single" w:sz="4" w:space="0" w:color="auto"/>
            </w:tcBorders>
          </w:tcPr>
          <w:p w14:paraId="702A8BCC" w14:textId="77777777" w:rsidR="000C3AB9" w:rsidRPr="0066722A" w:rsidRDefault="000C3AB9" w:rsidP="00862E2D">
            <w:pPr>
              <w:jc w:val="center"/>
              <w:rPr>
                <w:rFonts w:ascii="Times New Roman" w:hAnsi="Times New Roman" w:cs="Times New Roman"/>
                <w:lang w:val="en-US"/>
              </w:rPr>
            </w:pPr>
          </w:p>
        </w:tc>
      </w:tr>
      <w:tr w:rsidR="000C3AB9" w:rsidRPr="0066722A" w14:paraId="295ED9E4" w14:textId="77777777" w:rsidTr="00862E2D">
        <w:tc>
          <w:tcPr>
            <w:tcW w:w="534" w:type="dxa"/>
            <w:tcBorders>
              <w:right w:val="single" w:sz="4" w:space="0" w:color="auto"/>
            </w:tcBorders>
          </w:tcPr>
          <w:p w14:paraId="1DED1ADA"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2C2BCECD"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Normal weight/Normal weight (n=33,514)</w:t>
            </w:r>
          </w:p>
        </w:tc>
        <w:tc>
          <w:tcPr>
            <w:tcW w:w="1984" w:type="dxa"/>
            <w:tcBorders>
              <w:right w:val="single" w:sz="4" w:space="0" w:color="auto"/>
            </w:tcBorders>
          </w:tcPr>
          <w:p w14:paraId="27A94B64"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591</w:t>
            </w:r>
          </w:p>
        </w:tc>
        <w:tc>
          <w:tcPr>
            <w:tcW w:w="2234" w:type="dxa"/>
            <w:tcBorders>
              <w:left w:val="single" w:sz="4" w:space="0" w:color="auto"/>
            </w:tcBorders>
          </w:tcPr>
          <w:p w14:paraId="24BE08A8"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 (reference)</w:t>
            </w:r>
          </w:p>
        </w:tc>
      </w:tr>
      <w:tr w:rsidR="000C3AB9" w:rsidRPr="0066722A" w14:paraId="2C63AFA7" w14:textId="77777777" w:rsidTr="00862E2D">
        <w:tc>
          <w:tcPr>
            <w:tcW w:w="534" w:type="dxa"/>
            <w:tcBorders>
              <w:right w:val="single" w:sz="4" w:space="0" w:color="auto"/>
            </w:tcBorders>
          </w:tcPr>
          <w:p w14:paraId="36D9D6E5"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5E15EB94"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Overweight/Normal weight (n=1,177)</w:t>
            </w:r>
          </w:p>
        </w:tc>
        <w:tc>
          <w:tcPr>
            <w:tcW w:w="1984" w:type="dxa"/>
            <w:tcBorders>
              <w:right w:val="single" w:sz="4" w:space="0" w:color="auto"/>
            </w:tcBorders>
          </w:tcPr>
          <w:p w14:paraId="09FB652F"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17</w:t>
            </w:r>
          </w:p>
        </w:tc>
        <w:tc>
          <w:tcPr>
            <w:tcW w:w="2234" w:type="dxa"/>
            <w:tcBorders>
              <w:left w:val="single" w:sz="4" w:space="0" w:color="auto"/>
            </w:tcBorders>
          </w:tcPr>
          <w:p w14:paraId="0C657C71"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0·84(0·52-1·36)</w:t>
            </w:r>
          </w:p>
        </w:tc>
      </w:tr>
      <w:tr w:rsidR="000C3AB9" w:rsidRPr="0066722A" w14:paraId="4E8F97BB" w14:textId="77777777" w:rsidTr="00862E2D">
        <w:tc>
          <w:tcPr>
            <w:tcW w:w="534" w:type="dxa"/>
            <w:tcBorders>
              <w:right w:val="single" w:sz="4" w:space="0" w:color="auto"/>
            </w:tcBorders>
          </w:tcPr>
          <w:p w14:paraId="075660C7"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17CB743C"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Normal weight/Overweight (n=1,690)</w:t>
            </w:r>
          </w:p>
        </w:tc>
        <w:tc>
          <w:tcPr>
            <w:tcW w:w="1984" w:type="dxa"/>
            <w:tcBorders>
              <w:right w:val="single" w:sz="4" w:space="0" w:color="auto"/>
            </w:tcBorders>
          </w:tcPr>
          <w:p w14:paraId="7336CF47"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57</w:t>
            </w:r>
          </w:p>
        </w:tc>
        <w:tc>
          <w:tcPr>
            <w:tcW w:w="2234" w:type="dxa"/>
            <w:tcBorders>
              <w:left w:val="single" w:sz="4" w:space="0" w:color="auto"/>
            </w:tcBorders>
          </w:tcPr>
          <w:p w14:paraId="18BABA73"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2·19(1·67-2·88)</w:t>
            </w:r>
          </w:p>
        </w:tc>
      </w:tr>
      <w:tr w:rsidR="000C3AB9" w:rsidRPr="0066722A" w14:paraId="1C6D2C01" w14:textId="77777777" w:rsidTr="00862E2D">
        <w:tc>
          <w:tcPr>
            <w:tcW w:w="534" w:type="dxa"/>
            <w:tcBorders>
              <w:right w:val="single" w:sz="4" w:space="0" w:color="auto"/>
            </w:tcBorders>
          </w:tcPr>
          <w:p w14:paraId="75BCC57C"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65F11D1B"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Overweight/Overweight (n=568)</w:t>
            </w:r>
          </w:p>
        </w:tc>
        <w:tc>
          <w:tcPr>
            <w:tcW w:w="1984" w:type="dxa"/>
            <w:tcBorders>
              <w:right w:val="single" w:sz="4" w:space="0" w:color="auto"/>
            </w:tcBorders>
          </w:tcPr>
          <w:p w14:paraId="6DF686C6"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17</w:t>
            </w:r>
          </w:p>
        </w:tc>
        <w:tc>
          <w:tcPr>
            <w:tcW w:w="2234" w:type="dxa"/>
            <w:tcBorders>
              <w:left w:val="single" w:sz="4" w:space="0" w:color="auto"/>
            </w:tcBorders>
          </w:tcPr>
          <w:p w14:paraId="259D3E56"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1·79(1·11-2·90)</w:t>
            </w:r>
          </w:p>
        </w:tc>
      </w:tr>
      <w:tr w:rsidR="000C3AB9" w:rsidRPr="0066722A" w14:paraId="3E03FC43" w14:textId="77777777" w:rsidTr="00862E2D">
        <w:tc>
          <w:tcPr>
            <w:tcW w:w="534" w:type="dxa"/>
            <w:tcBorders>
              <w:bottom w:val="single" w:sz="4" w:space="0" w:color="auto"/>
              <w:right w:val="single" w:sz="4" w:space="0" w:color="auto"/>
            </w:tcBorders>
          </w:tcPr>
          <w:p w14:paraId="233DF623" w14:textId="77777777" w:rsidR="000C3AB9" w:rsidRPr="0066722A" w:rsidRDefault="000C3AB9" w:rsidP="00862E2D">
            <w:pPr>
              <w:rPr>
                <w:rFonts w:ascii="Times New Roman" w:hAnsi="Times New Roman" w:cs="Times New Roman"/>
                <w:i/>
                <w:lang w:val="en-US"/>
              </w:rPr>
            </w:pPr>
          </w:p>
        </w:tc>
        <w:tc>
          <w:tcPr>
            <w:tcW w:w="4536" w:type="dxa"/>
            <w:tcBorders>
              <w:bottom w:val="single" w:sz="4" w:space="0" w:color="auto"/>
              <w:right w:val="single" w:sz="4" w:space="0" w:color="auto"/>
            </w:tcBorders>
          </w:tcPr>
          <w:p w14:paraId="1B18530A" w14:textId="77777777" w:rsidR="000C3AB9" w:rsidRPr="0066722A" w:rsidRDefault="000C3AB9" w:rsidP="00862E2D">
            <w:pPr>
              <w:rPr>
                <w:rFonts w:ascii="Times New Roman" w:hAnsi="Times New Roman" w:cs="Times New Roman"/>
                <w:lang w:val="en-US"/>
              </w:rPr>
            </w:pPr>
          </w:p>
        </w:tc>
        <w:tc>
          <w:tcPr>
            <w:tcW w:w="1984" w:type="dxa"/>
            <w:tcBorders>
              <w:bottom w:val="single" w:sz="4" w:space="0" w:color="auto"/>
              <w:right w:val="single" w:sz="4" w:space="0" w:color="auto"/>
            </w:tcBorders>
          </w:tcPr>
          <w:p w14:paraId="0F367490" w14:textId="77777777" w:rsidR="000C3AB9" w:rsidRPr="0066722A" w:rsidRDefault="000C3AB9" w:rsidP="00862E2D">
            <w:pPr>
              <w:jc w:val="center"/>
              <w:rPr>
                <w:rFonts w:ascii="Times New Roman" w:hAnsi="Times New Roman" w:cs="Times New Roman"/>
                <w:lang w:val="en-US"/>
              </w:rPr>
            </w:pPr>
          </w:p>
        </w:tc>
        <w:tc>
          <w:tcPr>
            <w:tcW w:w="2234" w:type="dxa"/>
            <w:tcBorders>
              <w:left w:val="single" w:sz="4" w:space="0" w:color="auto"/>
              <w:bottom w:val="single" w:sz="4" w:space="0" w:color="auto"/>
            </w:tcBorders>
          </w:tcPr>
          <w:p w14:paraId="37226831" w14:textId="77777777" w:rsidR="000C3AB9" w:rsidRPr="0066722A" w:rsidRDefault="000C3AB9" w:rsidP="00862E2D">
            <w:pPr>
              <w:jc w:val="center"/>
              <w:rPr>
                <w:rFonts w:ascii="Times New Roman" w:hAnsi="Times New Roman" w:cs="Times New Roman"/>
                <w:lang w:val="en-US"/>
              </w:rPr>
            </w:pPr>
          </w:p>
        </w:tc>
      </w:tr>
      <w:tr w:rsidR="000C3AB9" w:rsidRPr="0066722A" w14:paraId="69D4876D" w14:textId="77777777" w:rsidTr="00862E2D">
        <w:tc>
          <w:tcPr>
            <w:tcW w:w="534" w:type="dxa"/>
            <w:tcBorders>
              <w:top w:val="single" w:sz="4" w:space="0" w:color="auto"/>
              <w:right w:val="single" w:sz="4" w:space="0" w:color="auto"/>
            </w:tcBorders>
          </w:tcPr>
          <w:p w14:paraId="39F175B9" w14:textId="77777777" w:rsidR="000C3AB9" w:rsidRPr="0066722A" w:rsidRDefault="000C3AB9" w:rsidP="00862E2D">
            <w:pPr>
              <w:rPr>
                <w:rFonts w:ascii="Times New Roman" w:hAnsi="Times New Roman" w:cs="Times New Roman"/>
                <w:i/>
                <w:lang w:val="en-US"/>
              </w:rPr>
            </w:pPr>
          </w:p>
        </w:tc>
        <w:tc>
          <w:tcPr>
            <w:tcW w:w="4536" w:type="dxa"/>
            <w:tcBorders>
              <w:top w:val="single" w:sz="4" w:space="0" w:color="auto"/>
              <w:right w:val="single" w:sz="4" w:space="0" w:color="auto"/>
            </w:tcBorders>
          </w:tcPr>
          <w:p w14:paraId="7F3E1CCF" w14:textId="77777777" w:rsidR="000C3AB9" w:rsidRPr="0066722A" w:rsidRDefault="000C3AB9" w:rsidP="00862E2D">
            <w:pPr>
              <w:rPr>
                <w:rFonts w:ascii="Times New Roman" w:hAnsi="Times New Roman" w:cs="Times New Roman"/>
                <w:lang w:val="en-US"/>
              </w:rPr>
            </w:pPr>
          </w:p>
        </w:tc>
        <w:tc>
          <w:tcPr>
            <w:tcW w:w="1984" w:type="dxa"/>
            <w:tcBorders>
              <w:top w:val="single" w:sz="4" w:space="0" w:color="auto"/>
              <w:right w:val="single" w:sz="4" w:space="0" w:color="auto"/>
            </w:tcBorders>
          </w:tcPr>
          <w:p w14:paraId="0CE432E7" w14:textId="77777777" w:rsidR="000C3AB9" w:rsidRPr="0066722A" w:rsidRDefault="000C3AB9" w:rsidP="00862E2D">
            <w:pPr>
              <w:jc w:val="center"/>
              <w:rPr>
                <w:rFonts w:ascii="Times New Roman" w:hAnsi="Times New Roman" w:cs="Times New Roman"/>
                <w:lang w:val="en-US"/>
              </w:rPr>
            </w:pPr>
          </w:p>
        </w:tc>
        <w:tc>
          <w:tcPr>
            <w:tcW w:w="2234" w:type="dxa"/>
            <w:tcBorders>
              <w:top w:val="single" w:sz="4" w:space="0" w:color="auto"/>
              <w:left w:val="single" w:sz="4" w:space="0" w:color="auto"/>
            </w:tcBorders>
          </w:tcPr>
          <w:p w14:paraId="29818B94" w14:textId="77777777" w:rsidR="000C3AB9" w:rsidRPr="0066722A" w:rsidRDefault="000C3AB9" w:rsidP="00862E2D">
            <w:pPr>
              <w:jc w:val="center"/>
              <w:rPr>
                <w:rFonts w:ascii="Times New Roman" w:hAnsi="Times New Roman" w:cs="Times New Roman"/>
                <w:lang w:val="en-US"/>
              </w:rPr>
            </w:pPr>
          </w:p>
        </w:tc>
      </w:tr>
      <w:tr w:rsidR="000C3AB9" w:rsidRPr="0008024F" w14:paraId="5EB54678" w14:textId="77777777" w:rsidTr="00862E2D">
        <w:tc>
          <w:tcPr>
            <w:tcW w:w="534" w:type="dxa"/>
            <w:tcBorders>
              <w:right w:val="single" w:sz="4" w:space="0" w:color="auto"/>
            </w:tcBorders>
          </w:tcPr>
          <w:p w14:paraId="195C588F" w14:textId="77777777" w:rsidR="000C3AB9" w:rsidRPr="0066722A" w:rsidRDefault="000C3AB9" w:rsidP="00862E2D">
            <w:pPr>
              <w:rPr>
                <w:rFonts w:ascii="Times New Roman" w:hAnsi="Times New Roman" w:cs="Times New Roman"/>
                <w:b/>
                <w:i/>
                <w:lang w:val="en-US"/>
              </w:rPr>
            </w:pPr>
            <w:r w:rsidRPr="0066722A">
              <w:rPr>
                <w:rFonts w:ascii="Times New Roman" w:hAnsi="Times New Roman" w:cs="Times New Roman"/>
                <w:b/>
                <w:i/>
                <w:lang w:val="en-US"/>
              </w:rPr>
              <w:t>B</w:t>
            </w:r>
          </w:p>
        </w:tc>
        <w:tc>
          <w:tcPr>
            <w:tcW w:w="4536" w:type="dxa"/>
            <w:tcBorders>
              <w:right w:val="single" w:sz="4" w:space="0" w:color="auto"/>
            </w:tcBorders>
          </w:tcPr>
          <w:p w14:paraId="06BE3860" w14:textId="77777777" w:rsidR="000C3AB9" w:rsidRPr="0066722A" w:rsidRDefault="000C3AB9" w:rsidP="00862E2D">
            <w:pPr>
              <w:rPr>
                <w:rFonts w:ascii="Times New Roman" w:hAnsi="Times New Roman" w:cs="Times New Roman"/>
                <w:b/>
                <w:lang w:val="en-US"/>
              </w:rPr>
            </w:pPr>
            <w:r w:rsidRPr="0066722A">
              <w:rPr>
                <w:rFonts w:ascii="Times New Roman" w:hAnsi="Times New Roman" w:cs="Times New Roman"/>
                <w:b/>
                <w:lang w:val="en-US"/>
              </w:rPr>
              <w:t xml:space="preserve">CVD mortality after 20 years of age </w:t>
            </w:r>
          </w:p>
        </w:tc>
        <w:tc>
          <w:tcPr>
            <w:tcW w:w="1984" w:type="dxa"/>
            <w:tcBorders>
              <w:right w:val="single" w:sz="4" w:space="0" w:color="auto"/>
            </w:tcBorders>
          </w:tcPr>
          <w:p w14:paraId="4A8566DC" w14:textId="77777777" w:rsidR="000C3AB9" w:rsidRPr="0066722A" w:rsidRDefault="000C3AB9" w:rsidP="00862E2D">
            <w:pPr>
              <w:jc w:val="center"/>
              <w:rPr>
                <w:rFonts w:ascii="Times New Roman" w:hAnsi="Times New Roman" w:cs="Times New Roman"/>
                <w:lang w:val="en-US"/>
              </w:rPr>
            </w:pPr>
          </w:p>
        </w:tc>
        <w:tc>
          <w:tcPr>
            <w:tcW w:w="2234" w:type="dxa"/>
            <w:tcBorders>
              <w:left w:val="single" w:sz="4" w:space="0" w:color="auto"/>
            </w:tcBorders>
          </w:tcPr>
          <w:p w14:paraId="7AC7D14C" w14:textId="77777777" w:rsidR="000C3AB9" w:rsidRPr="0066722A" w:rsidRDefault="000C3AB9" w:rsidP="00862E2D">
            <w:pPr>
              <w:jc w:val="center"/>
              <w:rPr>
                <w:rFonts w:ascii="Times New Roman" w:hAnsi="Times New Roman" w:cs="Times New Roman"/>
                <w:lang w:val="en-US"/>
              </w:rPr>
            </w:pPr>
          </w:p>
        </w:tc>
      </w:tr>
      <w:tr w:rsidR="000C3AB9" w:rsidRPr="0066722A" w14:paraId="6F742BB7" w14:textId="77777777" w:rsidTr="00862E2D">
        <w:tc>
          <w:tcPr>
            <w:tcW w:w="534" w:type="dxa"/>
            <w:tcBorders>
              <w:right w:val="single" w:sz="4" w:space="0" w:color="auto"/>
            </w:tcBorders>
          </w:tcPr>
          <w:p w14:paraId="6B5D5F27"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78185B24"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Normal weight/Normal weight (n=33,514)</w:t>
            </w:r>
          </w:p>
        </w:tc>
        <w:tc>
          <w:tcPr>
            <w:tcW w:w="1984" w:type="dxa"/>
            <w:tcBorders>
              <w:right w:val="single" w:sz="4" w:space="0" w:color="auto"/>
            </w:tcBorders>
          </w:tcPr>
          <w:p w14:paraId="596D7D92"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591</w:t>
            </w:r>
          </w:p>
        </w:tc>
        <w:tc>
          <w:tcPr>
            <w:tcW w:w="2234" w:type="dxa"/>
            <w:tcBorders>
              <w:left w:val="single" w:sz="4" w:space="0" w:color="auto"/>
            </w:tcBorders>
          </w:tcPr>
          <w:p w14:paraId="58772FDE"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 (reference)</w:t>
            </w:r>
          </w:p>
        </w:tc>
      </w:tr>
      <w:tr w:rsidR="000C3AB9" w:rsidRPr="0066722A" w14:paraId="7CC5C235" w14:textId="77777777" w:rsidTr="00862E2D">
        <w:tc>
          <w:tcPr>
            <w:tcW w:w="534" w:type="dxa"/>
            <w:tcBorders>
              <w:right w:val="single" w:sz="4" w:space="0" w:color="auto"/>
            </w:tcBorders>
          </w:tcPr>
          <w:p w14:paraId="56BE040A"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52ADD783"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Obese/Normal weight (n=191)</w:t>
            </w:r>
          </w:p>
        </w:tc>
        <w:tc>
          <w:tcPr>
            <w:tcW w:w="1984" w:type="dxa"/>
            <w:tcBorders>
              <w:right w:val="single" w:sz="4" w:space="0" w:color="auto"/>
            </w:tcBorders>
          </w:tcPr>
          <w:p w14:paraId="72319B4C"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6</w:t>
            </w:r>
          </w:p>
        </w:tc>
        <w:tc>
          <w:tcPr>
            <w:tcW w:w="2234" w:type="dxa"/>
            <w:tcBorders>
              <w:left w:val="single" w:sz="4" w:space="0" w:color="auto"/>
            </w:tcBorders>
          </w:tcPr>
          <w:p w14:paraId="741FA339"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1·97(0·88-4·41)</w:t>
            </w:r>
          </w:p>
        </w:tc>
      </w:tr>
      <w:tr w:rsidR="000C3AB9" w:rsidRPr="0066722A" w14:paraId="3BBBC8E9" w14:textId="77777777" w:rsidTr="00862E2D">
        <w:tc>
          <w:tcPr>
            <w:tcW w:w="534" w:type="dxa"/>
            <w:tcBorders>
              <w:right w:val="single" w:sz="4" w:space="0" w:color="auto"/>
            </w:tcBorders>
          </w:tcPr>
          <w:p w14:paraId="49B858E0"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40365953"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Normal weight/Obese (n=110)</w:t>
            </w:r>
          </w:p>
        </w:tc>
        <w:tc>
          <w:tcPr>
            <w:tcW w:w="1984" w:type="dxa"/>
            <w:tcBorders>
              <w:right w:val="single" w:sz="4" w:space="0" w:color="auto"/>
            </w:tcBorders>
          </w:tcPr>
          <w:p w14:paraId="000D97BA"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9</w:t>
            </w:r>
          </w:p>
        </w:tc>
        <w:tc>
          <w:tcPr>
            <w:tcW w:w="2234" w:type="dxa"/>
            <w:tcBorders>
              <w:left w:val="single" w:sz="4" w:space="0" w:color="auto"/>
            </w:tcBorders>
          </w:tcPr>
          <w:p w14:paraId="2482747E"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5·83(3·02-11·28)</w:t>
            </w:r>
          </w:p>
        </w:tc>
      </w:tr>
      <w:tr w:rsidR="000C3AB9" w:rsidRPr="0066722A" w14:paraId="01873203" w14:textId="77777777" w:rsidTr="00862E2D">
        <w:tc>
          <w:tcPr>
            <w:tcW w:w="534" w:type="dxa"/>
            <w:tcBorders>
              <w:right w:val="single" w:sz="4" w:space="0" w:color="auto"/>
            </w:tcBorders>
          </w:tcPr>
          <w:p w14:paraId="2E177088" w14:textId="77777777" w:rsidR="000C3AB9" w:rsidRPr="0066722A" w:rsidRDefault="000C3AB9" w:rsidP="00862E2D">
            <w:pPr>
              <w:rPr>
                <w:rFonts w:ascii="Times New Roman" w:hAnsi="Times New Roman" w:cs="Times New Roman"/>
                <w:i/>
                <w:lang w:val="en-US"/>
              </w:rPr>
            </w:pPr>
          </w:p>
        </w:tc>
        <w:tc>
          <w:tcPr>
            <w:tcW w:w="4536" w:type="dxa"/>
            <w:tcBorders>
              <w:right w:val="single" w:sz="4" w:space="0" w:color="auto"/>
            </w:tcBorders>
          </w:tcPr>
          <w:p w14:paraId="5444DBBC" w14:textId="77777777" w:rsidR="000C3AB9" w:rsidRPr="0066722A" w:rsidRDefault="000C3AB9" w:rsidP="00862E2D">
            <w:pPr>
              <w:rPr>
                <w:rFonts w:ascii="Times New Roman" w:hAnsi="Times New Roman" w:cs="Times New Roman"/>
                <w:lang w:val="en-US"/>
              </w:rPr>
            </w:pPr>
            <w:r w:rsidRPr="0066722A">
              <w:rPr>
                <w:rFonts w:ascii="Times New Roman" w:hAnsi="Times New Roman" w:cs="Times New Roman"/>
                <w:lang w:val="en-US"/>
              </w:rPr>
              <w:t>Obese/Obese (n=109)</w:t>
            </w:r>
          </w:p>
        </w:tc>
        <w:tc>
          <w:tcPr>
            <w:tcW w:w="1984" w:type="dxa"/>
            <w:tcBorders>
              <w:right w:val="single" w:sz="4" w:space="0" w:color="auto"/>
            </w:tcBorders>
          </w:tcPr>
          <w:p w14:paraId="70AE9C54" w14:textId="77777777" w:rsidR="000C3AB9" w:rsidRPr="0066722A" w:rsidRDefault="000C3AB9" w:rsidP="00862E2D">
            <w:pPr>
              <w:jc w:val="center"/>
              <w:rPr>
                <w:rFonts w:ascii="Times New Roman" w:hAnsi="Times New Roman" w:cs="Times New Roman"/>
                <w:lang w:val="en-US"/>
              </w:rPr>
            </w:pPr>
            <w:r w:rsidRPr="0066722A">
              <w:rPr>
                <w:rFonts w:ascii="Times New Roman" w:hAnsi="Times New Roman" w:cs="Times New Roman"/>
                <w:lang w:val="en-US"/>
              </w:rPr>
              <w:t>9</w:t>
            </w:r>
          </w:p>
        </w:tc>
        <w:tc>
          <w:tcPr>
            <w:tcW w:w="2234" w:type="dxa"/>
            <w:tcBorders>
              <w:left w:val="single" w:sz="4" w:space="0" w:color="auto"/>
            </w:tcBorders>
          </w:tcPr>
          <w:p w14:paraId="75B024F8" w14:textId="77777777" w:rsidR="000C3AB9" w:rsidRPr="0066722A" w:rsidRDefault="000C3AB9" w:rsidP="00862E2D">
            <w:pPr>
              <w:jc w:val="center"/>
              <w:rPr>
                <w:rFonts w:ascii="Times New Roman" w:hAnsi="Times New Roman" w:cs="Times New Roman"/>
                <w:lang w:val="en-US"/>
              </w:rPr>
            </w:pPr>
            <w:r>
              <w:rPr>
                <w:rFonts w:ascii="Times New Roman" w:hAnsi="Times New Roman" w:cs="Times New Roman"/>
                <w:lang w:val="en-US"/>
              </w:rPr>
              <w:t>5·47(2·83-10·57</w:t>
            </w:r>
            <w:r w:rsidRPr="0066722A">
              <w:rPr>
                <w:rFonts w:ascii="Times New Roman" w:hAnsi="Times New Roman" w:cs="Times New Roman"/>
                <w:lang w:val="en-US"/>
              </w:rPr>
              <w:t>)</w:t>
            </w:r>
          </w:p>
        </w:tc>
      </w:tr>
      <w:tr w:rsidR="000C3AB9" w:rsidRPr="0066722A" w14:paraId="4A2BB559" w14:textId="77777777" w:rsidTr="00862E2D">
        <w:tc>
          <w:tcPr>
            <w:tcW w:w="534" w:type="dxa"/>
            <w:tcBorders>
              <w:bottom w:val="single" w:sz="4" w:space="0" w:color="auto"/>
              <w:right w:val="single" w:sz="4" w:space="0" w:color="auto"/>
            </w:tcBorders>
          </w:tcPr>
          <w:p w14:paraId="3A965091" w14:textId="77777777" w:rsidR="000C3AB9" w:rsidRPr="0066722A" w:rsidRDefault="000C3AB9" w:rsidP="00862E2D">
            <w:pPr>
              <w:rPr>
                <w:rFonts w:ascii="Times New Roman" w:hAnsi="Times New Roman" w:cs="Times New Roman"/>
                <w:i/>
                <w:lang w:val="en-US"/>
              </w:rPr>
            </w:pPr>
          </w:p>
        </w:tc>
        <w:tc>
          <w:tcPr>
            <w:tcW w:w="4536" w:type="dxa"/>
            <w:tcBorders>
              <w:bottom w:val="single" w:sz="4" w:space="0" w:color="auto"/>
              <w:right w:val="single" w:sz="4" w:space="0" w:color="auto"/>
            </w:tcBorders>
          </w:tcPr>
          <w:p w14:paraId="339D9C5A" w14:textId="77777777" w:rsidR="000C3AB9" w:rsidRPr="0066722A" w:rsidRDefault="000C3AB9" w:rsidP="00862E2D">
            <w:pPr>
              <w:rPr>
                <w:rFonts w:ascii="Times New Roman" w:hAnsi="Times New Roman" w:cs="Times New Roman"/>
                <w:lang w:val="en-US"/>
              </w:rPr>
            </w:pPr>
          </w:p>
        </w:tc>
        <w:tc>
          <w:tcPr>
            <w:tcW w:w="1984" w:type="dxa"/>
            <w:tcBorders>
              <w:bottom w:val="single" w:sz="4" w:space="0" w:color="auto"/>
              <w:right w:val="single" w:sz="4" w:space="0" w:color="auto"/>
            </w:tcBorders>
          </w:tcPr>
          <w:p w14:paraId="4083E730" w14:textId="77777777" w:rsidR="000C3AB9" w:rsidRPr="0066722A" w:rsidRDefault="000C3AB9" w:rsidP="00862E2D">
            <w:pPr>
              <w:jc w:val="center"/>
              <w:rPr>
                <w:rFonts w:ascii="Times New Roman" w:hAnsi="Times New Roman" w:cs="Times New Roman"/>
                <w:lang w:val="en-US"/>
              </w:rPr>
            </w:pPr>
          </w:p>
        </w:tc>
        <w:tc>
          <w:tcPr>
            <w:tcW w:w="2234" w:type="dxa"/>
            <w:tcBorders>
              <w:left w:val="single" w:sz="4" w:space="0" w:color="auto"/>
              <w:bottom w:val="single" w:sz="4" w:space="0" w:color="auto"/>
            </w:tcBorders>
          </w:tcPr>
          <w:p w14:paraId="1F48E2A6" w14:textId="77777777" w:rsidR="000C3AB9" w:rsidRPr="0066722A" w:rsidRDefault="000C3AB9" w:rsidP="00862E2D">
            <w:pPr>
              <w:jc w:val="center"/>
              <w:rPr>
                <w:rFonts w:ascii="Times New Roman" w:hAnsi="Times New Roman" w:cs="Times New Roman"/>
                <w:lang w:val="en-US"/>
              </w:rPr>
            </w:pPr>
          </w:p>
        </w:tc>
      </w:tr>
    </w:tbl>
    <w:p w14:paraId="09D8F645" w14:textId="77777777" w:rsidR="000C3AB9" w:rsidRDefault="000C3AB9" w:rsidP="000C3AB9">
      <w:pPr>
        <w:spacing w:line="360" w:lineRule="auto"/>
        <w:ind w:right="1276"/>
        <w:rPr>
          <w:rFonts w:ascii="Times New Roman" w:hAnsi="Times New Roman" w:cs="Times New Roman"/>
        </w:rPr>
      </w:pPr>
    </w:p>
    <w:p w14:paraId="636C6DDC" w14:textId="77777777" w:rsidR="000C3AB9" w:rsidRPr="0066722A" w:rsidRDefault="000C3AB9" w:rsidP="000C3AB9">
      <w:pPr>
        <w:spacing w:line="360" w:lineRule="auto"/>
        <w:ind w:right="1276"/>
        <w:rPr>
          <w:rFonts w:ascii="Times New Roman" w:hAnsi="Times New Roman" w:cs="Times New Roman"/>
          <w:lang w:val="en-US"/>
        </w:rPr>
      </w:pPr>
      <w:r w:rsidRPr="0066722A">
        <w:rPr>
          <w:rFonts w:ascii="Times New Roman" w:hAnsi="Times New Roman" w:cs="Times New Roman"/>
          <w:lang w:val="en-US"/>
        </w:rPr>
        <w:t xml:space="preserve">Hazard Ratios (HRs) for CVD mortality were calculated using Cox proportional hazards regression. In table 3 of the </w:t>
      </w:r>
      <w:r>
        <w:rPr>
          <w:rFonts w:ascii="Times New Roman" w:hAnsi="Times New Roman" w:cs="Times New Roman"/>
          <w:lang w:val="en-US"/>
        </w:rPr>
        <w:t>article</w:t>
      </w:r>
      <w:r w:rsidRPr="0066722A">
        <w:rPr>
          <w:rFonts w:ascii="Times New Roman" w:hAnsi="Times New Roman" w:cs="Times New Roman"/>
          <w:lang w:val="en-US"/>
        </w:rPr>
        <w:t xml:space="preserve">, overweight and obese subjects were pooled into one group referred to as overweight. In this </w:t>
      </w:r>
      <w:proofErr w:type="gramStart"/>
      <w:r w:rsidRPr="0066722A">
        <w:rPr>
          <w:rFonts w:ascii="Times New Roman" w:hAnsi="Times New Roman" w:cs="Times New Roman"/>
          <w:lang w:val="en-US"/>
        </w:rPr>
        <w:t>table</w:t>
      </w:r>
      <w:proofErr w:type="gramEnd"/>
      <w:r w:rsidRPr="0066722A">
        <w:rPr>
          <w:rFonts w:ascii="Times New Roman" w:hAnsi="Times New Roman" w:cs="Times New Roman"/>
          <w:lang w:val="en-US"/>
        </w:rPr>
        <w:t xml:space="preserve"> the data is presented separately for overweight (A) and obese (B) subjects. Childhood overweight at 8 years of age was defined as BMI ≥17·9 kg/m</w:t>
      </w:r>
      <w:r w:rsidRPr="0066722A">
        <w:rPr>
          <w:rFonts w:ascii="Times New Roman" w:hAnsi="Times New Roman" w:cs="Times New Roman"/>
          <w:vertAlign w:val="superscript"/>
          <w:lang w:val="en-US"/>
        </w:rPr>
        <w:t>2</w:t>
      </w:r>
      <w:r w:rsidRPr="0066722A">
        <w:rPr>
          <w:rFonts w:ascii="Times New Roman" w:hAnsi="Times New Roman" w:cs="Times New Roman"/>
          <w:lang w:val="en-US"/>
        </w:rPr>
        <w:t xml:space="preserve"> and &lt; 20·0 kg/m</w:t>
      </w:r>
      <w:r w:rsidRPr="0066722A">
        <w:rPr>
          <w:rFonts w:ascii="Times New Roman" w:hAnsi="Times New Roman" w:cs="Times New Roman"/>
          <w:vertAlign w:val="superscript"/>
          <w:lang w:val="en-US"/>
        </w:rPr>
        <w:t>2</w:t>
      </w:r>
      <w:r w:rsidRPr="0066722A">
        <w:rPr>
          <w:rFonts w:ascii="Times New Roman" w:hAnsi="Times New Roman" w:cs="Times New Roman"/>
          <w:lang w:val="en-US"/>
        </w:rPr>
        <w:t>.  Childhood obesity was defined as BMI ≥20·0 kg/m</w:t>
      </w:r>
      <w:r w:rsidRPr="0066722A">
        <w:rPr>
          <w:rFonts w:ascii="Times New Roman" w:hAnsi="Times New Roman" w:cs="Times New Roman"/>
          <w:vertAlign w:val="superscript"/>
          <w:lang w:val="en-US"/>
        </w:rPr>
        <w:t>2</w:t>
      </w:r>
      <w:r w:rsidRPr="0066722A">
        <w:rPr>
          <w:rFonts w:ascii="Times New Roman" w:hAnsi="Times New Roman" w:cs="Times New Roman"/>
          <w:lang w:val="en-US"/>
        </w:rPr>
        <w:t xml:space="preserve"> </w:t>
      </w:r>
      <w:r w:rsidRPr="0066722A">
        <w:rPr>
          <w:rFonts w:ascii="Times New Roman" w:hAnsi="Times New Roman" w:cs="Times New Roman"/>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Pr="0066722A">
        <w:rPr>
          <w:rFonts w:ascii="Times New Roman" w:hAnsi="Times New Roman" w:cs="Times New Roman"/>
          <w:lang w:val="en-US"/>
        </w:rPr>
        <w:instrText xml:space="preserve"> ADDIN EN.CITE </w:instrText>
      </w:r>
      <w:r w:rsidRPr="0066722A">
        <w:rPr>
          <w:rFonts w:ascii="Times New Roman" w:hAnsi="Times New Roman" w:cs="Times New Roman"/>
          <w:lang w:val="en-US"/>
        </w:rPr>
        <w:fldChar w:fldCharType="begin">
          <w:fldData xml:space="preserve">PEVuZE5vdGU+PENpdGU+PEF1dGhvcj5LdWN6bWFyc2tpPC9BdXRob3I+PFllYXI+MjAwMjwvWWVh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</w:fldData>
        </w:fldChar>
      </w:r>
      <w:r w:rsidRPr="0066722A">
        <w:rPr>
          <w:rFonts w:ascii="Times New Roman" w:hAnsi="Times New Roman" w:cs="Times New Roman"/>
          <w:lang w:val="en-US"/>
        </w:rPr>
        <w:instrText xml:space="preserve"> ADDIN EN.CITE.DATA </w:instrText>
      </w:r>
      <w:r w:rsidRPr="0066722A">
        <w:rPr>
          <w:rFonts w:ascii="Times New Roman" w:hAnsi="Times New Roman" w:cs="Times New Roman"/>
          <w:lang w:val="en-US"/>
        </w:rPr>
      </w:r>
      <w:r w:rsidRPr="0066722A">
        <w:rPr>
          <w:rFonts w:ascii="Times New Roman" w:hAnsi="Times New Roman" w:cs="Times New Roman"/>
          <w:lang w:val="en-US"/>
        </w:rPr>
        <w:fldChar w:fldCharType="end"/>
      </w:r>
      <w:r w:rsidRPr="0066722A">
        <w:rPr>
          <w:rFonts w:ascii="Times New Roman" w:hAnsi="Times New Roman" w:cs="Times New Roman"/>
          <w:lang w:val="en-US"/>
        </w:rPr>
      </w:r>
      <w:r w:rsidRPr="0066722A">
        <w:rPr>
          <w:rFonts w:ascii="Times New Roman" w:hAnsi="Times New Roman" w:cs="Times New Roman"/>
          <w:lang w:val="en-US"/>
        </w:rPr>
        <w:fldChar w:fldCharType="separate"/>
      </w:r>
      <w:r w:rsidRPr="0066722A">
        <w:rPr>
          <w:rFonts w:ascii="Times New Roman" w:hAnsi="Times New Roman" w:cs="Times New Roman"/>
          <w:noProof/>
          <w:lang w:val="en-US"/>
        </w:rPr>
        <w:t>(17)</w:t>
      </w:r>
      <w:r w:rsidRPr="0066722A">
        <w:rPr>
          <w:rFonts w:ascii="Times New Roman" w:hAnsi="Times New Roman" w:cs="Times New Roman"/>
          <w:lang w:val="en-US"/>
        </w:rPr>
        <w:fldChar w:fldCharType="end"/>
      </w:r>
      <w:r w:rsidRPr="0066722A">
        <w:rPr>
          <w:rFonts w:ascii="Times New Roman" w:hAnsi="Times New Roman" w:cs="Times New Roman"/>
          <w:lang w:val="en-US"/>
        </w:rPr>
        <w:t>.  Young adult overweight at 20 years of age was defined as BMI ≥25 kg/m</w:t>
      </w:r>
      <w:r w:rsidRPr="0066722A">
        <w:rPr>
          <w:rFonts w:ascii="Times New Roman" w:hAnsi="Times New Roman" w:cs="Times New Roman"/>
          <w:vertAlign w:val="superscript"/>
          <w:lang w:val="en-US"/>
        </w:rPr>
        <w:t xml:space="preserve">2 </w:t>
      </w:r>
      <w:r w:rsidRPr="0066722A">
        <w:rPr>
          <w:rFonts w:ascii="Times New Roman" w:hAnsi="Times New Roman" w:cs="Times New Roman"/>
          <w:lang w:val="en-US"/>
        </w:rPr>
        <w:t>and &lt;30·0 kg/m</w:t>
      </w:r>
      <w:r w:rsidRPr="0066722A">
        <w:rPr>
          <w:rFonts w:ascii="Times New Roman" w:hAnsi="Times New Roman" w:cs="Times New Roman"/>
          <w:vertAlign w:val="superscript"/>
          <w:lang w:val="en-US"/>
        </w:rPr>
        <w:t>2</w:t>
      </w:r>
      <w:r w:rsidRPr="0066722A">
        <w:rPr>
          <w:rFonts w:ascii="Times New Roman" w:hAnsi="Times New Roman" w:cs="Times New Roman"/>
          <w:lang w:val="en-US"/>
        </w:rPr>
        <w:t>. Young adult obesity was defined as BMI ≥30·0 kg/m</w:t>
      </w:r>
      <w:r w:rsidRPr="0066722A">
        <w:rPr>
          <w:rFonts w:ascii="Times New Roman" w:hAnsi="Times New Roman" w:cs="Times New Roman"/>
          <w:vertAlign w:val="superscript"/>
          <w:lang w:val="en-US"/>
        </w:rPr>
        <w:t>2</w:t>
      </w:r>
      <w:r w:rsidRPr="0066722A">
        <w:rPr>
          <w:rFonts w:ascii="Times New Roman" w:hAnsi="Times New Roman" w:cs="Times New Roman"/>
          <w:lang w:val="en-US"/>
        </w:rPr>
        <w:t>. Data are adjusted for birth year and country of birth. CI= Confidence Interval.</w:t>
      </w:r>
    </w:p>
    <w:p w14:paraId="51BF84FC" w14:textId="77777777" w:rsidR="000C3AB9" w:rsidRPr="0066722A" w:rsidRDefault="000C3AB9" w:rsidP="000C3AB9">
      <w:pPr>
        <w:spacing w:line="360" w:lineRule="auto"/>
        <w:ind w:right="1276"/>
        <w:rPr>
          <w:rFonts w:ascii="Times New Roman" w:hAnsi="Times New Roman" w:cs="Times New Roman"/>
          <w:lang w:val="en-US"/>
        </w:rPr>
      </w:pPr>
      <w:r w:rsidRPr="0066722A">
        <w:rPr>
          <w:rFonts w:ascii="Times New Roman" w:hAnsi="Times New Roman" w:cs="Times New Roman"/>
          <w:lang w:val="en-US"/>
        </w:rPr>
        <w:t xml:space="preserve">Panel A: Normal weight/Normal weight = Not overweight or obese at 8 or 20 years of age, Overweight/Normal weight = Overweight at 8 but not at 20 years of age, Normal weight/Overweight = </w:t>
      </w:r>
      <w:proofErr w:type="spellStart"/>
      <w:r w:rsidRPr="0066722A">
        <w:rPr>
          <w:rFonts w:ascii="Times New Roman" w:hAnsi="Times New Roman" w:cs="Times New Roman"/>
          <w:lang w:val="en-US"/>
        </w:rPr>
        <w:t>Overweight</w:t>
      </w:r>
      <w:proofErr w:type="spellEnd"/>
      <w:r w:rsidRPr="0066722A">
        <w:rPr>
          <w:rFonts w:ascii="Times New Roman" w:hAnsi="Times New Roman" w:cs="Times New Roman"/>
          <w:lang w:val="en-US"/>
        </w:rPr>
        <w:t xml:space="preserve"> at 20 but not at 8 years of age, Overweight/Overweight = </w:t>
      </w:r>
      <w:proofErr w:type="spellStart"/>
      <w:r w:rsidRPr="0066722A">
        <w:rPr>
          <w:rFonts w:ascii="Times New Roman" w:hAnsi="Times New Roman" w:cs="Times New Roman"/>
          <w:lang w:val="en-US"/>
        </w:rPr>
        <w:t>Overweight</w:t>
      </w:r>
      <w:proofErr w:type="spellEnd"/>
      <w:r w:rsidRPr="0066722A">
        <w:rPr>
          <w:rFonts w:ascii="Times New Roman" w:hAnsi="Times New Roman" w:cs="Times New Roman"/>
          <w:lang w:val="en-US"/>
        </w:rPr>
        <w:t xml:space="preserve"> both at 8 and 20 years of age. </w:t>
      </w:r>
    </w:p>
    <w:p w14:paraId="3B5D9F40" w14:textId="77777777" w:rsidR="000C3AB9" w:rsidRPr="0066722A" w:rsidRDefault="000C3AB9" w:rsidP="000C3AB9">
      <w:pPr>
        <w:spacing w:line="360" w:lineRule="auto"/>
        <w:ind w:right="1276"/>
        <w:rPr>
          <w:rFonts w:ascii="Times New Roman" w:hAnsi="Times New Roman" w:cs="Times New Roman"/>
          <w:lang w:val="en-US"/>
        </w:rPr>
      </w:pPr>
      <w:r w:rsidRPr="0066722A">
        <w:rPr>
          <w:rFonts w:ascii="Times New Roman" w:hAnsi="Times New Roman" w:cs="Times New Roman"/>
          <w:lang w:val="en-US"/>
        </w:rPr>
        <w:t xml:space="preserve">Panel B: Normal weight/Normal weight = Not overweight or obese at 8 or 20 years of age, Obese/Normal weight = Obese at 8 but not at 20 years of age, Normal weight/Obese = </w:t>
      </w:r>
      <w:proofErr w:type="spellStart"/>
      <w:r w:rsidRPr="0066722A">
        <w:rPr>
          <w:rFonts w:ascii="Times New Roman" w:hAnsi="Times New Roman" w:cs="Times New Roman"/>
          <w:lang w:val="en-US"/>
        </w:rPr>
        <w:t>Obese</w:t>
      </w:r>
      <w:proofErr w:type="spellEnd"/>
      <w:r w:rsidRPr="0066722A">
        <w:rPr>
          <w:rFonts w:ascii="Times New Roman" w:hAnsi="Times New Roman" w:cs="Times New Roman"/>
          <w:lang w:val="en-US"/>
        </w:rPr>
        <w:t xml:space="preserve"> at 20 but not at 8 years of age, Obese/obese = </w:t>
      </w:r>
      <w:proofErr w:type="spellStart"/>
      <w:r w:rsidRPr="0066722A">
        <w:rPr>
          <w:rFonts w:ascii="Times New Roman" w:hAnsi="Times New Roman" w:cs="Times New Roman"/>
          <w:lang w:val="en-US"/>
        </w:rPr>
        <w:t>Obese</w:t>
      </w:r>
      <w:proofErr w:type="spellEnd"/>
      <w:r w:rsidRPr="0066722A">
        <w:rPr>
          <w:rFonts w:ascii="Times New Roman" w:hAnsi="Times New Roman" w:cs="Times New Roman"/>
          <w:lang w:val="en-US"/>
        </w:rPr>
        <w:t xml:space="preserve"> both at 8 and 20 years of age. </w:t>
      </w:r>
    </w:p>
    <w:p w14:paraId="11B31CB7" w14:textId="77777777" w:rsidR="000C3AB9" w:rsidRDefault="000C3AB9" w:rsidP="000C3AB9">
      <w:pPr>
        <w:rPr>
          <w:rFonts w:ascii="Times New Roman" w:hAnsi="Times New Roman" w:cs="Times New Roman"/>
          <w:b/>
          <w:lang w:val="en-US"/>
        </w:rPr>
      </w:pPr>
      <w:r>
        <w:rPr>
          <w:rFonts w:ascii="Times New Roman" w:hAnsi="Times New Roman" w:cs="Times New Roman"/>
          <w:b/>
          <w:lang w:val="en-US"/>
        </w:rPr>
        <w:br w:type="page"/>
      </w:r>
    </w:p>
    <w:p w14:paraId="1F615061" w14:textId="77777777" w:rsidR="000C3AB9" w:rsidRPr="007835FA" w:rsidRDefault="000C3AB9" w:rsidP="000C3AB9">
      <w:pPr>
        <w:rPr>
          <w:rFonts w:ascii="Times New Roman" w:hAnsi="Times New Roman" w:cs="Times New Roman"/>
          <w:lang w:val="en-US"/>
        </w:rPr>
      </w:pPr>
      <w:r w:rsidRPr="007835FA">
        <w:rPr>
          <w:rFonts w:ascii="Times New Roman" w:hAnsi="Times New Roman" w:cs="Times New Roman"/>
          <w:b/>
          <w:lang w:val="en-US"/>
        </w:rPr>
        <w:lastRenderedPageBreak/>
        <w:t xml:space="preserve">Table </w:t>
      </w:r>
      <w:r>
        <w:rPr>
          <w:rFonts w:ascii="Times New Roman" w:hAnsi="Times New Roman" w:cs="Times New Roman"/>
          <w:b/>
          <w:lang w:val="en-US"/>
        </w:rPr>
        <w:t>S3</w:t>
      </w:r>
      <w:r w:rsidRPr="007835FA">
        <w:rPr>
          <w:rFonts w:ascii="Times New Roman" w:hAnsi="Times New Roman" w:cs="Times New Roman"/>
          <w:b/>
          <w:lang w:val="en-US"/>
        </w:rPr>
        <w:t xml:space="preserve"> Adjusted Hazard Ratios for disease-specific </w:t>
      </w:r>
      <w:r>
        <w:rPr>
          <w:rFonts w:ascii="Times New Roman" w:hAnsi="Times New Roman" w:cs="Times New Roman"/>
          <w:b/>
          <w:lang w:val="en-US"/>
        </w:rPr>
        <w:t>CVD</w:t>
      </w:r>
      <w:r w:rsidRPr="007835FA">
        <w:rPr>
          <w:rFonts w:ascii="Times New Roman" w:hAnsi="Times New Roman" w:cs="Times New Roman"/>
          <w:b/>
          <w:lang w:val="en-US"/>
        </w:rPr>
        <w:t xml:space="preserve"> mortality in relation to childhood BMI and BMI change during </w:t>
      </w:r>
      <w:r>
        <w:rPr>
          <w:rFonts w:ascii="Times New Roman" w:hAnsi="Times New Roman" w:cs="Times New Roman"/>
          <w:b/>
          <w:lang w:val="en-US"/>
        </w:rPr>
        <w:t xml:space="preserve">puberty </w:t>
      </w:r>
      <w:r w:rsidRPr="007835FA">
        <w:rPr>
          <w:rFonts w:ascii="Times New Roman" w:hAnsi="Times New Roman" w:cs="Times New Roman"/>
          <w:b/>
          <w:lang w:val="en-US"/>
        </w:rPr>
        <w:t>in 37,672 Swedish men followed for a mean of 37·8 years after age 20</w:t>
      </w:r>
      <w:r w:rsidRPr="007835FA">
        <w:rPr>
          <w:rFonts w:ascii="Times New Roman" w:hAnsi="Times New Roman" w:cs="Times New Roman"/>
          <w:lang w:val="en-US"/>
        </w:rPr>
        <w:t xml:space="preserve">. </w:t>
      </w:r>
    </w:p>
    <w:tbl>
      <w:tblPr>
        <w:tblStyle w:val="Tabellrutnt"/>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843"/>
        <w:gridCol w:w="1701"/>
        <w:gridCol w:w="1701"/>
      </w:tblGrid>
      <w:tr w:rsidR="000C3AB9" w:rsidRPr="007835FA" w14:paraId="5C84877D" w14:textId="77777777" w:rsidTr="00862E2D">
        <w:trPr>
          <w:trHeight w:val="371"/>
        </w:trPr>
        <w:tc>
          <w:tcPr>
            <w:tcW w:w="1951" w:type="dxa"/>
            <w:tcBorders>
              <w:top w:val="single" w:sz="4" w:space="0" w:color="auto"/>
              <w:bottom w:val="single" w:sz="4" w:space="0" w:color="auto"/>
              <w:right w:val="single" w:sz="4" w:space="0" w:color="auto"/>
            </w:tcBorders>
            <w:shd w:val="clear" w:color="auto" w:fill="F2DBDB" w:themeFill="accent2" w:themeFillTint="33"/>
          </w:tcPr>
          <w:p w14:paraId="7355600B" w14:textId="77777777" w:rsidR="000C3AB9" w:rsidRPr="007835FA" w:rsidRDefault="000C3AB9" w:rsidP="00862E2D">
            <w:pPr>
              <w:rPr>
                <w:rFonts w:ascii="Times New Roman" w:hAnsi="Times New Roman" w:cs="Times New Roman"/>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5278CA" w14:textId="77777777" w:rsidR="000C3AB9" w:rsidRPr="007835FA" w:rsidRDefault="000C3AB9" w:rsidP="00862E2D">
            <w:pPr>
              <w:jc w:val="center"/>
              <w:rPr>
                <w:rFonts w:ascii="Times New Roman" w:hAnsi="Times New Roman" w:cs="Times New Roman"/>
                <w:b/>
                <w:i/>
                <w:lang w:val="en-US"/>
              </w:rPr>
            </w:pPr>
            <w:r w:rsidRPr="007835FA">
              <w:rPr>
                <w:rFonts w:ascii="Times New Roman" w:hAnsi="Times New Roman" w:cs="Times New Roman"/>
                <w:b/>
                <w:i/>
                <w:lang w:val="en-US"/>
              </w:rPr>
              <w:t>Separate analyses</w:t>
            </w:r>
          </w:p>
        </w:tc>
        <w:tc>
          <w:tcPr>
            <w:tcW w:w="3402" w:type="dxa"/>
            <w:gridSpan w:val="2"/>
            <w:tcBorders>
              <w:top w:val="single" w:sz="4" w:space="0" w:color="auto"/>
              <w:left w:val="single" w:sz="4" w:space="0" w:color="auto"/>
              <w:bottom w:val="single" w:sz="4" w:space="0" w:color="auto"/>
            </w:tcBorders>
            <w:shd w:val="clear" w:color="auto" w:fill="F2DBDB" w:themeFill="accent2" w:themeFillTint="33"/>
          </w:tcPr>
          <w:p w14:paraId="4FF09B59" w14:textId="77777777" w:rsidR="000C3AB9" w:rsidRPr="007835FA" w:rsidRDefault="000C3AB9" w:rsidP="00862E2D">
            <w:pPr>
              <w:jc w:val="center"/>
              <w:rPr>
                <w:rFonts w:ascii="Times New Roman" w:hAnsi="Times New Roman" w:cs="Times New Roman"/>
                <w:b/>
                <w:i/>
                <w:lang w:val="en-US"/>
              </w:rPr>
            </w:pPr>
            <w:r w:rsidRPr="007835FA">
              <w:rPr>
                <w:rFonts w:ascii="Times New Roman" w:hAnsi="Times New Roman" w:cs="Times New Roman"/>
                <w:b/>
                <w:i/>
                <w:lang w:val="en-US"/>
              </w:rPr>
              <w:t>Combined analysis</w:t>
            </w:r>
          </w:p>
        </w:tc>
      </w:tr>
      <w:tr w:rsidR="000C3AB9" w:rsidRPr="0008024F" w14:paraId="41C41DDD" w14:textId="77777777" w:rsidTr="00862E2D">
        <w:tc>
          <w:tcPr>
            <w:tcW w:w="1951" w:type="dxa"/>
            <w:tcBorders>
              <w:top w:val="single" w:sz="4" w:space="0" w:color="auto"/>
              <w:bottom w:val="single" w:sz="4" w:space="0" w:color="auto"/>
              <w:right w:val="single" w:sz="4" w:space="0" w:color="auto"/>
            </w:tcBorders>
          </w:tcPr>
          <w:p w14:paraId="634E9E4D" w14:textId="77777777" w:rsidR="000C3AB9" w:rsidRPr="007835FA" w:rsidRDefault="000C3AB9" w:rsidP="00862E2D">
            <w:pPr>
              <w:rPr>
                <w:rFonts w:ascii="Times New Roman" w:hAnsi="Times New Roman" w:cs="Times New Roman"/>
                <w:b/>
                <w:i/>
                <w:lang w:val="en-US"/>
              </w:rPr>
            </w:pPr>
          </w:p>
        </w:tc>
        <w:tc>
          <w:tcPr>
            <w:tcW w:w="1701" w:type="dxa"/>
            <w:tcBorders>
              <w:top w:val="single" w:sz="4" w:space="0" w:color="auto"/>
              <w:left w:val="single" w:sz="4" w:space="0" w:color="auto"/>
              <w:bottom w:val="single" w:sz="4" w:space="0" w:color="auto"/>
              <w:right w:val="single" w:sz="4" w:space="0" w:color="auto"/>
            </w:tcBorders>
          </w:tcPr>
          <w:p w14:paraId="5A1BCC48"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Childhood BMI</w:t>
            </w:r>
          </w:p>
          <w:p w14:paraId="7778DDF7"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72E83793"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per SD increase</w:t>
            </w:r>
          </w:p>
        </w:tc>
        <w:tc>
          <w:tcPr>
            <w:tcW w:w="1843" w:type="dxa"/>
            <w:tcBorders>
              <w:top w:val="single" w:sz="4" w:space="0" w:color="auto"/>
              <w:left w:val="single" w:sz="4" w:space="0" w:color="auto"/>
              <w:bottom w:val="single" w:sz="4" w:space="0" w:color="auto"/>
              <w:right w:val="single" w:sz="4" w:space="0" w:color="auto"/>
            </w:tcBorders>
          </w:tcPr>
          <w:p w14:paraId="51A90381"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p>
          <w:p w14:paraId="5BF84481"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5E68DE21"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 xml:space="preserve">per SD increase </w:t>
            </w:r>
          </w:p>
        </w:tc>
        <w:tc>
          <w:tcPr>
            <w:tcW w:w="1701" w:type="dxa"/>
            <w:tcBorders>
              <w:top w:val="single" w:sz="4" w:space="0" w:color="auto"/>
              <w:left w:val="single" w:sz="4" w:space="0" w:color="auto"/>
              <w:bottom w:val="single" w:sz="4" w:space="0" w:color="auto"/>
              <w:right w:val="single" w:sz="4" w:space="0" w:color="auto"/>
            </w:tcBorders>
          </w:tcPr>
          <w:p w14:paraId="781E8CF3"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Childhood BMI</w:t>
            </w:r>
          </w:p>
          <w:p w14:paraId="471234DF"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20832CC0"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per SD increase</w:t>
            </w:r>
          </w:p>
        </w:tc>
        <w:tc>
          <w:tcPr>
            <w:tcW w:w="1701" w:type="dxa"/>
            <w:tcBorders>
              <w:top w:val="single" w:sz="4" w:space="0" w:color="auto"/>
              <w:left w:val="single" w:sz="4" w:space="0" w:color="auto"/>
              <w:bottom w:val="single" w:sz="4" w:space="0" w:color="auto"/>
            </w:tcBorders>
          </w:tcPr>
          <w:p w14:paraId="63587E24"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p>
          <w:p w14:paraId="54EC145A"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7FD5A266"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 xml:space="preserve">per SD increase </w:t>
            </w:r>
          </w:p>
        </w:tc>
      </w:tr>
      <w:tr w:rsidR="000C3AB9" w:rsidRPr="0008024F" w14:paraId="087A687C" w14:textId="77777777" w:rsidTr="00862E2D">
        <w:tc>
          <w:tcPr>
            <w:tcW w:w="1951" w:type="dxa"/>
            <w:tcBorders>
              <w:top w:val="single" w:sz="4" w:space="0" w:color="auto"/>
              <w:right w:val="single" w:sz="4" w:space="0" w:color="auto"/>
            </w:tcBorders>
          </w:tcPr>
          <w:p w14:paraId="1BBA760A" w14:textId="77777777" w:rsidR="000C3AB9" w:rsidRPr="007835FA" w:rsidRDefault="000C3AB9" w:rsidP="00862E2D">
            <w:pPr>
              <w:rPr>
                <w:rFonts w:ascii="Times New Roman" w:hAnsi="Times New Roman" w:cs="Times New Roman"/>
                <w:b/>
                <w:i/>
                <w:lang w:val="en-US"/>
              </w:rPr>
            </w:pPr>
          </w:p>
        </w:tc>
        <w:tc>
          <w:tcPr>
            <w:tcW w:w="1701" w:type="dxa"/>
            <w:tcBorders>
              <w:top w:val="single" w:sz="4" w:space="0" w:color="auto"/>
              <w:left w:val="single" w:sz="4" w:space="0" w:color="auto"/>
              <w:right w:val="single" w:sz="4" w:space="0" w:color="auto"/>
            </w:tcBorders>
          </w:tcPr>
          <w:p w14:paraId="5B4F0D70" w14:textId="77777777" w:rsidR="000C3AB9" w:rsidRPr="007835FA" w:rsidRDefault="000C3AB9" w:rsidP="00862E2D">
            <w:pPr>
              <w:jc w:val="center"/>
              <w:rPr>
                <w:rFonts w:ascii="Times New Roman" w:hAnsi="Times New Roman" w:cs="Times New Roman"/>
                <w:lang w:val="en-US"/>
              </w:rPr>
            </w:pPr>
          </w:p>
        </w:tc>
        <w:tc>
          <w:tcPr>
            <w:tcW w:w="1843" w:type="dxa"/>
            <w:tcBorders>
              <w:top w:val="single" w:sz="4" w:space="0" w:color="auto"/>
              <w:left w:val="single" w:sz="4" w:space="0" w:color="auto"/>
              <w:right w:val="single" w:sz="4" w:space="0" w:color="auto"/>
            </w:tcBorders>
          </w:tcPr>
          <w:p w14:paraId="02C3572F" w14:textId="77777777" w:rsidR="000C3AB9" w:rsidRPr="007835FA" w:rsidRDefault="000C3AB9" w:rsidP="00862E2D">
            <w:pPr>
              <w:jc w:val="center"/>
              <w:rPr>
                <w:rFonts w:ascii="Times New Roman" w:hAnsi="Times New Roman" w:cs="Times New Roman"/>
                <w:lang w:val="en-US"/>
              </w:rPr>
            </w:pPr>
          </w:p>
        </w:tc>
        <w:tc>
          <w:tcPr>
            <w:tcW w:w="1701" w:type="dxa"/>
            <w:tcBorders>
              <w:top w:val="single" w:sz="4" w:space="0" w:color="auto"/>
              <w:left w:val="single" w:sz="4" w:space="0" w:color="auto"/>
              <w:right w:val="single" w:sz="4" w:space="0" w:color="auto"/>
            </w:tcBorders>
          </w:tcPr>
          <w:p w14:paraId="1AF46338" w14:textId="77777777" w:rsidR="000C3AB9" w:rsidRPr="007835FA" w:rsidRDefault="000C3AB9" w:rsidP="00862E2D">
            <w:pPr>
              <w:jc w:val="center"/>
              <w:rPr>
                <w:rFonts w:ascii="Times New Roman" w:hAnsi="Times New Roman" w:cs="Times New Roman"/>
                <w:lang w:val="en-US"/>
              </w:rPr>
            </w:pPr>
          </w:p>
        </w:tc>
        <w:tc>
          <w:tcPr>
            <w:tcW w:w="1701" w:type="dxa"/>
            <w:tcBorders>
              <w:top w:val="single" w:sz="4" w:space="0" w:color="auto"/>
              <w:left w:val="single" w:sz="4" w:space="0" w:color="auto"/>
            </w:tcBorders>
          </w:tcPr>
          <w:p w14:paraId="2C8F1737" w14:textId="77777777" w:rsidR="000C3AB9" w:rsidRPr="007835FA" w:rsidRDefault="000C3AB9" w:rsidP="00862E2D">
            <w:pPr>
              <w:jc w:val="center"/>
              <w:rPr>
                <w:rFonts w:ascii="Times New Roman" w:hAnsi="Times New Roman" w:cs="Times New Roman"/>
                <w:lang w:val="en-US"/>
              </w:rPr>
            </w:pPr>
          </w:p>
        </w:tc>
      </w:tr>
      <w:tr w:rsidR="000C3AB9" w:rsidRPr="007835FA" w14:paraId="22FD4971" w14:textId="77777777" w:rsidTr="00862E2D">
        <w:tc>
          <w:tcPr>
            <w:tcW w:w="1951" w:type="dxa"/>
            <w:tcBorders>
              <w:right w:val="single" w:sz="4" w:space="0" w:color="auto"/>
            </w:tcBorders>
          </w:tcPr>
          <w:p w14:paraId="5B0705CE"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CHD mortality</w:t>
            </w:r>
          </w:p>
        </w:tc>
        <w:tc>
          <w:tcPr>
            <w:tcW w:w="1701" w:type="dxa"/>
            <w:tcBorders>
              <w:left w:val="single" w:sz="4" w:space="0" w:color="auto"/>
              <w:right w:val="single" w:sz="4" w:space="0" w:color="auto"/>
            </w:tcBorders>
          </w:tcPr>
          <w:p w14:paraId="3776A8D9"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1·15(1·04-1·26)</w:t>
            </w:r>
          </w:p>
        </w:tc>
        <w:tc>
          <w:tcPr>
            <w:tcW w:w="1843" w:type="dxa"/>
            <w:tcBorders>
              <w:left w:val="single" w:sz="4" w:space="0" w:color="auto"/>
              <w:right w:val="single" w:sz="4" w:space="0" w:color="auto"/>
            </w:tcBorders>
          </w:tcPr>
          <w:p w14:paraId="5E384DB8"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1·27(1·16-1·38)</w:t>
            </w:r>
          </w:p>
        </w:tc>
        <w:tc>
          <w:tcPr>
            <w:tcW w:w="1701" w:type="dxa"/>
            <w:tcBorders>
              <w:left w:val="single" w:sz="4" w:space="0" w:color="auto"/>
              <w:right w:val="single" w:sz="4" w:space="0" w:color="auto"/>
            </w:tcBorders>
          </w:tcPr>
          <w:p w14:paraId="310A7139"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1·12(1·02-1·24)</w:t>
            </w:r>
          </w:p>
        </w:tc>
        <w:tc>
          <w:tcPr>
            <w:tcW w:w="1701" w:type="dxa"/>
            <w:tcBorders>
              <w:left w:val="single" w:sz="4" w:space="0" w:color="auto"/>
            </w:tcBorders>
          </w:tcPr>
          <w:p w14:paraId="78A66854"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1·25(1·14-1·36)</w:t>
            </w:r>
          </w:p>
        </w:tc>
      </w:tr>
      <w:tr w:rsidR="000C3AB9" w:rsidRPr="007835FA" w14:paraId="067FDF42" w14:textId="77777777" w:rsidTr="00862E2D">
        <w:tc>
          <w:tcPr>
            <w:tcW w:w="1951" w:type="dxa"/>
            <w:tcBorders>
              <w:right w:val="single" w:sz="4" w:space="0" w:color="auto"/>
            </w:tcBorders>
          </w:tcPr>
          <w:p w14:paraId="69F72F51"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Stroke mortality</w:t>
            </w:r>
          </w:p>
        </w:tc>
        <w:tc>
          <w:tcPr>
            <w:tcW w:w="1701" w:type="dxa"/>
            <w:tcBorders>
              <w:left w:val="single" w:sz="4" w:space="0" w:color="auto"/>
              <w:right w:val="single" w:sz="4" w:space="0" w:color="auto"/>
            </w:tcBorders>
          </w:tcPr>
          <w:p w14:paraId="4ADF2A44" w14:textId="77777777" w:rsidR="000C3AB9" w:rsidRPr="007835FA" w:rsidRDefault="000C3AB9" w:rsidP="00862E2D">
            <w:pPr>
              <w:jc w:val="center"/>
              <w:rPr>
                <w:rFonts w:ascii="Times New Roman" w:hAnsi="Times New Roman" w:cs="Times New Roman"/>
                <w:lang w:val="en-US"/>
              </w:rPr>
            </w:pPr>
            <w:r>
              <w:rPr>
                <w:rFonts w:ascii="Times New Roman" w:hAnsi="Times New Roman" w:cs="Times New Roman"/>
                <w:lang w:val="en-US"/>
              </w:rPr>
              <w:t>0·97(0·77-1·22</w:t>
            </w:r>
            <w:r w:rsidRPr="007835FA">
              <w:rPr>
                <w:rFonts w:ascii="Times New Roman" w:hAnsi="Times New Roman" w:cs="Times New Roman"/>
                <w:lang w:val="en-US"/>
              </w:rPr>
              <w:t>)</w:t>
            </w:r>
          </w:p>
        </w:tc>
        <w:tc>
          <w:tcPr>
            <w:tcW w:w="1843" w:type="dxa"/>
            <w:tcBorders>
              <w:left w:val="single" w:sz="4" w:space="0" w:color="auto"/>
              <w:right w:val="single" w:sz="4" w:space="0" w:color="auto"/>
            </w:tcBorders>
          </w:tcPr>
          <w:p w14:paraId="6E65457F" w14:textId="77777777" w:rsidR="000C3AB9" w:rsidRPr="007835FA" w:rsidRDefault="000C3AB9" w:rsidP="00862E2D">
            <w:pPr>
              <w:jc w:val="center"/>
              <w:rPr>
                <w:rFonts w:ascii="Times New Roman" w:hAnsi="Times New Roman" w:cs="Times New Roman"/>
                <w:lang w:val="en-US"/>
              </w:rPr>
            </w:pPr>
            <w:r>
              <w:rPr>
                <w:rFonts w:ascii="Times New Roman" w:hAnsi="Times New Roman" w:cs="Times New Roman"/>
                <w:lang w:val="en-US"/>
              </w:rPr>
              <w:t>1·35(1·11-1·63</w:t>
            </w:r>
            <w:r w:rsidRPr="007835FA">
              <w:rPr>
                <w:rFonts w:ascii="Times New Roman" w:hAnsi="Times New Roman" w:cs="Times New Roman"/>
                <w:lang w:val="en-US"/>
              </w:rPr>
              <w:t>)</w:t>
            </w:r>
          </w:p>
        </w:tc>
        <w:tc>
          <w:tcPr>
            <w:tcW w:w="1701" w:type="dxa"/>
            <w:tcBorders>
              <w:left w:val="single" w:sz="4" w:space="0" w:color="auto"/>
              <w:right w:val="single" w:sz="4" w:space="0" w:color="auto"/>
            </w:tcBorders>
          </w:tcPr>
          <w:p w14:paraId="3E280E53" w14:textId="77777777" w:rsidR="000C3AB9" w:rsidRPr="007835FA" w:rsidRDefault="000C3AB9" w:rsidP="00862E2D">
            <w:pPr>
              <w:jc w:val="center"/>
              <w:rPr>
                <w:rFonts w:ascii="Times New Roman" w:hAnsi="Times New Roman" w:cs="Times New Roman"/>
                <w:lang w:val="en-US"/>
              </w:rPr>
            </w:pPr>
            <w:r>
              <w:rPr>
                <w:rFonts w:ascii="Times New Roman" w:hAnsi="Times New Roman" w:cs="Times New Roman"/>
                <w:lang w:val="en-US"/>
              </w:rPr>
              <w:t>0·93(0·74-1·18</w:t>
            </w:r>
            <w:r w:rsidRPr="007835FA">
              <w:rPr>
                <w:rFonts w:ascii="Times New Roman" w:hAnsi="Times New Roman" w:cs="Times New Roman"/>
                <w:lang w:val="en-US"/>
              </w:rPr>
              <w:t>)</w:t>
            </w:r>
          </w:p>
        </w:tc>
        <w:tc>
          <w:tcPr>
            <w:tcW w:w="1701" w:type="dxa"/>
            <w:tcBorders>
              <w:left w:val="single" w:sz="4" w:space="0" w:color="auto"/>
            </w:tcBorders>
          </w:tcPr>
          <w:p w14:paraId="21BA634A" w14:textId="77777777" w:rsidR="000C3AB9" w:rsidRPr="007835FA" w:rsidRDefault="000C3AB9" w:rsidP="00862E2D">
            <w:pPr>
              <w:jc w:val="center"/>
              <w:rPr>
                <w:rFonts w:ascii="Times New Roman" w:hAnsi="Times New Roman" w:cs="Times New Roman"/>
                <w:lang w:val="en-US"/>
              </w:rPr>
            </w:pPr>
            <w:r>
              <w:rPr>
                <w:rFonts w:ascii="Times New Roman" w:hAnsi="Times New Roman" w:cs="Times New Roman"/>
                <w:lang w:val="en-US"/>
              </w:rPr>
              <w:t>1·36(1·12-1·65</w:t>
            </w:r>
            <w:r w:rsidRPr="007835FA">
              <w:rPr>
                <w:rFonts w:ascii="Times New Roman" w:hAnsi="Times New Roman" w:cs="Times New Roman"/>
                <w:lang w:val="en-US"/>
              </w:rPr>
              <w:t>)</w:t>
            </w:r>
          </w:p>
        </w:tc>
      </w:tr>
      <w:tr w:rsidR="000C3AB9" w:rsidRPr="007835FA" w14:paraId="358B27DC" w14:textId="77777777" w:rsidTr="00862E2D">
        <w:tc>
          <w:tcPr>
            <w:tcW w:w="1951" w:type="dxa"/>
            <w:tcBorders>
              <w:right w:val="single" w:sz="4" w:space="0" w:color="auto"/>
            </w:tcBorders>
          </w:tcPr>
          <w:p w14:paraId="72A4A47D"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 xml:space="preserve">    IS mortality</w:t>
            </w:r>
          </w:p>
        </w:tc>
        <w:tc>
          <w:tcPr>
            <w:tcW w:w="1701" w:type="dxa"/>
            <w:tcBorders>
              <w:left w:val="single" w:sz="4" w:space="0" w:color="auto"/>
              <w:right w:val="single" w:sz="4" w:space="0" w:color="auto"/>
            </w:tcBorders>
          </w:tcPr>
          <w:p w14:paraId="3147547C"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0·92(0·60-1·40)</w:t>
            </w:r>
          </w:p>
        </w:tc>
        <w:tc>
          <w:tcPr>
            <w:tcW w:w="1843" w:type="dxa"/>
            <w:tcBorders>
              <w:left w:val="single" w:sz="4" w:space="0" w:color="auto"/>
              <w:right w:val="single" w:sz="4" w:space="0" w:color="auto"/>
            </w:tcBorders>
          </w:tcPr>
          <w:p w14:paraId="1880E34E"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1·30(0·91-1·86)</w:t>
            </w:r>
          </w:p>
        </w:tc>
        <w:tc>
          <w:tcPr>
            <w:tcW w:w="1701" w:type="dxa"/>
            <w:tcBorders>
              <w:left w:val="single" w:sz="4" w:space="0" w:color="auto"/>
              <w:right w:val="single" w:sz="4" w:space="0" w:color="auto"/>
            </w:tcBorders>
          </w:tcPr>
          <w:p w14:paraId="239CDB0A"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0·89(0·58-1·37)</w:t>
            </w:r>
          </w:p>
        </w:tc>
        <w:tc>
          <w:tcPr>
            <w:tcW w:w="1701" w:type="dxa"/>
            <w:tcBorders>
              <w:left w:val="single" w:sz="4" w:space="0" w:color="auto"/>
            </w:tcBorders>
          </w:tcPr>
          <w:p w14:paraId="538BCED8"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1·32(0·92-1·90)</w:t>
            </w:r>
          </w:p>
        </w:tc>
      </w:tr>
      <w:tr w:rsidR="000C3AB9" w:rsidRPr="007835FA" w14:paraId="37B692B5" w14:textId="77777777" w:rsidTr="00862E2D">
        <w:tc>
          <w:tcPr>
            <w:tcW w:w="1951" w:type="dxa"/>
            <w:tcBorders>
              <w:right w:val="single" w:sz="4" w:space="0" w:color="auto"/>
            </w:tcBorders>
          </w:tcPr>
          <w:p w14:paraId="3684F246"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 xml:space="preserve">   </w:t>
            </w:r>
            <w:proofErr w:type="spellStart"/>
            <w:r w:rsidRPr="007835FA">
              <w:rPr>
                <w:rFonts w:ascii="Times New Roman" w:hAnsi="Times New Roman" w:cs="Times New Roman"/>
                <w:b/>
                <w:i/>
                <w:lang w:val="en-US"/>
              </w:rPr>
              <w:t>ICH</w:t>
            </w:r>
            <w:proofErr w:type="spellEnd"/>
            <w:r w:rsidRPr="007835FA">
              <w:rPr>
                <w:rFonts w:ascii="Times New Roman" w:hAnsi="Times New Roman" w:cs="Times New Roman"/>
                <w:b/>
                <w:i/>
                <w:lang w:val="en-US"/>
              </w:rPr>
              <w:t xml:space="preserve"> mortality</w:t>
            </w:r>
          </w:p>
        </w:tc>
        <w:tc>
          <w:tcPr>
            <w:tcW w:w="1701" w:type="dxa"/>
            <w:tcBorders>
              <w:left w:val="single" w:sz="4" w:space="0" w:color="auto"/>
              <w:right w:val="single" w:sz="4" w:space="0" w:color="auto"/>
            </w:tcBorders>
          </w:tcPr>
          <w:p w14:paraId="254F289F"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1·00(0·74-1·34)</w:t>
            </w:r>
          </w:p>
        </w:tc>
        <w:tc>
          <w:tcPr>
            <w:tcW w:w="1843" w:type="dxa"/>
            <w:tcBorders>
              <w:left w:val="single" w:sz="4" w:space="0" w:color="auto"/>
              <w:right w:val="single" w:sz="4" w:space="0" w:color="auto"/>
            </w:tcBorders>
          </w:tcPr>
          <w:p w14:paraId="68D61049"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1·41(1·12-1·78)</w:t>
            </w:r>
          </w:p>
        </w:tc>
        <w:tc>
          <w:tcPr>
            <w:tcW w:w="1701" w:type="dxa"/>
            <w:tcBorders>
              <w:left w:val="single" w:sz="4" w:space="0" w:color="auto"/>
              <w:right w:val="single" w:sz="4" w:space="0" w:color="auto"/>
            </w:tcBorders>
          </w:tcPr>
          <w:p w14:paraId="773BA705"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0·95(0·70-1·28)</w:t>
            </w:r>
          </w:p>
        </w:tc>
        <w:tc>
          <w:tcPr>
            <w:tcW w:w="1701" w:type="dxa"/>
            <w:tcBorders>
              <w:left w:val="single" w:sz="4" w:space="0" w:color="auto"/>
            </w:tcBorders>
          </w:tcPr>
          <w:p w14:paraId="4683573D" w14:textId="77777777" w:rsidR="000C3AB9" w:rsidRPr="007835FA" w:rsidRDefault="000C3AB9" w:rsidP="00862E2D">
            <w:pPr>
              <w:jc w:val="center"/>
              <w:rPr>
                <w:rFonts w:ascii="Times New Roman" w:hAnsi="Times New Roman" w:cs="Times New Roman"/>
              </w:rPr>
            </w:pPr>
            <w:r w:rsidRPr="007835FA">
              <w:rPr>
                <w:rFonts w:ascii="Times New Roman" w:hAnsi="Times New Roman" w:cs="Times New Roman"/>
                <w:lang w:val="en-US"/>
              </w:rPr>
              <w:t>1·42(1·12-1·81)</w:t>
            </w:r>
          </w:p>
        </w:tc>
      </w:tr>
      <w:tr w:rsidR="000C3AB9" w:rsidRPr="007835FA" w14:paraId="16753C7A" w14:textId="77777777" w:rsidTr="00862E2D">
        <w:tc>
          <w:tcPr>
            <w:tcW w:w="1951" w:type="dxa"/>
            <w:tcBorders>
              <w:bottom w:val="single" w:sz="4" w:space="0" w:color="auto"/>
              <w:right w:val="single" w:sz="4" w:space="0" w:color="auto"/>
            </w:tcBorders>
          </w:tcPr>
          <w:p w14:paraId="7226F188" w14:textId="77777777" w:rsidR="000C3AB9" w:rsidRPr="007835FA" w:rsidRDefault="000C3AB9" w:rsidP="00862E2D">
            <w:pPr>
              <w:rPr>
                <w:rFonts w:ascii="Times New Roman" w:hAnsi="Times New Roman" w:cs="Times New Roman"/>
                <w:b/>
                <w:i/>
                <w:lang w:val="en-US"/>
              </w:rPr>
            </w:pPr>
          </w:p>
        </w:tc>
        <w:tc>
          <w:tcPr>
            <w:tcW w:w="1701" w:type="dxa"/>
            <w:tcBorders>
              <w:left w:val="single" w:sz="4" w:space="0" w:color="auto"/>
              <w:bottom w:val="single" w:sz="4" w:space="0" w:color="auto"/>
              <w:right w:val="single" w:sz="4" w:space="0" w:color="auto"/>
            </w:tcBorders>
          </w:tcPr>
          <w:p w14:paraId="5B0CEF0F" w14:textId="77777777" w:rsidR="000C3AB9" w:rsidRPr="007835FA" w:rsidRDefault="000C3AB9" w:rsidP="00862E2D">
            <w:pPr>
              <w:jc w:val="center"/>
              <w:rPr>
                <w:rFonts w:ascii="Times New Roman" w:hAnsi="Times New Roman" w:cs="Times New Roman"/>
                <w:lang w:val="en-US"/>
              </w:rPr>
            </w:pPr>
          </w:p>
        </w:tc>
        <w:tc>
          <w:tcPr>
            <w:tcW w:w="1843" w:type="dxa"/>
            <w:tcBorders>
              <w:left w:val="single" w:sz="4" w:space="0" w:color="auto"/>
              <w:bottom w:val="single" w:sz="4" w:space="0" w:color="auto"/>
              <w:right w:val="single" w:sz="4" w:space="0" w:color="auto"/>
            </w:tcBorders>
          </w:tcPr>
          <w:p w14:paraId="1A3BE7A5" w14:textId="77777777" w:rsidR="000C3AB9" w:rsidRPr="007835FA" w:rsidRDefault="000C3AB9" w:rsidP="00862E2D">
            <w:pPr>
              <w:jc w:val="center"/>
              <w:rPr>
                <w:rFonts w:ascii="Times New Roman" w:hAnsi="Times New Roman" w:cs="Times New Roman"/>
                <w:lang w:val="en-US"/>
              </w:rPr>
            </w:pPr>
          </w:p>
        </w:tc>
        <w:tc>
          <w:tcPr>
            <w:tcW w:w="1701" w:type="dxa"/>
            <w:tcBorders>
              <w:left w:val="single" w:sz="4" w:space="0" w:color="auto"/>
              <w:bottom w:val="single" w:sz="4" w:space="0" w:color="auto"/>
              <w:right w:val="single" w:sz="4" w:space="0" w:color="auto"/>
            </w:tcBorders>
          </w:tcPr>
          <w:p w14:paraId="07326C94" w14:textId="77777777" w:rsidR="000C3AB9" w:rsidRPr="007835FA" w:rsidRDefault="000C3AB9" w:rsidP="00862E2D">
            <w:pPr>
              <w:jc w:val="center"/>
              <w:rPr>
                <w:rFonts w:ascii="Times New Roman" w:hAnsi="Times New Roman" w:cs="Times New Roman"/>
                <w:lang w:val="en-US"/>
              </w:rPr>
            </w:pPr>
          </w:p>
        </w:tc>
        <w:tc>
          <w:tcPr>
            <w:tcW w:w="1701" w:type="dxa"/>
            <w:tcBorders>
              <w:left w:val="single" w:sz="4" w:space="0" w:color="auto"/>
              <w:bottom w:val="single" w:sz="4" w:space="0" w:color="auto"/>
            </w:tcBorders>
          </w:tcPr>
          <w:p w14:paraId="347C0FC1" w14:textId="77777777" w:rsidR="000C3AB9" w:rsidRPr="007835FA" w:rsidRDefault="000C3AB9" w:rsidP="00862E2D">
            <w:pPr>
              <w:jc w:val="center"/>
              <w:rPr>
                <w:rFonts w:ascii="Times New Roman" w:hAnsi="Times New Roman" w:cs="Times New Roman"/>
                <w:lang w:val="en-US"/>
              </w:rPr>
            </w:pPr>
          </w:p>
        </w:tc>
      </w:tr>
    </w:tbl>
    <w:p w14:paraId="2A9DD43C" w14:textId="77777777" w:rsidR="000C3AB9" w:rsidRPr="007835FA" w:rsidRDefault="000C3AB9" w:rsidP="000C3AB9">
      <w:pPr>
        <w:spacing w:line="360" w:lineRule="auto"/>
        <w:ind w:right="1275"/>
        <w:rPr>
          <w:rFonts w:ascii="Times New Roman" w:hAnsi="Times New Roman" w:cs="Times New Roman"/>
          <w:lang w:val="en-US"/>
        </w:rPr>
      </w:pPr>
      <w:r w:rsidRPr="007835FA">
        <w:rPr>
          <w:rFonts w:ascii="Times New Roman" w:hAnsi="Times New Roman" w:cs="Times New Roman"/>
          <w:lang w:val="en-US"/>
        </w:rPr>
        <w:t xml:space="preserve">Hazard Ratios (HRs) were calculated using Cox proportional hazards regression.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 BMI change during puberty. CI= Confidence Interval, CHD= Coronary Heart Disease, IS= Ischemic Stroke, </w:t>
      </w:r>
      <w:proofErr w:type="spellStart"/>
      <w:r w:rsidRPr="007835FA">
        <w:rPr>
          <w:rFonts w:ascii="Times New Roman" w:hAnsi="Times New Roman" w:cs="Times New Roman"/>
          <w:lang w:val="en-US"/>
        </w:rPr>
        <w:t>ICH</w:t>
      </w:r>
      <w:proofErr w:type="spellEnd"/>
      <w:r w:rsidRPr="007835FA">
        <w:rPr>
          <w:rFonts w:ascii="Times New Roman" w:hAnsi="Times New Roman" w:cs="Times New Roman"/>
          <w:lang w:val="en-US"/>
        </w:rPr>
        <w:t xml:space="preserve">= Intra Cerebral </w:t>
      </w:r>
      <w:proofErr w:type="spellStart"/>
      <w:r w:rsidRPr="007835FA">
        <w:rPr>
          <w:rFonts w:ascii="Times New Roman" w:hAnsi="Times New Roman" w:cs="Times New Roman"/>
          <w:lang w:val="en-US"/>
        </w:rPr>
        <w:t>Hemorrage</w:t>
      </w:r>
      <w:proofErr w:type="spellEnd"/>
      <w:r w:rsidRPr="007835FA">
        <w:rPr>
          <w:rFonts w:ascii="Times New Roman" w:hAnsi="Times New Roman" w:cs="Times New Roman"/>
          <w:lang w:val="en-US"/>
        </w:rPr>
        <w:t xml:space="preserve">, SD= Standard Deviation. N=37,672. In the separate analyses, childhood BMI or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was included and adjustment was done for birth year and country of birth. The combined analyses included both childhood BMI and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and were adjusted for birth year and country of birth. CHD</w:t>
      </w:r>
      <w:r>
        <w:rPr>
          <w:rFonts w:ascii="Times New Roman" w:hAnsi="Times New Roman" w:cs="Times New Roman"/>
          <w:lang w:val="en-US"/>
        </w:rPr>
        <w:t xml:space="preserve"> deaths</w:t>
      </w:r>
      <w:r w:rsidRPr="007835FA">
        <w:rPr>
          <w:rFonts w:ascii="Times New Roman" w:hAnsi="Times New Roman" w:cs="Times New Roman"/>
          <w:lang w:val="en-US"/>
        </w:rPr>
        <w:t xml:space="preserve"> n=381, Stroke</w:t>
      </w:r>
      <w:r>
        <w:rPr>
          <w:rFonts w:ascii="Times New Roman" w:hAnsi="Times New Roman" w:cs="Times New Roman"/>
          <w:lang w:val="en-US"/>
        </w:rPr>
        <w:t xml:space="preserve"> deaths</w:t>
      </w:r>
      <w:r w:rsidRPr="007835FA">
        <w:rPr>
          <w:rFonts w:ascii="Times New Roman" w:hAnsi="Times New Roman" w:cs="Times New Roman"/>
          <w:lang w:val="en-US"/>
        </w:rPr>
        <w:t xml:space="preserve"> n=75, IS</w:t>
      </w:r>
      <w:r>
        <w:rPr>
          <w:rFonts w:ascii="Times New Roman" w:hAnsi="Times New Roman" w:cs="Times New Roman"/>
          <w:lang w:val="en-US"/>
        </w:rPr>
        <w:t xml:space="preserve"> deaths</w:t>
      </w:r>
      <w:r w:rsidRPr="007835FA">
        <w:rPr>
          <w:rFonts w:ascii="Times New Roman" w:hAnsi="Times New Roman" w:cs="Times New Roman"/>
          <w:lang w:val="en-US"/>
        </w:rPr>
        <w:t xml:space="preserve"> n=23, </w:t>
      </w:r>
      <w:proofErr w:type="spellStart"/>
      <w:r w:rsidRPr="007835FA">
        <w:rPr>
          <w:rFonts w:ascii="Times New Roman" w:hAnsi="Times New Roman" w:cs="Times New Roman"/>
          <w:lang w:val="en-US"/>
        </w:rPr>
        <w:t>ICH</w:t>
      </w:r>
      <w:proofErr w:type="spellEnd"/>
      <w:r>
        <w:rPr>
          <w:rFonts w:ascii="Times New Roman" w:hAnsi="Times New Roman" w:cs="Times New Roman"/>
          <w:lang w:val="en-US"/>
        </w:rPr>
        <w:t xml:space="preserve"> deaths</w:t>
      </w:r>
      <w:r w:rsidRPr="007835FA">
        <w:rPr>
          <w:rFonts w:ascii="Times New Roman" w:hAnsi="Times New Roman" w:cs="Times New Roman"/>
          <w:lang w:val="en-US"/>
        </w:rPr>
        <w:t xml:space="preserve"> n=46. </w:t>
      </w:r>
    </w:p>
    <w:p w14:paraId="03E3D951" w14:textId="77777777" w:rsidR="000C3AB9" w:rsidRPr="007835FA" w:rsidRDefault="000C3AB9" w:rsidP="000C3AB9">
      <w:pPr>
        <w:rPr>
          <w:rFonts w:ascii="Times New Roman" w:hAnsi="Times New Roman" w:cs="Times New Roman"/>
          <w:sz w:val="24"/>
          <w:szCs w:val="24"/>
          <w:lang w:val="en-US"/>
        </w:rPr>
      </w:pPr>
    </w:p>
    <w:p w14:paraId="5714B1E5" w14:textId="77777777" w:rsidR="000C3AB9" w:rsidRPr="007835FA" w:rsidRDefault="000C3AB9" w:rsidP="000C3AB9">
      <w:pPr>
        <w:rPr>
          <w:rFonts w:ascii="Times New Roman" w:hAnsi="Times New Roman" w:cs="Times New Roman"/>
          <w:sz w:val="24"/>
          <w:szCs w:val="24"/>
          <w:lang w:val="en-US"/>
        </w:rPr>
      </w:pPr>
    </w:p>
    <w:p w14:paraId="4FF9843E" w14:textId="77777777" w:rsidR="000C3AB9" w:rsidRPr="007835FA" w:rsidRDefault="000C3AB9" w:rsidP="000C3AB9">
      <w:pPr>
        <w:rPr>
          <w:rFonts w:ascii="Times New Roman" w:hAnsi="Times New Roman" w:cs="Times New Roman"/>
          <w:lang w:val="en-US"/>
        </w:rPr>
      </w:pPr>
      <w:r>
        <w:rPr>
          <w:rFonts w:ascii="Times New Roman" w:hAnsi="Times New Roman" w:cs="Times New Roman"/>
          <w:b/>
          <w:lang w:val="en-US"/>
        </w:rPr>
        <w:t>Table S4</w:t>
      </w:r>
      <w:r w:rsidRPr="007835FA">
        <w:rPr>
          <w:rFonts w:ascii="Times New Roman" w:hAnsi="Times New Roman" w:cs="Times New Roman"/>
          <w:b/>
          <w:lang w:val="en-US"/>
        </w:rPr>
        <w:t xml:space="preserve"> Adjusted Hazard Ratios for mortality in relation to young adult BMI in 37,672 Swedish men followed for a mean of 37·8 years after age 20</w:t>
      </w:r>
      <w:r w:rsidRPr="007835FA">
        <w:rPr>
          <w:rFonts w:ascii="Times New Roman" w:hAnsi="Times New Roman" w:cs="Times New Roman"/>
          <w:lang w:val="en-US"/>
        </w:rP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tblGrid>
      <w:tr w:rsidR="000C3AB9" w:rsidRPr="007835FA" w14:paraId="52028E29" w14:textId="77777777" w:rsidTr="00862E2D">
        <w:tc>
          <w:tcPr>
            <w:tcW w:w="1951" w:type="dxa"/>
            <w:tcBorders>
              <w:top w:val="single" w:sz="4" w:space="0" w:color="auto"/>
              <w:bottom w:val="single" w:sz="4" w:space="0" w:color="auto"/>
              <w:right w:val="single" w:sz="4" w:space="0" w:color="auto"/>
            </w:tcBorders>
            <w:shd w:val="clear" w:color="auto" w:fill="F2DBDB" w:themeFill="accent2" w:themeFillTint="33"/>
          </w:tcPr>
          <w:p w14:paraId="32532780" w14:textId="77777777" w:rsidR="000C3AB9" w:rsidRPr="007835FA" w:rsidRDefault="000C3AB9" w:rsidP="00862E2D">
            <w:pPr>
              <w:rPr>
                <w:rFonts w:ascii="Times New Roman" w:hAnsi="Times New Roman" w:cs="Times New Roman"/>
                <w:lang w:val="en-US"/>
              </w:rPr>
            </w:pPr>
          </w:p>
        </w:tc>
        <w:tc>
          <w:tcPr>
            <w:tcW w:w="1701" w:type="dxa"/>
            <w:tcBorders>
              <w:top w:val="single" w:sz="4" w:space="0" w:color="auto"/>
              <w:left w:val="single" w:sz="4" w:space="0" w:color="auto"/>
              <w:bottom w:val="single" w:sz="4" w:space="0" w:color="auto"/>
            </w:tcBorders>
            <w:shd w:val="clear" w:color="auto" w:fill="F2DBDB" w:themeFill="accent2" w:themeFillTint="33"/>
          </w:tcPr>
          <w:p w14:paraId="3B1F1F55"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Young adult BMI</w:t>
            </w:r>
          </w:p>
          <w:p w14:paraId="3401E4CF"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47B3A660"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 xml:space="preserve">per SD increase </w:t>
            </w:r>
          </w:p>
        </w:tc>
      </w:tr>
      <w:tr w:rsidR="000C3AB9" w:rsidRPr="007835FA" w14:paraId="6D245280" w14:textId="77777777" w:rsidTr="00862E2D">
        <w:tc>
          <w:tcPr>
            <w:tcW w:w="1951" w:type="dxa"/>
            <w:tcBorders>
              <w:top w:val="single" w:sz="4" w:space="0" w:color="auto"/>
              <w:right w:val="single" w:sz="4" w:space="0" w:color="auto"/>
            </w:tcBorders>
          </w:tcPr>
          <w:p w14:paraId="47149A34" w14:textId="77777777" w:rsidR="000C3AB9" w:rsidRPr="007835FA" w:rsidRDefault="000C3AB9" w:rsidP="00862E2D">
            <w:pPr>
              <w:rPr>
                <w:rFonts w:ascii="Times New Roman" w:hAnsi="Times New Roman" w:cs="Times New Roman"/>
                <w:lang w:val="en-US"/>
              </w:rPr>
            </w:pPr>
          </w:p>
        </w:tc>
        <w:tc>
          <w:tcPr>
            <w:tcW w:w="1701" w:type="dxa"/>
            <w:tcBorders>
              <w:top w:val="single" w:sz="4" w:space="0" w:color="auto"/>
              <w:left w:val="single" w:sz="4" w:space="0" w:color="auto"/>
            </w:tcBorders>
          </w:tcPr>
          <w:p w14:paraId="7C6C9886" w14:textId="77777777" w:rsidR="000C3AB9" w:rsidRPr="007835FA" w:rsidRDefault="000C3AB9" w:rsidP="00862E2D">
            <w:pPr>
              <w:jc w:val="center"/>
              <w:rPr>
                <w:rFonts w:ascii="Times New Roman" w:hAnsi="Times New Roman" w:cs="Times New Roman"/>
                <w:lang w:val="en-US"/>
              </w:rPr>
            </w:pPr>
          </w:p>
        </w:tc>
      </w:tr>
      <w:tr w:rsidR="000C3AB9" w:rsidRPr="007835FA" w14:paraId="1E247EE0" w14:textId="77777777" w:rsidTr="00862E2D">
        <w:tc>
          <w:tcPr>
            <w:tcW w:w="1951" w:type="dxa"/>
            <w:tcBorders>
              <w:right w:val="single" w:sz="4" w:space="0" w:color="auto"/>
            </w:tcBorders>
          </w:tcPr>
          <w:p w14:paraId="257DE23A"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All-cause mortality</w:t>
            </w:r>
          </w:p>
        </w:tc>
        <w:tc>
          <w:tcPr>
            <w:tcW w:w="1701" w:type="dxa"/>
            <w:tcBorders>
              <w:left w:val="single" w:sz="4" w:space="0" w:color="auto"/>
            </w:tcBorders>
          </w:tcPr>
          <w:p w14:paraId="695C89EF"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1·04(1·00-1·07)</w:t>
            </w:r>
          </w:p>
        </w:tc>
      </w:tr>
      <w:tr w:rsidR="000C3AB9" w:rsidRPr="007835FA" w14:paraId="02C1D316" w14:textId="77777777" w:rsidTr="00862E2D">
        <w:tc>
          <w:tcPr>
            <w:tcW w:w="1951" w:type="dxa"/>
            <w:tcBorders>
              <w:right w:val="single" w:sz="4" w:space="0" w:color="auto"/>
            </w:tcBorders>
          </w:tcPr>
          <w:p w14:paraId="7924242C"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CVD mortality</w:t>
            </w:r>
          </w:p>
        </w:tc>
        <w:tc>
          <w:tcPr>
            <w:tcW w:w="1701" w:type="dxa"/>
            <w:tcBorders>
              <w:left w:val="single" w:sz="4" w:space="0" w:color="auto"/>
            </w:tcBorders>
          </w:tcPr>
          <w:p w14:paraId="7A8CB327"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1·22(1·13-1·30)</w:t>
            </w:r>
          </w:p>
        </w:tc>
      </w:tr>
      <w:tr w:rsidR="000C3AB9" w:rsidRPr="007835FA" w14:paraId="3B28F019" w14:textId="77777777" w:rsidTr="00862E2D">
        <w:tc>
          <w:tcPr>
            <w:tcW w:w="1951" w:type="dxa"/>
            <w:tcBorders>
              <w:bottom w:val="single" w:sz="4" w:space="0" w:color="auto"/>
              <w:right w:val="single" w:sz="4" w:space="0" w:color="auto"/>
            </w:tcBorders>
          </w:tcPr>
          <w:p w14:paraId="60CBA677" w14:textId="77777777" w:rsidR="000C3AB9" w:rsidRPr="007835FA" w:rsidRDefault="000C3AB9" w:rsidP="00862E2D">
            <w:pPr>
              <w:rPr>
                <w:rFonts w:ascii="Times New Roman" w:hAnsi="Times New Roman" w:cs="Times New Roman"/>
                <w:b/>
                <w:i/>
                <w:lang w:val="en-US"/>
              </w:rPr>
            </w:pPr>
          </w:p>
        </w:tc>
        <w:tc>
          <w:tcPr>
            <w:tcW w:w="1701" w:type="dxa"/>
            <w:tcBorders>
              <w:left w:val="single" w:sz="4" w:space="0" w:color="auto"/>
              <w:bottom w:val="single" w:sz="4" w:space="0" w:color="auto"/>
            </w:tcBorders>
          </w:tcPr>
          <w:p w14:paraId="7FBE1B44" w14:textId="77777777" w:rsidR="000C3AB9" w:rsidRPr="007835FA" w:rsidRDefault="000C3AB9" w:rsidP="00862E2D">
            <w:pPr>
              <w:jc w:val="center"/>
              <w:rPr>
                <w:rFonts w:ascii="Times New Roman" w:hAnsi="Times New Roman" w:cs="Times New Roman"/>
                <w:lang w:val="en-US"/>
              </w:rPr>
            </w:pPr>
          </w:p>
        </w:tc>
      </w:tr>
      <w:tr w:rsidR="000C3AB9" w:rsidRPr="007835FA" w14:paraId="1A39605A" w14:textId="77777777" w:rsidTr="00862E2D">
        <w:tc>
          <w:tcPr>
            <w:tcW w:w="1951" w:type="dxa"/>
            <w:tcBorders>
              <w:top w:val="single" w:sz="4" w:space="0" w:color="auto"/>
            </w:tcBorders>
          </w:tcPr>
          <w:p w14:paraId="2C8FB43E" w14:textId="77777777" w:rsidR="000C3AB9" w:rsidRPr="007835FA" w:rsidRDefault="000C3AB9" w:rsidP="00862E2D">
            <w:pPr>
              <w:rPr>
                <w:rFonts w:ascii="Times New Roman" w:hAnsi="Times New Roman" w:cs="Times New Roman"/>
                <w:lang w:val="en-US"/>
              </w:rPr>
            </w:pPr>
          </w:p>
        </w:tc>
        <w:tc>
          <w:tcPr>
            <w:tcW w:w="1701" w:type="dxa"/>
            <w:tcBorders>
              <w:top w:val="single" w:sz="4" w:space="0" w:color="auto"/>
            </w:tcBorders>
          </w:tcPr>
          <w:p w14:paraId="20027B1A" w14:textId="77777777" w:rsidR="000C3AB9" w:rsidRPr="007835FA" w:rsidRDefault="000C3AB9" w:rsidP="00862E2D">
            <w:pPr>
              <w:jc w:val="center"/>
              <w:rPr>
                <w:rFonts w:ascii="Times New Roman" w:hAnsi="Times New Roman" w:cs="Times New Roman"/>
                <w:lang w:val="en-US"/>
              </w:rPr>
            </w:pPr>
          </w:p>
        </w:tc>
      </w:tr>
    </w:tbl>
    <w:p w14:paraId="2632103F" w14:textId="77777777" w:rsidR="000C3AB9" w:rsidRPr="007835FA" w:rsidRDefault="000C3AB9" w:rsidP="000C3AB9">
      <w:pPr>
        <w:spacing w:line="360" w:lineRule="auto"/>
        <w:ind w:right="1275"/>
        <w:rPr>
          <w:rFonts w:ascii="Times New Roman" w:hAnsi="Times New Roman" w:cs="Times New Roman"/>
          <w:lang w:val="en-US"/>
        </w:rPr>
      </w:pPr>
      <w:r w:rsidRPr="007835FA">
        <w:rPr>
          <w:rFonts w:ascii="Times New Roman" w:hAnsi="Times New Roman" w:cs="Times New Roman"/>
          <w:lang w:val="en-US"/>
        </w:rPr>
        <w:t xml:space="preserve">Hazard Ratios (HRs) were calculated using Cox proportional hazards regression. </w:t>
      </w:r>
      <w:proofErr w:type="spellStart"/>
      <w:r w:rsidRPr="007835FA">
        <w:rPr>
          <w:rFonts w:ascii="Times New Roman" w:hAnsi="Times New Roman" w:cs="Times New Roman"/>
          <w:lang w:val="en-US"/>
        </w:rPr>
        <w:t>aBMI</w:t>
      </w:r>
      <w:proofErr w:type="spellEnd"/>
      <w:r w:rsidRPr="007835FA">
        <w:rPr>
          <w:rFonts w:ascii="Times New Roman" w:hAnsi="Times New Roman" w:cs="Times New Roman"/>
          <w:lang w:val="en-US"/>
        </w:rPr>
        <w:t xml:space="preserve"> = </w:t>
      </w:r>
      <w:r>
        <w:rPr>
          <w:rFonts w:ascii="Times New Roman" w:hAnsi="Times New Roman" w:cs="Times New Roman"/>
          <w:lang w:val="en-US"/>
        </w:rPr>
        <w:t xml:space="preserve">young adult </w:t>
      </w:r>
      <w:r w:rsidRPr="007835FA">
        <w:rPr>
          <w:rFonts w:ascii="Times New Roman" w:hAnsi="Times New Roman" w:cs="Times New Roman"/>
          <w:lang w:val="en-US"/>
        </w:rPr>
        <w:t xml:space="preserve">BMI at 20 years of age. CI= Confidence Interval, CVD= Cardiovascular Disease, SD= Standard Deviation. N=37,672. The analyses </w:t>
      </w:r>
      <w:r>
        <w:rPr>
          <w:rFonts w:ascii="Times New Roman" w:hAnsi="Times New Roman" w:cs="Times New Roman"/>
          <w:lang w:val="en-US"/>
        </w:rPr>
        <w:t xml:space="preserve">were </w:t>
      </w:r>
      <w:r w:rsidRPr="007835FA">
        <w:rPr>
          <w:rFonts w:ascii="Times New Roman" w:hAnsi="Times New Roman" w:cs="Times New Roman"/>
          <w:lang w:val="en-US"/>
        </w:rPr>
        <w:t xml:space="preserve">adjusted for birth year and country of birth. </w:t>
      </w:r>
    </w:p>
    <w:p w14:paraId="69A61986" w14:textId="77777777" w:rsidR="000C3AB9" w:rsidRPr="007835FA" w:rsidRDefault="000C3AB9" w:rsidP="000C3AB9">
      <w:pPr>
        <w:rPr>
          <w:rFonts w:ascii="Times New Roman" w:hAnsi="Times New Roman" w:cs="Times New Roman"/>
          <w:lang w:val="en-US"/>
        </w:rPr>
      </w:pPr>
      <w:r w:rsidRPr="007835FA">
        <w:rPr>
          <w:rFonts w:ascii="Times New Roman" w:hAnsi="Times New Roman" w:cs="Times New Roman"/>
          <w:lang w:val="en-US"/>
        </w:rPr>
        <w:br w:type="page"/>
      </w:r>
    </w:p>
    <w:p w14:paraId="242E2550" w14:textId="77777777" w:rsidR="000C3AB9" w:rsidRPr="007835FA" w:rsidRDefault="000C3AB9" w:rsidP="000C3AB9">
      <w:pPr>
        <w:rPr>
          <w:rFonts w:ascii="Times New Roman" w:hAnsi="Times New Roman" w:cs="Times New Roman"/>
          <w:b/>
          <w:lang w:val="en-US"/>
        </w:rPr>
      </w:pPr>
      <w:r>
        <w:rPr>
          <w:rFonts w:ascii="Times New Roman" w:hAnsi="Times New Roman" w:cs="Times New Roman"/>
          <w:b/>
          <w:lang w:val="en-US"/>
        </w:rPr>
        <w:lastRenderedPageBreak/>
        <w:t>Table S5</w:t>
      </w:r>
    </w:p>
    <w:p w14:paraId="195A3CAA" w14:textId="77777777" w:rsidR="000C3AB9" w:rsidRPr="007835FA" w:rsidRDefault="000C3AB9" w:rsidP="000C3AB9">
      <w:pPr>
        <w:rPr>
          <w:rFonts w:ascii="Times New Roman" w:hAnsi="Times New Roman" w:cs="Times New Roman"/>
          <w:lang w:val="en-US"/>
        </w:rPr>
      </w:pPr>
      <w:r w:rsidRPr="007835FA">
        <w:rPr>
          <w:rFonts w:ascii="Times New Roman" w:hAnsi="Times New Roman" w:cs="Times New Roman"/>
          <w:b/>
          <w:lang w:val="en-US"/>
        </w:rPr>
        <w:t>Adjusted Hazard Ratios for mortality in combined models including both BMI change during puberty and young adult BMI in 37,672 Swedish men followed for a mean of 37·8 years after age 20</w:t>
      </w:r>
      <w:r w:rsidRPr="007835FA">
        <w:rPr>
          <w:rFonts w:ascii="Times New Roman" w:hAnsi="Times New Roman" w:cs="Times New Roman"/>
          <w:lang w:val="en-US"/>
        </w:rPr>
        <w:t>.</w:t>
      </w:r>
    </w:p>
    <w:tbl>
      <w:tblPr>
        <w:tblStyle w:val="Tabellrutnt"/>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tblGrid>
      <w:tr w:rsidR="000C3AB9" w:rsidRPr="0008024F" w14:paraId="4B9EEDC4" w14:textId="77777777" w:rsidTr="00862E2D">
        <w:tc>
          <w:tcPr>
            <w:tcW w:w="1951" w:type="dxa"/>
            <w:tcBorders>
              <w:top w:val="single" w:sz="4" w:space="0" w:color="auto"/>
              <w:bottom w:val="single" w:sz="4" w:space="0" w:color="auto"/>
              <w:right w:val="single" w:sz="4" w:space="0" w:color="auto"/>
            </w:tcBorders>
            <w:shd w:val="clear" w:color="auto" w:fill="F2DBDB" w:themeFill="accent2" w:themeFillTint="33"/>
          </w:tcPr>
          <w:p w14:paraId="35D60DFD" w14:textId="77777777" w:rsidR="000C3AB9" w:rsidRPr="007835FA" w:rsidRDefault="000C3AB9" w:rsidP="00862E2D">
            <w:pPr>
              <w:rPr>
                <w:rFonts w:ascii="Times New Roman" w:hAnsi="Times New Roman" w:cs="Times New Roman"/>
                <w:b/>
                <w: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E380A5"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p>
          <w:p w14:paraId="05CB1CB3"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5C18C216"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per SD increase</w:t>
            </w:r>
          </w:p>
        </w:tc>
        <w:tc>
          <w:tcPr>
            <w:tcW w:w="1701" w:type="dxa"/>
            <w:tcBorders>
              <w:top w:val="single" w:sz="4" w:space="0" w:color="auto"/>
              <w:left w:val="single" w:sz="4" w:space="0" w:color="auto"/>
              <w:bottom w:val="single" w:sz="4" w:space="0" w:color="auto"/>
            </w:tcBorders>
            <w:shd w:val="clear" w:color="auto" w:fill="F2DBDB" w:themeFill="accent2" w:themeFillTint="33"/>
          </w:tcPr>
          <w:p w14:paraId="3CDAB5A3" w14:textId="77777777" w:rsidR="000C3AB9" w:rsidRPr="007835FA" w:rsidRDefault="000C3AB9" w:rsidP="00862E2D">
            <w:pPr>
              <w:jc w:val="center"/>
              <w:rPr>
                <w:rFonts w:ascii="Times New Roman" w:hAnsi="Times New Roman" w:cs="Times New Roman"/>
                <w:lang w:val="en-US"/>
              </w:rPr>
            </w:pPr>
            <w:proofErr w:type="spellStart"/>
            <w:r w:rsidRPr="007835FA">
              <w:rPr>
                <w:rFonts w:ascii="Times New Roman" w:hAnsi="Times New Roman" w:cs="Times New Roman"/>
                <w:lang w:val="en-US"/>
              </w:rPr>
              <w:t>aBMI</w:t>
            </w:r>
            <w:proofErr w:type="spellEnd"/>
          </w:p>
          <w:p w14:paraId="2D76FA6B"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HR (95% CI)</w:t>
            </w:r>
          </w:p>
          <w:p w14:paraId="4871AA4B" w14:textId="77777777" w:rsidR="000C3AB9" w:rsidRPr="007835FA" w:rsidRDefault="000C3AB9" w:rsidP="00862E2D">
            <w:pPr>
              <w:jc w:val="center"/>
              <w:rPr>
                <w:rFonts w:ascii="Times New Roman" w:hAnsi="Times New Roman" w:cs="Times New Roman"/>
                <w:sz w:val="18"/>
                <w:szCs w:val="18"/>
                <w:lang w:val="en-US"/>
              </w:rPr>
            </w:pPr>
            <w:r w:rsidRPr="007835FA">
              <w:rPr>
                <w:rFonts w:ascii="Times New Roman" w:hAnsi="Times New Roman" w:cs="Times New Roman"/>
                <w:sz w:val="18"/>
                <w:szCs w:val="18"/>
                <w:lang w:val="en-US"/>
              </w:rPr>
              <w:t xml:space="preserve">per SD increase </w:t>
            </w:r>
          </w:p>
        </w:tc>
      </w:tr>
      <w:tr w:rsidR="000C3AB9" w:rsidRPr="0008024F" w14:paraId="29839581" w14:textId="77777777" w:rsidTr="00862E2D">
        <w:tc>
          <w:tcPr>
            <w:tcW w:w="1951" w:type="dxa"/>
            <w:tcBorders>
              <w:top w:val="single" w:sz="4" w:space="0" w:color="auto"/>
              <w:right w:val="single" w:sz="4" w:space="0" w:color="auto"/>
            </w:tcBorders>
          </w:tcPr>
          <w:p w14:paraId="2B144EF9" w14:textId="77777777" w:rsidR="000C3AB9" w:rsidRPr="007835FA" w:rsidRDefault="000C3AB9" w:rsidP="00862E2D">
            <w:pPr>
              <w:rPr>
                <w:rFonts w:ascii="Times New Roman" w:hAnsi="Times New Roman" w:cs="Times New Roman"/>
                <w:b/>
                <w:i/>
                <w:lang w:val="en-US"/>
              </w:rPr>
            </w:pPr>
          </w:p>
        </w:tc>
        <w:tc>
          <w:tcPr>
            <w:tcW w:w="1701" w:type="dxa"/>
            <w:tcBorders>
              <w:top w:val="single" w:sz="4" w:space="0" w:color="auto"/>
              <w:left w:val="single" w:sz="4" w:space="0" w:color="auto"/>
              <w:right w:val="single" w:sz="4" w:space="0" w:color="auto"/>
            </w:tcBorders>
          </w:tcPr>
          <w:p w14:paraId="452666F8" w14:textId="77777777" w:rsidR="000C3AB9" w:rsidRPr="007835FA" w:rsidRDefault="000C3AB9" w:rsidP="00862E2D">
            <w:pPr>
              <w:jc w:val="center"/>
              <w:rPr>
                <w:rFonts w:ascii="Times New Roman" w:hAnsi="Times New Roman" w:cs="Times New Roman"/>
                <w:lang w:val="en-US"/>
              </w:rPr>
            </w:pPr>
          </w:p>
        </w:tc>
        <w:tc>
          <w:tcPr>
            <w:tcW w:w="1701" w:type="dxa"/>
            <w:tcBorders>
              <w:top w:val="single" w:sz="4" w:space="0" w:color="auto"/>
              <w:left w:val="single" w:sz="4" w:space="0" w:color="auto"/>
            </w:tcBorders>
          </w:tcPr>
          <w:p w14:paraId="6D4920FE" w14:textId="77777777" w:rsidR="000C3AB9" w:rsidRPr="007835FA" w:rsidRDefault="000C3AB9" w:rsidP="00862E2D">
            <w:pPr>
              <w:jc w:val="center"/>
              <w:rPr>
                <w:rFonts w:ascii="Times New Roman" w:hAnsi="Times New Roman" w:cs="Times New Roman"/>
                <w:lang w:val="en-US"/>
              </w:rPr>
            </w:pPr>
          </w:p>
        </w:tc>
      </w:tr>
      <w:tr w:rsidR="000C3AB9" w:rsidRPr="007835FA" w14:paraId="6E35EBA9" w14:textId="77777777" w:rsidTr="00862E2D">
        <w:tc>
          <w:tcPr>
            <w:tcW w:w="1951" w:type="dxa"/>
            <w:tcBorders>
              <w:right w:val="single" w:sz="4" w:space="0" w:color="auto"/>
            </w:tcBorders>
          </w:tcPr>
          <w:p w14:paraId="380B38A0"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All-cause mortality</w:t>
            </w:r>
          </w:p>
        </w:tc>
        <w:tc>
          <w:tcPr>
            <w:tcW w:w="1701" w:type="dxa"/>
            <w:tcBorders>
              <w:left w:val="single" w:sz="4" w:space="0" w:color="auto"/>
              <w:right w:val="single" w:sz="4" w:space="0" w:color="auto"/>
            </w:tcBorders>
          </w:tcPr>
          <w:p w14:paraId="218825E6"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1·06(1·00-1·13)</w:t>
            </w:r>
          </w:p>
        </w:tc>
        <w:tc>
          <w:tcPr>
            <w:tcW w:w="1701" w:type="dxa"/>
            <w:tcBorders>
              <w:left w:val="single" w:sz="4" w:space="0" w:color="auto"/>
            </w:tcBorders>
          </w:tcPr>
          <w:p w14:paraId="7F229EE0"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0·99(0·93-1·05)</w:t>
            </w:r>
          </w:p>
        </w:tc>
      </w:tr>
      <w:tr w:rsidR="000C3AB9" w:rsidRPr="007835FA" w14:paraId="3DE0A0BF" w14:textId="77777777" w:rsidTr="00862E2D">
        <w:tc>
          <w:tcPr>
            <w:tcW w:w="1951" w:type="dxa"/>
            <w:tcBorders>
              <w:right w:val="single" w:sz="4" w:space="0" w:color="auto"/>
            </w:tcBorders>
          </w:tcPr>
          <w:p w14:paraId="259EAF01" w14:textId="77777777" w:rsidR="000C3AB9" w:rsidRPr="007835FA" w:rsidRDefault="000C3AB9" w:rsidP="00862E2D">
            <w:pPr>
              <w:rPr>
                <w:rFonts w:ascii="Times New Roman" w:hAnsi="Times New Roman" w:cs="Times New Roman"/>
                <w:b/>
                <w:i/>
                <w:lang w:val="en-US"/>
              </w:rPr>
            </w:pPr>
            <w:r w:rsidRPr="007835FA">
              <w:rPr>
                <w:rFonts w:ascii="Times New Roman" w:hAnsi="Times New Roman" w:cs="Times New Roman"/>
                <w:b/>
                <w:i/>
                <w:lang w:val="en-US"/>
              </w:rPr>
              <w:t>CVD mortality</w:t>
            </w:r>
          </w:p>
        </w:tc>
        <w:tc>
          <w:tcPr>
            <w:tcW w:w="1701" w:type="dxa"/>
            <w:tcBorders>
              <w:left w:val="single" w:sz="4" w:space="0" w:color="auto"/>
              <w:right w:val="single" w:sz="4" w:space="0" w:color="auto"/>
            </w:tcBorders>
          </w:tcPr>
          <w:p w14:paraId="53AC6F89" w14:textId="77777777" w:rsidR="000C3AB9" w:rsidRPr="007835FA" w:rsidRDefault="000C3AB9" w:rsidP="00862E2D">
            <w:pPr>
              <w:jc w:val="center"/>
              <w:rPr>
                <w:rFonts w:ascii="Times New Roman" w:hAnsi="Times New Roman" w:cs="Times New Roman"/>
                <w:lang w:val="en-US"/>
              </w:rPr>
            </w:pPr>
            <w:r w:rsidRPr="007835FA">
              <w:rPr>
                <w:rFonts w:ascii="Times New Roman" w:hAnsi="Times New Roman" w:cs="Times New Roman"/>
                <w:lang w:val="en-US"/>
              </w:rPr>
              <w:t>1·14(1·00-1·29)</w:t>
            </w:r>
          </w:p>
        </w:tc>
        <w:tc>
          <w:tcPr>
            <w:tcW w:w="1701" w:type="dxa"/>
            <w:tcBorders>
              <w:left w:val="single" w:sz="4" w:space="0" w:color="auto"/>
            </w:tcBorders>
          </w:tcPr>
          <w:p w14:paraId="193FC120" w14:textId="77777777" w:rsidR="000C3AB9" w:rsidRPr="007835FA" w:rsidRDefault="000C3AB9" w:rsidP="00862E2D">
            <w:pPr>
              <w:jc w:val="center"/>
              <w:rPr>
                <w:rFonts w:ascii="Times New Roman" w:hAnsi="Times New Roman" w:cs="Times New Roman"/>
                <w:lang w:val="en-US"/>
              </w:rPr>
            </w:pPr>
            <w:r>
              <w:rPr>
                <w:rFonts w:ascii="Times New Roman" w:hAnsi="Times New Roman" w:cs="Times New Roman"/>
                <w:lang w:val="en-US"/>
              </w:rPr>
              <w:t>1·09(0·95-1·24)</w:t>
            </w:r>
          </w:p>
        </w:tc>
      </w:tr>
      <w:tr w:rsidR="000C3AB9" w:rsidRPr="007835FA" w14:paraId="1EB93EC0" w14:textId="77777777" w:rsidTr="00862E2D">
        <w:tc>
          <w:tcPr>
            <w:tcW w:w="1951" w:type="dxa"/>
            <w:tcBorders>
              <w:bottom w:val="single" w:sz="4" w:space="0" w:color="auto"/>
              <w:right w:val="single" w:sz="4" w:space="0" w:color="auto"/>
            </w:tcBorders>
          </w:tcPr>
          <w:p w14:paraId="6D839B19" w14:textId="77777777" w:rsidR="000C3AB9" w:rsidRPr="007835FA" w:rsidRDefault="000C3AB9" w:rsidP="00862E2D">
            <w:pPr>
              <w:rPr>
                <w:rFonts w:ascii="Times New Roman" w:hAnsi="Times New Roman" w:cs="Times New Roman"/>
                <w:b/>
                <w:i/>
                <w:lang w:val="en-US"/>
              </w:rPr>
            </w:pPr>
          </w:p>
        </w:tc>
        <w:tc>
          <w:tcPr>
            <w:tcW w:w="1701" w:type="dxa"/>
            <w:tcBorders>
              <w:left w:val="single" w:sz="4" w:space="0" w:color="auto"/>
              <w:bottom w:val="single" w:sz="4" w:space="0" w:color="auto"/>
              <w:right w:val="single" w:sz="4" w:space="0" w:color="auto"/>
            </w:tcBorders>
          </w:tcPr>
          <w:p w14:paraId="6CE1F482" w14:textId="77777777" w:rsidR="000C3AB9" w:rsidRPr="007835FA" w:rsidRDefault="000C3AB9" w:rsidP="00862E2D">
            <w:pPr>
              <w:jc w:val="center"/>
              <w:rPr>
                <w:rFonts w:ascii="Times New Roman" w:hAnsi="Times New Roman" w:cs="Times New Roman"/>
                <w:lang w:val="en-US"/>
              </w:rPr>
            </w:pPr>
          </w:p>
        </w:tc>
        <w:tc>
          <w:tcPr>
            <w:tcW w:w="1701" w:type="dxa"/>
            <w:tcBorders>
              <w:left w:val="single" w:sz="4" w:space="0" w:color="auto"/>
              <w:bottom w:val="single" w:sz="4" w:space="0" w:color="auto"/>
            </w:tcBorders>
          </w:tcPr>
          <w:p w14:paraId="336E04C1" w14:textId="77777777" w:rsidR="000C3AB9" w:rsidRPr="007835FA" w:rsidRDefault="000C3AB9" w:rsidP="00862E2D">
            <w:pPr>
              <w:jc w:val="center"/>
              <w:rPr>
                <w:rFonts w:ascii="Times New Roman" w:hAnsi="Times New Roman" w:cs="Times New Roman"/>
                <w:lang w:val="en-US"/>
              </w:rPr>
            </w:pPr>
          </w:p>
        </w:tc>
      </w:tr>
    </w:tbl>
    <w:p w14:paraId="43A90F09" w14:textId="77777777" w:rsidR="000C3AB9" w:rsidRPr="007835FA" w:rsidRDefault="000C3AB9" w:rsidP="000C3AB9">
      <w:pPr>
        <w:spacing w:line="360" w:lineRule="auto"/>
        <w:ind w:right="1275"/>
        <w:rPr>
          <w:rFonts w:ascii="Times New Roman" w:hAnsi="Times New Roman" w:cs="Times New Roman"/>
          <w:lang w:val="en-US"/>
        </w:rPr>
      </w:pPr>
      <w:r w:rsidRPr="007835FA">
        <w:rPr>
          <w:rFonts w:ascii="Times New Roman" w:hAnsi="Times New Roman" w:cs="Times New Roman"/>
          <w:lang w:val="en-US"/>
        </w:rPr>
        <w:t xml:space="preserve">Hazard Ratios (HRs) were calculated using Cox proportional hazards regression.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 BMI change during puberty, </w:t>
      </w:r>
      <w:proofErr w:type="spellStart"/>
      <w:r w:rsidRPr="007835FA">
        <w:rPr>
          <w:rFonts w:ascii="Times New Roman" w:hAnsi="Times New Roman" w:cs="Times New Roman"/>
          <w:lang w:val="en-US"/>
        </w:rPr>
        <w:t>aBMI</w:t>
      </w:r>
      <w:proofErr w:type="spellEnd"/>
      <w:r w:rsidRPr="007835FA">
        <w:rPr>
          <w:rFonts w:ascii="Times New Roman" w:hAnsi="Times New Roman" w:cs="Times New Roman"/>
          <w:lang w:val="en-US"/>
        </w:rPr>
        <w:t>= young adult BMI at 20 years of age</w:t>
      </w:r>
      <w:r>
        <w:rPr>
          <w:rFonts w:ascii="Times New Roman" w:hAnsi="Times New Roman" w:cs="Times New Roman"/>
          <w:lang w:val="en-US"/>
        </w:rPr>
        <w:t>,</w:t>
      </w:r>
      <w:r w:rsidRPr="007835FA">
        <w:rPr>
          <w:rFonts w:ascii="Times New Roman" w:hAnsi="Times New Roman" w:cs="Times New Roman"/>
          <w:lang w:val="en-US"/>
        </w:rPr>
        <w:t xml:space="preserve"> CI= Confidence Interval, CVD= Cardiovascular Disease, SD= Standard Deviation. N=37,672. These combined analyses included both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and </w:t>
      </w:r>
      <w:proofErr w:type="spellStart"/>
      <w:r w:rsidRPr="007835FA">
        <w:rPr>
          <w:rFonts w:ascii="Times New Roman" w:hAnsi="Times New Roman" w:cs="Times New Roman"/>
          <w:lang w:val="en-US"/>
        </w:rPr>
        <w:t>aBMI</w:t>
      </w:r>
      <w:proofErr w:type="spellEnd"/>
      <w:r w:rsidRPr="007835FA">
        <w:rPr>
          <w:rFonts w:ascii="Times New Roman" w:hAnsi="Times New Roman" w:cs="Times New Roman"/>
          <w:lang w:val="en-US"/>
        </w:rPr>
        <w:t xml:space="preserve"> and were adjusted for birth year and country of birth. </w:t>
      </w:r>
      <w:r>
        <w:rPr>
          <w:rFonts w:ascii="Times New Roman" w:hAnsi="Times New Roman" w:cs="Times New Roman"/>
          <w:lang w:val="en-US"/>
        </w:rPr>
        <w:t>p&lt;0</w:t>
      </w:r>
      <w:r w:rsidRPr="007835FA">
        <w:rPr>
          <w:rFonts w:ascii="Times New Roman" w:hAnsi="Times New Roman" w:cs="Times New Roman"/>
          <w:lang w:val="en-US"/>
        </w:rPr>
        <w:t>·</w:t>
      </w:r>
      <w:r>
        <w:rPr>
          <w:rFonts w:ascii="Times New Roman" w:hAnsi="Times New Roman" w:cs="Times New Roman"/>
          <w:lang w:val="en-US"/>
        </w:rPr>
        <w:t xml:space="preserve">05 for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Pr>
          <w:rFonts w:ascii="Times New Roman" w:hAnsi="Times New Roman" w:cs="Times New Roman"/>
          <w:lang w:val="en-US"/>
        </w:rPr>
        <w:t xml:space="preserve"> for both all-cause mortality and CVD mortality.</w:t>
      </w:r>
    </w:p>
    <w:p w14:paraId="47B2AA74" w14:textId="77777777" w:rsidR="000C3AB9" w:rsidRPr="007835FA" w:rsidRDefault="000C3AB9" w:rsidP="000C3AB9">
      <w:pPr>
        <w:rPr>
          <w:rFonts w:ascii="Times New Roman" w:hAnsi="Times New Roman" w:cs="Times New Roman"/>
          <w:lang w:val="en-US"/>
        </w:rPr>
      </w:pPr>
    </w:p>
    <w:p w14:paraId="2C420A58" w14:textId="77777777" w:rsidR="000C3AB9" w:rsidRPr="007835FA" w:rsidRDefault="000C3AB9" w:rsidP="000C3AB9">
      <w:pPr>
        <w:spacing w:line="360" w:lineRule="auto"/>
        <w:ind w:right="1275"/>
        <w:rPr>
          <w:rFonts w:ascii="Times New Roman" w:hAnsi="Times New Roman" w:cs="Times New Roman"/>
          <w:lang w:val="en-US"/>
        </w:rPr>
      </w:pPr>
    </w:p>
    <w:p w14:paraId="7C93A283" w14:textId="77777777" w:rsidR="000C3AB9" w:rsidRPr="002F0A89" w:rsidRDefault="000C3AB9" w:rsidP="000C3AB9">
      <w:pPr>
        <w:spacing w:line="240" w:lineRule="auto"/>
        <w:rPr>
          <w:rFonts w:ascii="Times New Roman" w:hAnsi="Times New Roman" w:cs="Times New Roman"/>
          <w:b/>
          <w:lang w:val="en-US"/>
        </w:rPr>
      </w:pPr>
      <w:r w:rsidRPr="002F0A89">
        <w:rPr>
          <w:rFonts w:ascii="Times New Roman" w:hAnsi="Times New Roman" w:cs="Times New Roman"/>
          <w:b/>
          <w:lang w:val="en-US"/>
        </w:rPr>
        <w:t>Table S</w:t>
      </w:r>
      <w:r>
        <w:rPr>
          <w:rFonts w:ascii="Times New Roman" w:hAnsi="Times New Roman" w:cs="Times New Roman"/>
          <w:b/>
          <w:lang w:val="en-US"/>
        </w:rPr>
        <w:t>6</w:t>
      </w:r>
      <w:r w:rsidRPr="002F0A89">
        <w:rPr>
          <w:rFonts w:ascii="Times New Roman" w:hAnsi="Times New Roman" w:cs="Times New Roman"/>
          <w:b/>
          <w:lang w:val="en-US"/>
        </w:rPr>
        <w:t xml:space="preserve"> Adjusted Hazard Ratios for mortality in relation to childhood BMI and BMI change during puberty, excluding deaths or censoring occurring before age 30.</w:t>
      </w:r>
    </w:p>
    <w:tbl>
      <w:tblPr>
        <w:tblStyle w:val="Tabellrutn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gridCol w:w="1701"/>
        <w:gridCol w:w="1701"/>
      </w:tblGrid>
      <w:tr w:rsidR="000C3AB9" w:rsidRPr="00193D7B" w14:paraId="2F085DDF" w14:textId="77777777" w:rsidTr="00862E2D">
        <w:tc>
          <w:tcPr>
            <w:tcW w:w="1951" w:type="dxa"/>
            <w:tcBorders>
              <w:top w:val="single" w:sz="4" w:space="0" w:color="auto"/>
              <w:bottom w:val="single" w:sz="4" w:space="0" w:color="auto"/>
              <w:right w:val="single" w:sz="4" w:space="0" w:color="auto"/>
            </w:tcBorders>
            <w:shd w:val="clear" w:color="auto" w:fill="F2DBDB" w:themeFill="accent2" w:themeFillTint="33"/>
          </w:tcPr>
          <w:p w14:paraId="46CE85E8" w14:textId="77777777" w:rsidR="000C3AB9" w:rsidRPr="00193D7B" w:rsidRDefault="000C3AB9" w:rsidP="00862E2D">
            <w:pPr>
              <w:rPr>
                <w:rFonts w:ascii="Times New Roman" w:hAnsi="Times New Roman" w:cs="Times New Roman"/>
                <w:sz w:val="16"/>
                <w:szCs w:val="16"/>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BF3FB1B" w14:textId="77777777" w:rsidR="000C3AB9" w:rsidRPr="00193D7B" w:rsidRDefault="000C3AB9" w:rsidP="00862E2D">
            <w:pPr>
              <w:jc w:val="center"/>
              <w:rPr>
                <w:rFonts w:ascii="Times New Roman" w:hAnsi="Times New Roman" w:cs="Times New Roman"/>
                <w:i/>
                <w:sz w:val="16"/>
                <w:szCs w:val="16"/>
                <w:lang w:val="en-US"/>
              </w:rPr>
            </w:pPr>
            <w:r w:rsidRPr="00193D7B">
              <w:rPr>
                <w:rFonts w:ascii="Times New Roman" w:hAnsi="Times New Roman" w:cs="Times New Roman"/>
                <w:i/>
                <w:sz w:val="16"/>
                <w:szCs w:val="16"/>
                <w:lang w:val="en-US"/>
              </w:rPr>
              <w:t>Separate analyses</w:t>
            </w:r>
          </w:p>
        </w:tc>
        <w:tc>
          <w:tcPr>
            <w:tcW w:w="3402" w:type="dxa"/>
            <w:gridSpan w:val="2"/>
            <w:tcBorders>
              <w:top w:val="single" w:sz="4" w:space="0" w:color="auto"/>
              <w:left w:val="single" w:sz="4" w:space="0" w:color="auto"/>
              <w:bottom w:val="single" w:sz="4" w:space="0" w:color="auto"/>
            </w:tcBorders>
            <w:shd w:val="clear" w:color="auto" w:fill="F2DBDB" w:themeFill="accent2" w:themeFillTint="33"/>
          </w:tcPr>
          <w:p w14:paraId="59F5353D" w14:textId="77777777" w:rsidR="000C3AB9" w:rsidRPr="00193D7B" w:rsidRDefault="000C3AB9" w:rsidP="00862E2D">
            <w:pPr>
              <w:jc w:val="center"/>
              <w:rPr>
                <w:rFonts w:ascii="Times New Roman" w:hAnsi="Times New Roman" w:cs="Times New Roman"/>
                <w:i/>
                <w:sz w:val="16"/>
                <w:szCs w:val="16"/>
                <w:lang w:val="en-US"/>
              </w:rPr>
            </w:pPr>
            <w:r w:rsidRPr="00193D7B">
              <w:rPr>
                <w:rFonts w:ascii="Times New Roman" w:hAnsi="Times New Roman" w:cs="Times New Roman"/>
                <w:i/>
                <w:sz w:val="16"/>
                <w:szCs w:val="16"/>
                <w:lang w:val="en-US"/>
              </w:rPr>
              <w:t>Combined analysis</w:t>
            </w:r>
          </w:p>
        </w:tc>
      </w:tr>
      <w:tr w:rsidR="000C3AB9" w:rsidRPr="0008024F" w14:paraId="51694CF3" w14:textId="77777777" w:rsidTr="00862E2D">
        <w:tc>
          <w:tcPr>
            <w:tcW w:w="1951" w:type="dxa"/>
            <w:tcBorders>
              <w:top w:val="single" w:sz="4" w:space="0" w:color="auto"/>
              <w:bottom w:val="single" w:sz="4" w:space="0" w:color="auto"/>
              <w:right w:val="single" w:sz="4" w:space="0" w:color="auto"/>
            </w:tcBorders>
          </w:tcPr>
          <w:p w14:paraId="6F05FF63"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bottom w:val="single" w:sz="4" w:space="0" w:color="auto"/>
              <w:right w:val="single" w:sz="4" w:space="0" w:color="auto"/>
            </w:tcBorders>
          </w:tcPr>
          <w:p w14:paraId="54236ED3"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Childhood BMI</w:t>
            </w:r>
          </w:p>
          <w:p w14:paraId="6E5F8A3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HR (95% CI)</w:t>
            </w:r>
          </w:p>
          <w:p w14:paraId="6246399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per SD increase</w:t>
            </w:r>
          </w:p>
        </w:tc>
        <w:tc>
          <w:tcPr>
            <w:tcW w:w="1701" w:type="dxa"/>
            <w:tcBorders>
              <w:top w:val="single" w:sz="4" w:space="0" w:color="auto"/>
              <w:left w:val="single" w:sz="4" w:space="0" w:color="auto"/>
              <w:bottom w:val="single" w:sz="4" w:space="0" w:color="auto"/>
              <w:right w:val="single" w:sz="4" w:space="0" w:color="auto"/>
            </w:tcBorders>
          </w:tcPr>
          <w:p w14:paraId="3B1C5F5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sym w:font="Symbol" w:char="F044"/>
            </w:r>
            <w:proofErr w:type="spellStart"/>
            <w:r w:rsidRPr="00193D7B">
              <w:rPr>
                <w:rFonts w:ascii="Times New Roman" w:hAnsi="Times New Roman" w:cs="Times New Roman"/>
                <w:sz w:val="16"/>
                <w:szCs w:val="16"/>
                <w:lang w:val="en-US"/>
              </w:rPr>
              <w:t>pBMI</w:t>
            </w:r>
            <w:proofErr w:type="spellEnd"/>
          </w:p>
          <w:p w14:paraId="4A82BF1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HR (95% CI)</w:t>
            </w:r>
          </w:p>
          <w:p w14:paraId="14E97C1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 xml:space="preserve">per SD increase </w:t>
            </w:r>
          </w:p>
        </w:tc>
        <w:tc>
          <w:tcPr>
            <w:tcW w:w="1701" w:type="dxa"/>
            <w:tcBorders>
              <w:top w:val="single" w:sz="4" w:space="0" w:color="auto"/>
              <w:left w:val="single" w:sz="4" w:space="0" w:color="auto"/>
              <w:bottom w:val="single" w:sz="4" w:space="0" w:color="auto"/>
              <w:right w:val="single" w:sz="4" w:space="0" w:color="auto"/>
            </w:tcBorders>
          </w:tcPr>
          <w:p w14:paraId="5C4A7B0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Childhood BMI</w:t>
            </w:r>
          </w:p>
          <w:p w14:paraId="305EEBB3"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HR (95% CI)</w:t>
            </w:r>
          </w:p>
          <w:p w14:paraId="44850D4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per SD increase</w:t>
            </w:r>
          </w:p>
        </w:tc>
        <w:tc>
          <w:tcPr>
            <w:tcW w:w="1701" w:type="dxa"/>
            <w:tcBorders>
              <w:top w:val="single" w:sz="4" w:space="0" w:color="auto"/>
              <w:left w:val="single" w:sz="4" w:space="0" w:color="auto"/>
              <w:bottom w:val="single" w:sz="4" w:space="0" w:color="auto"/>
            </w:tcBorders>
          </w:tcPr>
          <w:p w14:paraId="3F5BB2DD"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sym w:font="Symbol" w:char="F044"/>
            </w:r>
            <w:proofErr w:type="spellStart"/>
            <w:r w:rsidRPr="00193D7B">
              <w:rPr>
                <w:rFonts w:ascii="Times New Roman" w:hAnsi="Times New Roman" w:cs="Times New Roman"/>
                <w:sz w:val="16"/>
                <w:szCs w:val="16"/>
                <w:lang w:val="en-US"/>
              </w:rPr>
              <w:t>pBMI</w:t>
            </w:r>
            <w:proofErr w:type="spellEnd"/>
          </w:p>
          <w:p w14:paraId="3BE9A01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HR (95% CI)</w:t>
            </w:r>
          </w:p>
          <w:p w14:paraId="0CAFDACB"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 xml:space="preserve">per SD increase </w:t>
            </w:r>
          </w:p>
        </w:tc>
      </w:tr>
      <w:tr w:rsidR="000C3AB9" w:rsidRPr="0008024F" w14:paraId="68187E01" w14:textId="77777777" w:rsidTr="00862E2D">
        <w:tc>
          <w:tcPr>
            <w:tcW w:w="1951" w:type="dxa"/>
            <w:tcBorders>
              <w:top w:val="single" w:sz="4" w:space="0" w:color="auto"/>
              <w:right w:val="single" w:sz="4" w:space="0" w:color="auto"/>
            </w:tcBorders>
          </w:tcPr>
          <w:p w14:paraId="4FB9F0C0"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right w:val="single" w:sz="4" w:space="0" w:color="auto"/>
            </w:tcBorders>
          </w:tcPr>
          <w:p w14:paraId="2B55D3DD"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16AD7E29"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18CD9934"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tcBorders>
          </w:tcPr>
          <w:p w14:paraId="227B1D1C"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03F89633" w14:textId="77777777" w:rsidTr="00862E2D">
        <w:tc>
          <w:tcPr>
            <w:tcW w:w="1951" w:type="dxa"/>
            <w:tcBorders>
              <w:right w:val="single" w:sz="4" w:space="0" w:color="auto"/>
            </w:tcBorders>
          </w:tcPr>
          <w:p w14:paraId="0EA6ED78"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All-cause mortality</w:t>
            </w:r>
          </w:p>
        </w:tc>
        <w:tc>
          <w:tcPr>
            <w:tcW w:w="1701" w:type="dxa"/>
            <w:tcBorders>
              <w:left w:val="single" w:sz="4" w:space="0" w:color="auto"/>
              <w:right w:val="single" w:sz="4" w:space="0" w:color="auto"/>
            </w:tcBorders>
          </w:tcPr>
          <w:p w14:paraId="34F0C6CC"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1·02(0·98-1·06)</w:t>
            </w:r>
          </w:p>
        </w:tc>
        <w:tc>
          <w:tcPr>
            <w:tcW w:w="1701" w:type="dxa"/>
            <w:tcBorders>
              <w:left w:val="single" w:sz="4" w:space="0" w:color="auto"/>
              <w:right w:val="single" w:sz="4" w:space="0" w:color="auto"/>
            </w:tcBorders>
          </w:tcPr>
          <w:p w14:paraId="14074E6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1·06(1·02-1·10)</w:t>
            </w:r>
          </w:p>
        </w:tc>
        <w:tc>
          <w:tcPr>
            <w:tcW w:w="1701" w:type="dxa"/>
            <w:tcBorders>
              <w:left w:val="single" w:sz="4" w:space="0" w:color="auto"/>
              <w:right w:val="single" w:sz="4" w:space="0" w:color="auto"/>
            </w:tcBorders>
          </w:tcPr>
          <w:p w14:paraId="7757E4DD"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1·02(0·98-1·06)</w:t>
            </w:r>
          </w:p>
        </w:tc>
        <w:tc>
          <w:tcPr>
            <w:tcW w:w="1701" w:type="dxa"/>
            <w:tcBorders>
              <w:left w:val="single" w:sz="4" w:space="0" w:color="auto"/>
            </w:tcBorders>
          </w:tcPr>
          <w:p w14:paraId="01F3E082"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1·05(1·02-1·09)</w:t>
            </w:r>
          </w:p>
        </w:tc>
      </w:tr>
      <w:tr w:rsidR="000C3AB9" w:rsidRPr="00193D7B" w14:paraId="521474F5" w14:textId="77777777" w:rsidTr="00862E2D">
        <w:tc>
          <w:tcPr>
            <w:tcW w:w="1951" w:type="dxa"/>
            <w:tcBorders>
              <w:bottom w:val="single" w:sz="4" w:space="0" w:color="auto"/>
              <w:right w:val="single" w:sz="4" w:space="0" w:color="auto"/>
            </w:tcBorders>
          </w:tcPr>
          <w:p w14:paraId="72A6D421"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CVD mortality</w:t>
            </w:r>
          </w:p>
        </w:tc>
        <w:tc>
          <w:tcPr>
            <w:tcW w:w="1701" w:type="dxa"/>
            <w:tcBorders>
              <w:left w:val="single" w:sz="4" w:space="0" w:color="auto"/>
              <w:bottom w:val="single" w:sz="4" w:space="0" w:color="auto"/>
              <w:right w:val="single" w:sz="4" w:space="0" w:color="auto"/>
            </w:tcBorders>
          </w:tcPr>
          <w:p w14:paraId="0524F04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1·11(1·03-1·19)</w:t>
            </w:r>
          </w:p>
        </w:tc>
        <w:tc>
          <w:tcPr>
            <w:tcW w:w="1701" w:type="dxa"/>
            <w:tcBorders>
              <w:left w:val="single" w:sz="4" w:space="0" w:color="auto"/>
              <w:bottom w:val="single" w:sz="4" w:space="0" w:color="auto"/>
              <w:right w:val="single" w:sz="4" w:space="0" w:color="auto"/>
            </w:tcBorders>
          </w:tcPr>
          <w:p w14:paraId="752215D3"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1·23(1·15-1·32)</w:t>
            </w:r>
          </w:p>
        </w:tc>
        <w:tc>
          <w:tcPr>
            <w:tcW w:w="1701" w:type="dxa"/>
            <w:tcBorders>
              <w:left w:val="single" w:sz="4" w:space="0" w:color="auto"/>
              <w:bottom w:val="single" w:sz="4" w:space="0" w:color="auto"/>
              <w:right w:val="single" w:sz="4" w:space="0" w:color="auto"/>
            </w:tcBorders>
          </w:tcPr>
          <w:p w14:paraId="37AC378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1·09(1·01-1·17)</w:t>
            </w:r>
          </w:p>
        </w:tc>
        <w:tc>
          <w:tcPr>
            <w:tcW w:w="1701" w:type="dxa"/>
            <w:tcBorders>
              <w:left w:val="single" w:sz="4" w:space="0" w:color="auto"/>
              <w:bottom w:val="single" w:sz="4" w:space="0" w:color="auto"/>
            </w:tcBorders>
          </w:tcPr>
          <w:p w14:paraId="64DB7495"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1·22(1·14-1·30)</w:t>
            </w:r>
          </w:p>
        </w:tc>
      </w:tr>
    </w:tbl>
    <w:p w14:paraId="75D7CC5E" w14:textId="77777777" w:rsidR="000C3AB9" w:rsidRPr="0009681B" w:rsidRDefault="000C3AB9" w:rsidP="000C3AB9">
      <w:pPr>
        <w:spacing w:line="360" w:lineRule="auto"/>
        <w:ind w:right="-142"/>
        <w:rPr>
          <w:rFonts w:ascii="Times New Roman" w:hAnsi="Times New Roman" w:cs="Times New Roman"/>
          <w:lang w:val="en-US"/>
        </w:rPr>
      </w:pPr>
      <w:r w:rsidRPr="0009681B">
        <w:rPr>
          <w:rFonts w:ascii="Times New Roman" w:hAnsi="Times New Roman" w:cs="Times New Roman"/>
          <w:lang w:val="en-US"/>
        </w:rPr>
        <w:t xml:space="preserve">Hazard Ratios (HRs) were calculated using Cox proportional hazards regression.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 BMI change during puberty. CI= Confidence Interval, CVD= Cardiovascular Disease. In the separate analyses, childhood BMI or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was included and adjustment was done for birth year and country of birth.  The combined analyses included both childhood BMI and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and adjustment was done for birth year and country of birth. n=36,645, CVD death = 688</w:t>
      </w:r>
      <w:r>
        <w:rPr>
          <w:rFonts w:ascii="Times New Roman" w:hAnsi="Times New Roman" w:cs="Times New Roman"/>
          <w:lang w:val="en-US"/>
        </w:rPr>
        <w:t>.</w:t>
      </w:r>
    </w:p>
    <w:p w14:paraId="72C82B88" w14:textId="77777777" w:rsidR="000C3AB9" w:rsidRPr="00AE7B04" w:rsidRDefault="000C3AB9" w:rsidP="000C3AB9">
      <w:pPr>
        <w:spacing w:line="240" w:lineRule="auto"/>
        <w:rPr>
          <w:rFonts w:ascii="Times New Roman" w:hAnsi="Times New Roman" w:cs="Times New Roman"/>
          <w:b/>
          <w:lang w:val="en-US"/>
        </w:rPr>
      </w:pPr>
    </w:p>
    <w:p w14:paraId="043AE424" w14:textId="77777777" w:rsidR="000C3AB9" w:rsidRDefault="000C3AB9" w:rsidP="000C3AB9">
      <w:pPr>
        <w:spacing w:line="240" w:lineRule="auto"/>
        <w:rPr>
          <w:rFonts w:ascii="Times New Roman" w:hAnsi="Times New Roman" w:cs="Times New Roman"/>
          <w:b/>
          <w:sz w:val="20"/>
          <w:szCs w:val="20"/>
          <w:lang w:val="en-US"/>
        </w:rPr>
      </w:pPr>
    </w:p>
    <w:p w14:paraId="624EE390" w14:textId="77777777" w:rsidR="000C3AB9" w:rsidRDefault="000C3AB9" w:rsidP="000C3AB9">
      <w:pPr>
        <w:spacing w:line="240" w:lineRule="auto"/>
        <w:rPr>
          <w:rFonts w:ascii="Times New Roman" w:hAnsi="Times New Roman" w:cs="Times New Roman"/>
          <w:b/>
          <w:sz w:val="20"/>
          <w:szCs w:val="20"/>
          <w:lang w:val="en-US"/>
        </w:rPr>
      </w:pPr>
    </w:p>
    <w:p w14:paraId="077CE4C8" w14:textId="77777777" w:rsidR="000C3AB9" w:rsidRDefault="000C3AB9" w:rsidP="000C3AB9">
      <w:pPr>
        <w:spacing w:line="240" w:lineRule="auto"/>
        <w:rPr>
          <w:rFonts w:ascii="Times New Roman" w:hAnsi="Times New Roman" w:cs="Times New Roman"/>
          <w:b/>
          <w:sz w:val="20"/>
          <w:szCs w:val="20"/>
          <w:lang w:val="en-US"/>
        </w:rPr>
      </w:pPr>
    </w:p>
    <w:p w14:paraId="5D617B7C" w14:textId="77777777" w:rsidR="000C3AB9" w:rsidRDefault="000C3AB9" w:rsidP="000C3AB9">
      <w:pPr>
        <w:spacing w:line="240" w:lineRule="auto"/>
        <w:rPr>
          <w:rFonts w:ascii="Times New Roman" w:hAnsi="Times New Roman" w:cs="Times New Roman"/>
          <w:b/>
          <w:sz w:val="20"/>
          <w:szCs w:val="20"/>
          <w:lang w:val="en-US"/>
        </w:rPr>
      </w:pPr>
    </w:p>
    <w:p w14:paraId="7FCB320A" w14:textId="77777777" w:rsidR="000C3AB9" w:rsidRDefault="000C3AB9" w:rsidP="000C3AB9">
      <w:pPr>
        <w:spacing w:line="240" w:lineRule="auto"/>
        <w:rPr>
          <w:rFonts w:ascii="Times New Roman" w:hAnsi="Times New Roman" w:cs="Times New Roman"/>
          <w:b/>
          <w:sz w:val="20"/>
          <w:szCs w:val="20"/>
          <w:lang w:val="en-US"/>
        </w:rPr>
      </w:pPr>
    </w:p>
    <w:p w14:paraId="314B9C59" w14:textId="77777777" w:rsidR="000C3AB9" w:rsidRDefault="000C3AB9" w:rsidP="000C3AB9">
      <w:pPr>
        <w:spacing w:line="240" w:lineRule="auto"/>
        <w:rPr>
          <w:rFonts w:ascii="Times New Roman" w:hAnsi="Times New Roman" w:cs="Times New Roman"/>
          <w:b/>
          <w:sz w:val="20"/>
          <w:szCs w:val="20"/>
          <w:lang w:val="en-US"/>
        </w:rPr>
      </w:pPr>
    </w:p>
    <w:p w14:paraId="3CB9DFC5" w14:textId="77777777" w:rsidR="000C3AB9" w:rsidRDefault="000C3AB9" w:rsidP="000C3AB9">
      <w:pPr>
        <w:spacing w:line="240" w:lineRule="auto"/>
        <w:rPr>
          <w:rFonts w:ascii="Times New Roman" w:hAnsi="Times New Roman" w:cs="Times New Roman"/>
          <w:b/>
          <w:sz w:val="20"/>
          <w:szCs w:val="20"/>
          <w:lang w:val="en-US"/>
        </w:rPr>
      </w:pPr>
    </w:p>
    <w:p w14:paraId="41CA4F73" w14:textId="77777777" w:rsidR="000C3AB9" w:rsidRPr="002F0A89" w:rsidRDefault="000C3AB9" w:rsidP="000C3AB9">
      <w:pPr>
        <w:spacing w:line="240" w:lineRule="auto"/>
        <w:rPr>
          <w:rFonts w:ascii="Times New Roman" w:hAnsi="Times New Roman" w:cs="Times New Roman"/>
          <w:b/>
          <w:lang w:val="en-US"/>
        </w:rPr>
      </w:pPr>
      <w:r w:rsidRPr="002F0A89">
        <w:rPr>
          <w:rFonts w:ascii="Times New Roman" w:hAnsi="Times New Roman" w:cs="Times New Roman"/>
          <w:b/>
          <w:lang w:val="en-US"/>
        </w:rPr>
        <w:t>Table S</w:t>
      </w:r>
      <w:r>
        <w:rPr>
          <w:rFonts w:ascii="Times New Roman" w:hAnsi="Times New Roman" w:cs="Times New Roman"/>
          <w:b/>
          <w:lang w:val="en-US"/>
        </w:rPr>
        <w:t>7</w:t>
      </w:r>
      <w:r w:rsidRPr="002F0A89">
        <w:rPr>
          <w:rFonts w:ascii="Times New Roman" w:hAnsi="Times New Roman" w:cs="Times New Roman"/>
          <w:b/>
          <w:lang w:val="en-US"/>
        </w:rPr>
        <w:t xml:space="preserve"> Adjusted Hazard Ratios for mortality in relation to childhood BMI and BMI change during puberty, excluding deaths or censoring occurring before age 40.</w:t>
      </w:r>
    </w:p>
    <w:tbl>
      <w:tblPr>
        <w:tblStyle w:val="Tabellrutn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gridCol w:w="1701"/>
        <w:gridCol w:w="1701"/>
      </w:tblGrid>
      <w:tr w:rsidR="000C3AB9" w:rsidRPr="00193D7B" w14:paraId="7831A53F" w14:textId="77777777" w:rsidTr="00862E2D">
        <w:tc>
          <w:tcPr>
            <w:tcW w:w="1951" w:type="dxa"/>
            <w:tcBorders>
              <w:top w:val="single" w:sz="4" w:space="0" w:color="auto"/>
              <w:bottom w:val="single" w:sz="4" w:space="0" w:color="auto"/>
              <w:right w:val="single" w:sz="4" w:space="0" w:color="auto"/>
            </w:tcBorders>
            <w:shd w:val="clear" w:color="auto" w:fill="F2DBDB" w:themeFill="accent2" w:themeFillTint="33"/>
          </w:tcPr>
          <w:p w14:paraId="0956C22D" w14:textId="77777777" w:rsidR="000C3AB9" w:rsidRPr="00193D7B" w:rsidRDefault="000C3AB9" w:rsidP="00862E2D">
            <w:pPr>
              <w:rPr>
                <w:rFonts w:ascii="Times New Roman" w:hAnsi="Times New Roman" w:cs="Times New Roman"/>
                <w:sz w:val="16"/>
                <w:szCs w:val="16"/>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63F231"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Separate analyses</w:t>
            </w:r>
          </w:p>
        </w:tc>
        <w:tc>
          <w:tcPr>
            <w:tcW w:w="3402" w:type="dxa"/>
            <w:gridSpan w:val="2"/>
            <w:tcBorders>
              <w:top w:val="single" w:sz="4" w:space="0" w:color="auto"/>
              <w:left w:val="single" w:sz="4" w:space="0" w:color="auto"/>
              <w:bottom w:val="single" w:sz="4" w:space="0" w:color="auto"/>
            </w:tcBorders>
            <w:shd w:val="clear" w:color="auto" w:fill="F2DBDB" w:themeFill="accent2" w:themeFillTint="33"/>
          </w:tcPr>
          <w:p w14:paraId="754F2454"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Combined analysis</w:t>
            </w:r>
          </w:p>
        </w:tc>
      </w:tr>
      <w:tr w:rsidR="000C3AB9" w:rsidRPr="0008024F" w14:paraId="382F3867" w14:textId="77777777" w:rsidTr="00862E2D">
        <w:tc>
          <w:tcPr>
            <w:tcW w:w="1951" w:type="dxa"/>
            <w:tcBorders>
              <w:top w:val="single" w:sz="4" w:space="0" w:color="auto"/>
              <w:bottom w:val="single" w:sz="4" w:space="0" w:color="auto"/>
              <w:right w:val="single" w:sz="4" w:space="0" w:color="auto"/>
            </w:tcBorders>
          </w:tcPr>
          <w:p w14:paraId="239D501C"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bottom w:val="single" w:sz="4" w:space="0" w:color="auto"/>
              <w:right w:val="single" w:sz="4" w:space="0" w:color="auto"/>
            </w:tcBorders>
          </w:tcPr>
          <w:p w14:paraId="6516FD23"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3DFA260B"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4092574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701" w:type="dxa"/>
            <w:tcBorders>
              <w:top w:val="single" w:sz="4" w:space="0" w:color="auto"/>
              <w:left w:val="single" w:sz="4" w:space="0" w:color="auto"/>
              <w:bottom w:val="single" w:sz="4" w:space="0" w:color="auto"/>
              <w:right w:val="single" w:sz="4" w:space="0" w:color="auto"/>
            </w:tcBorders>
          </w:tcPr>
          <w:p w14:paraId="492B0C1E"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137CC620"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34C96A54"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c>
          <w:tcPr>
            <w:tcW w:w="1701" w:type="dxa"/>
            <w:tcBorders>
              <w:top w:val="single" w:sz="4" w:space="0" w:color="auto"/>
              <w:left w:val="single" w:sz="4" w:space="0" w:color="auto"/>
              <w:bottom w:val="single" w:sz="4" w:space="0" w:color="auto"/>
              <w:right w:val="single" w:sz="4" w:space="0" w:color="auto"/>
            </w:tcBorders>
          </w:tcPr>
          <w:p w14:paraId="2E00F4E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75C01A5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65BF159B"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701" w:type="dxa"/>
            <w:tcBorders>
              <w:top w:val="single" w:sz="4" w:space="0" w:color="auto"/>
              <w:left w:val="single" w:sz="4" w:space="0" w:color="auto"/>
              <w:bottom w:val="single" w:sz="4" w:space="0" w:color="auto"/>
            </w:tcBorders>
          </w:tcPr>
          <w:p w14:paraId="6EACB658"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72DC4268"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06EC741D"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r>
      <w:tr w:rsidR="000C3AB9" w:rsidRPr="0008024F" w14:paraId="2E1719B6" w14:textId="77777777" w:rsidTr="00862E2D">
        <w:tc>
          <w:tcPr>
            <w:tcW w:w="1951" w:type="dxa"/>
            <w:tcBorders>
              <w:top w:val="single" w:sz="4" w:space="0" w:color="auto"/>
              <w:right w:val="single" w:sz="4" w:space="0" w:color="auto"/>
            </w:tcBorders>
          </w:tcPr>
          <w:p w14:paraId="0693A648"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right w:val="single" w:sz="4" w:space="0" w:color="auto"/>
            </w:tcBorders>
          </w:tcPr>
          <w:p w14:paraId="695EC9FB"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74779A5E"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2B69EF7A"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tcBorders>
          </w:tcPr>
          <w:p w14:paraId="1A14E162"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32A59D12" w14:textId="77777777" w:rsidTr="00862E2D">
        <w:tc>
          <w:tcPr>
            <w:tcW w:w="1951" w:type="dxa"/>
            <w:tcBorders>
              <w:right w:val="single" w:sz="4" w:space="0" w:color="auto"/>
            </w:tcBorders>
          </w:tcPr>
          <w:p w14:paraId="47421BEE"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All-cause mortality</w:t>
            </w:r>
          </w:p>
        </w:tc>
        <w:tc>
          <w:tcPr>
            <w:tcW w:w="1701" w:type="dxa"/>
            <w:tcBorders>
              <w:left w:val="single" w:sz="4" w:space="0" w:color="auto"/>
              <w:right w:val="single" w:sz="4" w:space="0" w:color="auto"/>
            </w:tcBorders>
          </w:tcPr>
          <w:p w14:paraId="4E3657DF"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1·04(1·00-1·08)</w:t>
            </w:r>
          </w:p>
        </w:tc>
        <w:tc>
          <w:tcPr>
            <w:tcW w:w="1701" w:type="dxa"/>
            <w:tcBorders>
              <w:left w:val="single" w:sz="4" w:space="0" w:color="auto"/>
              <w:right w:val="single" w:sz="4" w:space="0" w:color="auto"/>
            </w:tcBorders>
          </w:tcPr>
          <w:p w14:paraId="15D5DAC2"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1·07(1·03-1·11)</w:t>
            </w:r>
          </w:p>
        </w:tc>
        <w:tc>
          <w:tcPr>
            <w:tcW w:w="1701" w:type="dxa"/>
            <w:tcBorders>
              <w:left w:val="single" w:sz="4" w:space="0" w:color="auto"/>
              <w:right w:val="single" w:sz="4" w:space="0" w:color="auto"/>
            </w:tcBorders>
          </w:tcPr>
          <w:p w14:paraId="483608A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1·03(0·99-1·08)</w:t>
            </w:r>
          </w:p>
        </w:tc>
        <w:tc>
          <w:tcPr>
            <w:tcW w:w="1701" w:type="dxa"/>
            <w:tcBorders>
              <w:left w:val="single" w:sz="4" w:space="0" w:color="auto"/>
            </w:tcBorders>
          </w:tcPr>
          <w:p w14:paraId="5BF7207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1·07(1·03-1·11)</w:t>
            </w:r>
          </w:p>
        </w:tc>
      </w:tr>
      <w:tr w:rsidR="000C3AB9" w:rsidRPr="00193D7B" w14:paraId="59F1C1CB" w14:textId="77777777" w:rsidTr="00862E2D">
        <w:tc>
          <w:tcPr>
            <w:tcW w:w="1951" w:type="dxa"/>
            <w:tcBorders>
              <w:bottom w:val="single" w:sz="4" w:space="0" w:color="auto"/>
              <w:right w:val="single" w:sz="4" w:space="0" w:color="auto"/>
            </w:tcBorders>
          </w:tcPr>
          <w:p w14:paraId="16879096"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CVD mortality</w:t>
            </w:r>
          </w:p>
        </w:tc>
        <w:tc>
          <w:tcPr>
            <w:tcW w:w="1701" w:type="dxa"/>
            <w:tcBorders>
              <w:left w:val="single" w:sz="4" w:space="0" w:color="auto"/>
              <w:bottom w:val="single" w:sz="4" w:space="0" w:color="auto"/>
              <w:right w:val="single" w:sz="4" w:space="0" w:color="auto"/>
            </w:tcBorders>
          </w:tcPr>
          <w:p w14:paraId="69C2842F"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1·12(1·04-1·20)</w:t>
            </w:r>
          </w:p>
        </w:tc>
        <w:tc>
          <w:tcPr>
            <w:tcW w:w="1701" w:type="dxa"/>
            <w:tcBorders>
              <w:left w:val="single" w:sz="4" w:space="0" w:color="auto"/>
              <w:bottom w:val="single" w:sz="4" w:space="0" w:color="auto"/>
              <w:right w:val="single" w:sz="4" w:space="0" w:color="auto"/>
            </w:tcBorders>
          </w:tcPr>
          <w:p w14:paraId="6655FA0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1·24(1·15-1·33)</w:t>
            </w:r>
          </w:p>
        </w:tc>
        <w:tc>
          <w:tcPr>
            <w:tcW w:w="1701" w:type="dxa"/>
            <w:tcBorders>
              <w:left w:val="single" w:sz="4" w:space="0" w:color="auto"/>
              <w:bottom w:val="single" w:sz="4" w:space="0" w:color="auto"/>
              <w:right w:val="single" w:sz="4" w:space="0" w:color="auto"/>
            </w:tcBorders>
          </w:tcPr>
          <w:p w14:paraId="0B65E185"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1·10(1·02-1·18)</w:t>
            </w:r>
          </w:p>
        </w:tc>
        <w:tc>
          <w:tcPr>
            <w:tcW w:w="1701" w:type="dxa"/>
            <w:tcBorders>
              <w:left w:val="single" w:sz="4" w:space="0" w:color="auto"/>
              <w:bottom w:val="single" w:sz="4" w:space="0" w:color="auto"/>
            </w:tcBorders>
          </w:tcPr>
          <w:p w14:paraId="5E89724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1·22(1·14-1·31)</w:t>
            </w:r>
          </w:p>
        </w:tc>
      </w:tr>
    </w:tbl>
    <w:p w14:paraId="2AA464D6" w14:textId="77777777" w:rsidR="000C3AB9" w:rsidRPr="002F0A89" w:rsidRDefault="000C3AB9" w:rsidP="000C3AB9">
      <w:pPr>
        <w:spacing w:line="360" w:lineRule="auto"/>
        <w:ind w:right="-142"/>
        <w:rPr>
          <w:rFonts w:ascii="Times New Roman" w:hAnsi="Times New Roman" w:cs="Times New Roman"/>
          <w:lang w:val="en-US"/>
        </w:rPr>
      </w:pPr>
      <w:r w:rsidRPr="0009681B">
        <w:rPr>
          <w:rFonts w:ascii="Times New Roman" w:hAnsi="Times New Roman" w:cs="Times New Roman"/>
          <w:lang w:val="en-US"/>
        </w:rPr>
        <w:t xml:space="preserve">Hazard Ratios (HRs) were calculated using Cox proportional hazards regression.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 BMI change during puberty. CI= Confidence Interval, CVD= Cardiovascular Disease. In the separate analyses, childhood BMI or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was included and adjustment was done for birth year and country of birth.  The combined analyses included both childhood BMI and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and adjustment was done for birth year and country of birth. n=35,433, CVD death =652</w:t>
      </w:r>
      <w:r>
        <w:rPr>
          <w:rFonts w:ascii="Times New Roman" w:hAnsi="Times New Roman" w:cs="Times New Roman"/>
          <w:lang w:val="en-US"/>
        </w:rPr>
        <w:t>.</w:t>
      </w:r>
    </w:p>
    <w:p w14:paraId="7FBD2248" w14:textId="77777777" w:rsidR="000C3AB9" w:rsidRDefault="000C3AB9" w:rsidP="000C3AB9">
      <w:pPr>
        <w:spacing w:line="240" w:lineRule="auto"/>
        <w:rPr>
          <w:rFonts w:ascii="Times New Roman" w:hAnsi="Times New Roman" w:cs="Times New Roman"/>
          <w:b/>
          <w:lang w:val="en-US"/>
        </w:rPr>
      </w:pPr>
    </w:p>
    <w:p w14:paraId="15D91B5F" w14:textId="77777777" w:rsidR="000C3AB9" w:rsidRPr="002F0A89" w:rsidRDefault="000C3AB9" w:rsidP="000C3AB9">
      <w:pPr>
        <w:spacing w:line="240" w:lineRule="auto"/>
        <w:rPr>
          <w:rFonts w:ascii="Times New Roman" w:hAnsi="Times New Roman" w:cs="Times New Roman"/>
          <w:b/>
          <w:lang w:val="en-US"/>
        </w:rPr>
      </w:pPr>
      <w:r w:rsidRPr="002F0A89">
        <w:rPr>
          <w:rFonts w:ascii="Times New Roman" w:hAnsi="Times New Roman" w:cs="Times New Roman"/>
          <w:b/>
          <w:lang w:val="en-US"/>
        </w:rPr>
        <w:t>Table S</w:t>
      </w:r>
      <w:r>
        <w:rPr>
          <w:rFonts w:ascii="Times New Roman" w:hAnsi="Times New Roman" w:cs="Times New Roman"/>
          <w:b/>
          <w:lang w:val="en-US"/>
        </w:rPr>
        <w:t>8</w:t>
      </w:r>
      <w:r w:rsidRPr="002F0A89">
        <w:rPr>
          <w:rFonts w:ascii="Times New Roman" w:hAnsi="Times New Roman" w:cs="Times New Roman"/>
          <w:b/>
          <w:lang w:val="en-US"/>
        </w:rPr>
        <w:t xml:space="preserve"> Adjusted Hazard Ratios for mortality in relation to childhood BMI and BMI change during puberty, excluding deaths or censoring occurring before age 50.</w:t>
      </w:r>
    </w:p>
    <w:tbl>
      <w:tblPr>
        <w:tblStyle w:val="Tabellrutnt"/>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701"/>
        <w:gridCol w:w="1701"/>
        <w:gridCol w:w="1701"/>
      </w:tblGrid>
      <w:tr w:rsidR="000C3AB9" w:rsidRPr="00193D7B" w14:paraId="15A35DBC" w14:textId="77777777" w:rsidTr="00862E2D">
        <w:tc>
          <w:tcPr>
            <w:tcW w:w="1951" w:type="dxa"/>
            <w:tcBorders>
              <w:top w:val="single" w:sz="4" w:space="0" w:color="auto"/>
              <w:bottom w:val="single" w:sz="4" w:space="0" w:color="auto"/>
              <w:right w:val="single" w:sz="4" w:space="0" w:color="auto"/>
            </w:tcBorders>
            <w:shd w:val="clear" w:color="auto" w:fill="F2DBDB" w:themeFill="accent2" w:themeFillTint="33"/>
          </w:tcPr>
          <w:p w14:paraId="44FBBEB0" w14:textId="77777777" w:rsidR="000C3AB9" w:rsidRPr="00193D7B" w:rsidRDefault="000C3AB9" w:rsidP="00862E2D">
            <w:pPr>
              <w:rPr>
                <w:rFonts w:ascii="Times New Roman" w:hAnsi="Times New Roman" w:cs="Times New Roman"/>
                <w:sz w:val="16"/>
                <w:szCs w:val="16"/>
                <w:lang w:val="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CF421A"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Separate analyses</w:t>
            </w:r>
          </w:p>
        </w:tc>
        <w:tc>
          <w:tcPr>
            <w:tcW w:w="3402" w:type="dxa"/>
            <w:gridSpan w:val="2"/>
            <w:tcBorders>
              <w:top w:val="single" w:sz="4" w:space="0" w:color="auto"/>
              <w:left w:val="single" w:sz="4" w:space="0" w:color="auto"/>
              <w:bottom w:val="single" w:sz="4" w:space="0" w:color="auto"/>
            </w:tcBorders>
            <w:shd w:val="clear" w:color="auto" w:fill="F2DBDB" w:themeFill="accent2" w:themeFillTint="33"/>
          </w:tcPr>
          <w:p w14:paraId="1227A2F5"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Combined analysis</w:t>
            </w:r>
          </w:p>
        </w:tc>
      </w:tr>
      <w:tr w:rsidR="000C3AB9" w:rsidRPr="0008024F" w14:paraId="12D4D980" w14:textId="77777777" w:rsidTr="00862E2D">
        <w:tc>
          <w:tcPr>
            <w:tcW w:w="1951" w:type="dxa"/>
            <w:tcBorders>
              <w:top w:val="single" w:sz="4" w:space="0" w:color="auto"/>
              <w:bottom w:val="single" w:sz="4" w:space="0" w:color="auto"/>
              <w:right w:val="single" w:sz="4" w:space="0" w:color="auto"/>
            </w:tcBorders>
          </w:tcPr>
          <w:p w14:paraId="374FA8C6"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bottom w:val="single" w:sz="4" w:space="0" w:color="auto"/>
              <w:right w:val="single" w:sz="4" w:space="0" w:color="auto"/>
            </w:tcBorders>
          </w:tcPr>
          <w:p w14:paraId="060A859B"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5CB43E5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09C83779"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701" w:type="dxa"/>
            <w:tcBorders>
              <w:top w:val="single" w:sz="4" w:space="0" w:color="auto"/>
              <w:left w:val="single" w:sz="4" w:space="0" w:color="auto"/>
              <w:bottom w:val="single" w:sz="4" w:space="0" w:color="auto"/>
              <w:right w:val="single" w:sz="4" w:space="0" w:color="auto"/>
            </w:tcBorders>
          </w:tcPr>
          <w:p w14:paraId="6104C258"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0EA09C50"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4299639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c>
          <w:tcPr>
            <w:tcW w:w="1701" w:type="dxa"/>
            <w:tcBorders>
              <w:top w:val="single" w:sz="4" w:space="0" w:color="auto"/>
              <w:left w:val="single" w:sz="4" w:space="0" w:color="auto"/>
              <w:bottom w:val="single" w:sz="4" w:space="0" w:color="auto"/>
              <w:right w:val="single" w:sz="4" w:space="0" w:color="auto"/>
            </w:tcBorders>
          </w:tcPr>
          <w:p w14:paraId="118E1FA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1460F8F3"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673B4D5A"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701" w:type="dxa"/>
            <w:tcBorders>
              <w:top w:val="single" w:sz="4" w:space="0" w:color="auto"/>
              <w:left w:val="single" w:sz="4" w:space="0" w:color="auto"/>
              <w:bottom w:val="single" w:sz="4" w:space="0" w:color="auto"/>
            </w:tcBorders>
          </w:tcPr>
          <w:p w14:paraId="6913760C"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2AA489F8"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054DC03F"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r>
      <w:tr w:rsidR="000C3AB9" w:rsidRPr="0008024F" w14:paraId="05B90EEF" w14:textId="77777777" w:rsidTr="00862E2D">
        <w:tc>
          <w:tcPr>
            <w:tcW w:w="1951" w:type="dxa"/>
            <w:tcBorders>
              <w:top w:val="single" w:sz="4" w:space="0" w:color="auto"/>
              <w:right w:val="single" w:sz="4" w:space="0" w:color="auto"/>
            </w:tcBorders>
          </w:tcPr>
          <w:p w14:paraId="0AA8C836" w14:textId="77777777" w:rsidR="000C3AB9" w:rsidRPr="00193D7B" w:rsidRDefault="000C3AB9" w:rsidP="00862E2D">
            <w:pPr>
              <w:rPr>
                <w:rFonts w:ascii="Times New Roman" w:hAnsi="Times New Roman" w:cs="Times New Roman"/>
                <w:b/>
                <w:i/>
                <w:sz w:val="16"/>
                <w:szCs w:val="16"/>
                <w:lang w:val="en-US"/>
              </w:rPr>
            </w:pPr>
          </w:p>
        </w:tc>
        <w:tc>
          <w:tcPr>
            <w:tcW w:w="1701" w:type="dxa"/>
            <w:tcBorders>
              <w:top w:val="single" w:sz="4" w:space="0" w:color="auto"/>
              <w:left w:val="single" w:sz="4" w:space="0" w:color="auto"/>
              <w:right w:val="single" w:sz="4" w:space="0" w:color="auto"/>
            </w:tcBorders>
          </w:tcPr>
          <w:p w14:paraId="081588C0"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3D2BEC04"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right w:val="single" w:sz="4" w:space="0" w:color="auto"/>
            </w:tcBorders>
          </w:tcPr>
          <w:p w14:paraId="590A2D1E" w14:textId="77777777" w:rsidR="000C3AB9" w:rsidRPr="00193D7B" w:rsidRDefault="000C3AB9" w:rsidP="00862E2D">
            <w:pPr>
              <w:jc w:val="center"/>
              <w:rPr>
                <w:rFonts w:ascii="Times New Roman" w:hAnsi="Times New Roman" w:cs="Times New Roman"/>
                <w:sz w:val="16"/>
                <w:szCs w:val="16"/>
                <w:lang w:val="en-US"/>
              </w:rPr>
            </w:pPr>
          </w:p>
        </w:tc>
        <w:tc>
          <w:tcPr>
            <w:tcW w:w="1701" w:type="dxa"/>
            <w:tcBorders>
              <w:top w:val="single" w:sz="4" w:space="0" w:color="auto"/>
              <w:left w:val="single" w:sz="4" w:space="0" w:color="auto"/>
            </w:tcBorders>
          </w:tcPr>
          <w:p w14:paraId="7671C5AA"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48E6C274" w14:textId="77777777" w:rsidTr="00862E2D">
        <w:tc>
          <w:tcPr>
            <w:tcW w:w="1951" w:type="dxa"/>
            <w:tcBorders>
              <w:right w:val="single" w:sz="4" w:space="0" w:color="auto"/>
            </w:tcBorders>
          </w:tcPr>
          <w:p w14:paraId="277EAA30"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All-cause mortality</w:t>
            </w:r>
          </w:p>
        </w:tc>
        <w:tc>
          <w:tcPr>
            <w:tcW w:w="1701" w:type="dxa"/>
            <w:tcBorders>
              <w:left w:val="single" w:sz="4" w:space="0" w:color="auto"/>
              <w:right w:val="single" w:sz="4" w:space="0" w:color="auto"/>
            </w:tcBorders>
          </w:tcPr>
          <w:p w14:paraId="4153B23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1·05(1·01-1·11)</w:t>
            </w:r>
          </w:p>
        </w:tc>
        <w:tc>
          <w:tcPr>
            <w:tcW w:w="1701" w:type="dxa"/>
            <w:tcBorders>
              <w:left w:val="single" w:sz="4" w:space="0" w:color="auto"/>
              <w:right w:val="single" w:sz="4" w:space="0" w:color="auto"/>
            </w:tcBorders>
          </w:tcPr>
          <w:p w14:paraId="42E93D27"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1·07(1·02-1·12)</w:t>
            </w:r>
          </w:p>
        </w:tc>
        <w:tc>
          <w:tcPr>
            <w:tcW w:w="1701" w:type="dxa"/>
            <w:tcBorders>
              <w:left w:val="single" w:sz="4" w:space="0" w:color="auto"/>
              <w:right w:val="single" w:sz="4" w:space="0" w:color="auto"/>
            </w:tcBorders>
          </w:tcPr>
          <w:p w14:paraId="08DBD21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1·05(1·00-1·10)</w:t>
            </w:r>
          </w:p>
        </w:tc>
        <w:tc>
          <w:tcPr>
            <w:tcW w:w="1701" w:type="dxa"/>
            <w:tcBorders>
              <w:left w:val="single" w:sz="4" w:space="0" w:color="auto"/>
            </w:tcBorders>
          </w:tcPr>
          <w:p w14:paraId="74179CC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1·07(1·02-1·12)</w:t>
            </w:r>
          </w:p>
        </w:tc>
      </w:tr>
      <w:tr w:rsidR="000C3AB9" w:rsidRPr="00193D7B" w14:paraId="2068E48E" w14:textId="77777777" w:rsidTr="00862E2D">
        <w:tc>
          <w:tcPr>
            <w:tcW w:w="1951" w:type="dxa"/>
            <w:tcBorders>
              <w:bottom w:val="single" w:sz="4" w:space="0" w:color="auto"/>
              <w:right w:val="single" w:sz="4" w:space="0" w:color="auto"/>
            </w:tcBorders>
          </w:tcPr>
          <w:p w14:paraId="57BECAA9"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CVD mortality</w:t>
            </w:r>
          </w:p>
        </w:tc>
        <w:tc>
          <w:tcPr>
            <w:tcW w:w="1701" w:type="dxa"/>
            <w:tcBorders>
              <w:left w:val="single" w:sz="4" w:space="0" w:color="auto"/>
              <w:bottom w:val="single" w:sz="4" w:space="0" w:color="auto"/>
              <w:right w:val="single" w:sz="4" w:space="0" w:color="auto"/>
            </w:tcBorders>
          </w:tcPr>
          <w:p w14:paraId="4D718C2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1·09(1·00-1·19)</w:t>
            </w:r>
          </w:p>
        </w:tc>
        <w:tc>
          <w:tcPr>
            <w:tcW w:w="1701" w:type="dxa"/>
            <w:tcBorders>
              <w:left w:val="single" w:sz="4" w:space="0" w:color="auto"/>
              <w:bottom w:val="single" w:sz="4" w:space="0" w:color="auto"/>
              <w:right w:val="single" w:sz="4" w:space="0" w:color="auto"/>
            </w:tcBorders>
          </w:tcPr>
          <w:p w14:paraId="181AE7C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1·17(1·08-1·27)</w:t>
            </w:r>
          </w:p>
        </w:tc>
        <w:tc>
          <w:tcPr>
            <w:tcW w:w="1701" w:type="dxa"/>
            <w:tcBorders>
              <w:left w:val="single" w:sz="4" w:space="0" w:color="auto"/>
              <w:bottom w:val="single" w:sz="4" w:space="0" w:color="auto"/>
              <w:right w:val="single" w:sz="4" w:space="0" w:color="auto"/>
            </w:tcBorders>
          </w:tcPr>
          <w:p w14:paraId="5B3A5977"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1·07(0·99-1·17)</w:t>
            </w:r>
          </w:p>
        </w:tc>
        <w:tc>
          <w:tcPr>
            <w:tcW w:w="1701" w:type="dxa"/>
            <w:tcBorders>
              <w:left w:val="single" w:sz="4" w:space="0" w:color="auto"/>
              <w:bottom w:val="single" w:sz="4" w:space="0" w:color="auto"/>
            </w:tcBorders>
          </w:tcPr>
          <w:p w14:paraId="68870F75"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1·16(1·07-1·26)</w:t>
            </w:r>
          </w:p>
        </w:tc>
      </w:tr>
    </w:tbl>
    <w:p w14:paraId="7314E862" w14:textId="77777777" w:rsidR="000C3AB9" w:rsidRPr="002F0A89" w:rsidRDefault="000C3AB9" w:rsidP="000C3AB9">
      <w:pPr>
        <w:spacing w:line="360" w:lineRule="auto"/>
        <w:ind w:right="-142"/>
        <w:rPr>
          <w:rFonts w:ascii="Times New Roman" w:hAnsi="Times New Roman" w:cs="Times New Roman"/>
          <w:lang w:val="en-US"/>
        </w:rPr>
      </w:pPr>
      <w:r w:rsidRPr="0009681B">
        <w:rPr>
          <w:rFonts w:ascii="Times New Roman" w:hAnsi="Times New Roman" w:cs="Times New Roman"/>
          <w:lang w:val="en-US"/>
        </w:rPr>
        <w:t xml:space="preserve">Hazard Ratios (HRs) were calculated using Cox proportional hazards regression.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 BMI change during puberty. CI= Confidence Interval, CVD= Cardiovascular Disease. In the separate analyses, childhood BMI or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was included and adjustment was done for birth year and country of birth.  The combined analyses included both childhood BMI and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and adjustment was done for birth year and country of birth. n=34,046 CVD death =503</w:t>
      </w:r>
      <w:r>
        <w:rPr>
          <w:rFonts w:ascii="Times New Roman" w:hAnsi="Times New Roman" w:cs="Times New Roman"/>
          <w:lang w:val="en-US"/>
        </w:rPr>
        <w:t>.</w:t>
      </w:r>
    </w:p>
    <w:p w14:paraId="0423FEC7" w14:textId="77777777" w:rsidR="000C3AB9" w:rsidRPr="002F0A89" w:rsidRDefault="000C3AB9" w:rsidP="000C3AB9">
      <w:pPr>
        <w:spacing w:line="240" w:lineRule="auto"/>
        <w:ind w:right="1559"/>
        <w:rPr>
          <w:rFonts w:ascii="Times New Roman" w:hAnsi="Times New Roman" w:cs="Times New Roman"/>
          <w:b/>
          <w:lang w:val="en-US"/>
        </w:rPr>
      </w:pPr>
    </w:p>
    <w:p w14:paraId="73F1BF7A" w14:textId="77777777" w:rsidR="000C3AB9" w:rsidRPr="002F0A89" w:rsidRDefault="000C3AB9" w:rsidP="000C3AB9">
      <w:pPr>
        <w:spacing w:line="240" w:lineRule="auto"/>
        <w:ind w:right="1559"/>
        <w:rPr>
          <w:rFonts w:ascii="Times New Roman" w:hAnsi="Times New Roman" w:cs="Times New Roman"/>
          <w:lang w:val="en-US"/>
        </w:rPr>
      </w:pPr>
      <w:r w:rsidRPr="002F0A89">
        <w:rPr>
          <w:rFonts w:ascii="Times New Roman" w:hAnsi="Times New Roman" w:cs="Times New Roman"/>
          <w:b/>
          <w:lang w:val="en-US"/>
        </w:rPr>
        <w:t>Table S</w:t>
      </w:r>
      <w:r>
        <w:rPr>
          <w:rFonts w:ascii="Times New Roman" w:hAnsi="Times New Roman" w:cs="Times New Roman"/>
          <w:b/>
          <w:lang w:val="en-US"/>
        </w:rPr>
        <w:t>9</w:t>
      </w:r>
      <w:r w:rsidRPr="002F0A89">
        <w:rPr>
          <w:rFonts w:ascii="Times New Roman" w:hAnsi="Times New Roman" w:cs="Times New Roman"/>
          <w:b/>
          <w:lang w:val="en-US"/>
        </w:rPr>
        <w:t xml:space="preserve"> Cardiovascular Disease mortality according to BMI change during puberty grouped by different follow-up periods.</w:t>
      </w:r>
    </w:p>
    <w:tbl>
      <w:tblPr>
        <w:tblStyle w:val="Tabellrutnt"/>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701"/>
        <w:gridCol w:w="1418"/>
        <w:gridCol w:w="2268"/>
      </w:tblGrid>
      <w:tr w:rsidR="000C3AB9" w:rsidRPr="00193D7B" w14:paraId="6FD60A21" w14:textId="77777777" w:rsidTr="00862E2D">
        <w:tc>
          <w:tcPr>
            <w:tcW w:w="3227" w:type="dxa"/>
            <w:tcBorders>
              <w:top w:val="single" w:sz="4" w:space="0" w:color="auto"/>
              <w:bottom w:val="single" w:sz="4" w:space="0" w:color="auto"/>
              <w:right w:val="single" w:sz="4" w:space="0" w:color="auto"/>
            </w:tcBorders>
            <w:shd w:val="clear" w:color="auto" w:fill="F2DBDB" w:themeFill="accent2" w:themeFillTint="33"/>
          </w:tcPr>
          <w:p w14:paraId="1C4BAB73" w14:textId="77777777" w:rsidR="000C3AB9" w:rsidRPr="00193D7B" w:rsidRDefault="000C3AB9" w:rsidP="00862E2D">
            <w:pPr>
              <w:rPr>
                <w:rFonts w:ascii="Times New Roman" w:hAnsi="Times New Roman" w:cs="Times New Roman"/>
                <w:sz w:val="16"/>
                <w:szCs w:val="16"/>
                <w:lang w:val="en-US"/>
              </w:rPr>
            </w:pPr>
          </w:p>
        </w:tc>
        <w:tc>
          <w:tcPr>
            <w:tcW w:w="1701" w:type="dxa"/>
            <w:tcBorders>
              <w:top w:val="single" w:sz="4" w:space="0" w:color="auto"/>
              <w:bottom w:val="single" w:sz="4" w:space="0" w:color="auto"/>
              <w:right w:val="single" w:sz="4" w:space="0" w:color="auto"/>
            </w:tcBorders>
            <w:shd w:val="clear" w:color="auto" w:fill="F2DBDB" w:themeFill="accent2" w:themeFillTint="33"/>
          </w:tcPr>
          <w:p w14:paraId="1DFD25A2"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Person-years FU</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97CF0"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CVD death</w:t>
            </w:r>
          </w:p>
        </w:tc>
        <w:tc>
          <w:tcPr>
            <w:tcW w:w="2268" w:type="dxa"/>
            <w:tcBorders>
              <w:top w:val="single" w:sz="4" w:space="0" w:color="auto"/>
              <w:left w:val="single" w:sz="4" w:space="0" w:color="auto"/>
              <w:bottom w:val="single" w:sz="4" w:space="0" w:color="auto"/>
            </w:tcBorders>
            <w:shd w:val="clear" w:color="auto" w:fill="F2DBDB" w:themeFill="accent2" w:themeFillTint="33"/>
          </w:tcPr>
          <w:p w14:paraId="025AC8CD"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r>
      <w:tr w:rsidR="000C3AB9" w:rsidRPr="00193D7B" w14:paraId="49449EB0" w14:textId="77777777" w:rsidTr="00862E2D">
        <w:tc>
          <w:tcPr>
            <w:tcW w:w="3227" w:type="dxa"/>
            <w:tcBorders>
              <w:right w:val="single" w:sz="4" w:space="0" w:color="auto"/>
            </w:tcBorders>
          </w:tcPr>
          <w:p w14:paraId="014F93E6"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10 years FU (= age 30)</w:t>
            </w:r>
          </w:p>
        </w:tc>
        <w:tc>
          <w:tcPr>
            <w:tcW w:w="1701" w:type="dxa"/>
            <w:tcBorders>
              <w:right w:val="single" w:sz="4" w:space="0" w:color="auto"/>
            </w:tcBorders>
          </w:tcPr>
          <w:p w14:paraId="64E984F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372,293</w:t>
            </w:r>
          </w:p>
        </w:tc>
        <w:tc>
          <w:tcPr>
            <w:tcW w:w="1418" w:type="dxa"/>
            <w:tcBorders>
              <w:left w:val="single" w:sz="4" w:space="0" w:color="auto"/>
              <w:right w:val="single" w:sz="4" w:space="0" w:color="auto"/>
            </w:tcBorders>
          </w:tcPr>
          <w:p w14:paraId="6D9FE51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22</w:t>
            </w:r>
          </w:p>
        </w:tc>
        <w:tc>
          <w:tcPr>
            <w:tcW w:w="2268" w:type="dxa"/>
            <w:tcBorders>
              <w:left w:val="single" w:sz="4" w:space="0" w:color="auto"/>
            </w:tcBorders>
          </w:tcPr>
          <w:p w14:paraId="2A242FA5"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0·90(0·58-1·40)</w:t>
            </w:r>
          </w:p>
        </w:tc>
      </w:tr>
      <w:tr w:rsidR="000C3AB9" w:rsidRPr="00193D7B" w14:paraId="35310244" w14:textId="77777777" w:rsidTr="00862E2D">
        <w:tc>
          <w:tcPr>
            <w:tcW w:w="3227" w:type="dxa"/>
            <w:tcBorders>
              <w:right w:val="single" w:sz="4" w:space="0" w:color="auto"/>
            </w:tcBorders>
          </w:tcPr>
          <w:p w14:paraId="6888A64B"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20 years FU (= age 40)</w:t>
            </w:r>
          </w:p>
        </w:tc>
        <w:tc>
          <w:tcPr>
            <w:tcW w:w="1701" w:type="dxa"/>
            <w:tcBorders>
              <w:right w:val="single" w:sz="4" w:space="0" w:color="auto"/>
            </w:tcBorders>
          </w:tcPr>
          <w:p w14:paraId="5D607BB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733,063</w:t>
            </w:r>
          </w:p>
        </w:tc>
        <w:tc>
          <w:tcPr>
            <w:tcW w:w="1418" w:type="dxa"/>
            <w:tcBorders>
              <w:left w:val="single" w:sz="4" w:space="0" w:color="auto"/>
              <w:right w:val="single" w:sz="4" w:space="0" w:color="auto"/>
            </w:tcBorders>
          </w:tcPr>
          <w:p w14:paraId="5976E79B"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58</w:t>
            </w:r>
          </w:p>
        </w:tc>
        <w:tc>
          <w:tcPr>
            <w:tcW w:w="2268" w:type="dxa"/>
            <w:tcBorders>
              <w:left w:val="single" w:sz="4" w:space="0" w:color="auto"/>
            </w:tcBorders>
          </w:tcPr>
          <w:p w14:paraId="41A01421"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1·04(0·81-1·34)</w:t>
            </w:r>
          </w:p>
        </w:tc>
      </w:tr>
      <w:tr w:rsidR="000C3AB9" w:rsidRPr="00193D7B" w14:paraId="0931FE35" w14:textId="77777777" w:rsidTr="00862E2D">
        <w:tc>
          <w:tcPr>
            <w:tcW w:w="3227" w:type="dxa"/>
            <w:tcBorders>
              <w:right w:val="single" w:sz="4" w:space="0" w:color="auto"/>
            </w:tcBorders>
          </w:tcPr>
          <w:p w14:paraId="3430C119"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30 years FU (= age 50)</w:t>
            </w:r>
          </w:p>
        </w:tc>
        <w:tc>
          <w:tcPr>
            <w:tcW w:w="1701" w:type="dxa"/>
            <w:tcBorders>
              <w:right w:val="single" w:sz="4" w:space="0" w:color="auto"/>
            </w:tcBorders>
          </w:tcPr>
          <w:p w14:paraId="4D6CA01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1,080,649</w:t>
            </w:r>
          </w:p>
        </w:tc>
        <w:tc>
          <w:tcPr>
            <w:tcW w:w="1418" w:type="dxa"/>
            <w:tcBorders>
              <w:left w:val="single" w:sz="4" w:space="0" w:color="auto"/>
              <w:right w:val="single" w:sz="4" w:space="0" w:color="auto"/>
            </w:tcBorders>
          </w:tcPr>
          <w:p w14:paraId="5B47760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207</w:t>
            </w:r>
          </w:p>
        </w:tc>
        <w:tc>
          <w:tcPr>
            <w:tcW w:w="2268" w:type="dxa"/>
            <w:tcBorders>
              <w:left w:val="single" w:sz="4" w:space="0" w:color="auto"/>
            </w:tcBorders>
          </w:tcPr>
          <w:p w14:paraId="5F8840FC"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1·33(1·19-1·49)</w:t>
            </w:r>
          </w:p>
        </w:tc>
      </w:tr>
      <w:tr w:rsidR="000C3AB9" w:rsidRPr="00193D7B" w14:paraId="7A5B16AD" w14:textId="77777777" w:rsidTr="00862E2D">
        <w:tc>
          <w:tcPr>
            <w:tcW w:w="3227" w:type="dxa"/>
            <w:tcBorders>
              <w:right w:val="single" w:sz="4" w:space="0" w:color="auto"/>
            </w:tcBorders>
          </w:tcPr>
          <w:p w14:paraId="5DF1F7FE"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40 years FU (= age 60)</w:t>
            </w:r>
          </w:p>
        </w:tc>
        <w:tc>
          <w:tcPr>
            <w:tcW w:w="1701" w:type="dxa"/>
            <w:tcBorders>
              <w:right w:val="single" w:sz="4" w:space="0" w:color="auto"/>
            </w:tcBorders>
          </w:tcPr>
          <w:p w14:paraId="26C3A2B7"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1,355,406</w:t>
            </w:r>
          </w:p>
        </w:tc>
        <w:tc>
          <w:tcPr>
            <w:tcW w:w="1418" w:type="dxa"/>
            <w:tcBorders>
              <w:left w:val="single" w:sz="4" w:space="0" w:color="auto"/>
              <w:right w:val="single" w:sz="4" w:space="0" w:color="auto"/>
            </w:tcBorders>
          </w:tcPr>
          <w:p w14:paraId="3A461F5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527</w:t>
            </w:r>
          </w:p>
        </w:tc>
        <w:tc>
          <w:tcPr>
            <w:tcW w:w="2268" w:type="dxa"/>
            <w:tcBorders>
              <w:left w:val="single" w:sz="4" w:space="0" w:color="auto"/>
            </w:tcBorders>
          </w:tcPr>
          <w:p w14:paraId="2F2D5D25"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1·25(1·16-1·34)</w:t>
            </w:r>
          </w:p>
        </w:tc>
      </w:tr>
      <w:tr w:rsidR="000C3AB9" w:rsidRPr="00193D7B" w14:paraId="44306A27" w14:textId="77777777" w:rsidTr="00862E2D">
        <w:tc>
          <w:tcPr>
            <w:tcW w:w="3227" w:type="dxa"/>
            <w:tcBorders>
              <w:bottom w:val="single" w:sz="4" w:space="0" w:color="auto"/>
              <w:right w:val="single" w:sz="4" w:space="0" w:color="auto"/>
            </w:tcBorders>
          </w:tcPr>
          <w:p w14:paraId="1381DA92"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Complete FU (49 years = age 69)</w:t>
            </w:r>
          </w:p>
        </w:tc>
        <w:tc>
          <w:tcPr>
            <w:tcW w:w="1701" w:type="dxa"/>
            <w:tcBorders>
              <w:bottom w:val="single" w:sz="4" w:space="0" w:color="auto"/>
              <w:right w:val="single" w:sz="4" w:space="0" w:color="auto"/>
            </w:tcBorders>
          </w:tcPr>
          <w:p w14:paraId="77AABFEB"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1,422,185</w:t>
            </w:r>
          </w:p>
        </w:tc>
        <w:tc>
          <w:tcPr>
            <w:tcW w:w="1418" w:type="dxa"/>
            <w:tcBorders>
              <w:left w:val="single" w:sz="4" w:space="0" w:color="auto"/>
              <w:bottom w:val="single" w:sz="4" w:space="0" w:color="auto"/>
              <w:right w:val="single" w:sz="4" w:space="0" w:color="auto"/>
            </w:tcBorders>
          </w:tcPr>
          <w:p w14:paraId="6C919301"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710</w:t>
            </w:r>
          </w:p>
        </w:tc>
        <w:tc>
          <w:tcPr>
            <w:tcW w:w="2268" w:type="dxa"/>
            <w:tcBorders>
              <w:left w:val="single" w:sz="4" w:space="0" w:color="auto"/>
              <w:bottom w:val="single" w:sz="4" w:space="0" w:color="auto"/>
            </w:tcBorders>
          </w:tcPr>
          <w:p w14:paraId="27C1784A"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1·22(1·14-1·31)</w:t>
            </w:r>
          </w:p>
        </w:tc>
      </w:tr>
    </w:tbl>
    <w:p w14:paraId="106527A6" w14:textId="77777777" w:rsidR="000C3AB9" w:rsidRPr="00AE7B04" w:rsidRDefault="000C3AB9" w:rsidP="000C3AB9">
      <w:pPr>
        <w:spacing w:line="240" w:lineRule="auto"/>
        <w:rPr>
          <w:rFonts w:ascii="Times New Roman" w:hAnsi="Times New Roman" w:cs="Times New Roman"/>
          <w:lang w:val="en-US"/>
        </w:rPr>
      </w:pPr>
    </w:p>
    <w:p w14:paraId="13AEB7BD" w14:textId="77777777" w:rsidR="000C3AB9" w:rsidRPr="0009681B" w:rsidRDefault="000C3AB9" w:rsidP="000C3AB9">
      <w:pPr>
        <w:spacing w:line="360" w:lineRule="auto"/>
        <w:ind w:right="-142"/>
        <w:rPr>
          <w:rFonts w:ascii="Times New Roman" w:hAnsi="Times New Roman" w:cs="Times New Roman"/>
          <w:lang w:val="en-US"/>
        </w:rPr>
      </w:pP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BMI change during puberty. Hazard Ratios (HRs) were calculated using Cox proportional hazards regression and are given as SD increase in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CI= Confidence Interval, FU = follow-up. CVD= Cardiovascular Disease. Adjustment was done for birth year and country of birth.  </w:t>
      </w:r>
    </w:p>
    <w:p w14:paraId="30CB9C7C" w14:textId="77777777" w:rsidR="000C3AB9" w:rsidRPr="00AE7B04" w:rsidRDefault="000C3AB9" w:rsidP="000C3AB9">
      <w:pPr>
        <w:spacing w:line="240" w:lineRule="auto"/>
        <w:rPr>
          <w:rFonts w:ascii="Times New Roman" w:hAnsi="Times New Roman" w:cs="Times New Roman"/>
          <w:lang w:val="en-US"/>
        </w:rPr>
        <w:sectPr w:rsidR="000C3AB9" w:rsidRPr="00AE7B04">
          <w:footerReference w:type="default" r:id="rId23"/>
          <w:pgSz w:w="11906" w:h="16838"/>
          <w:pgMar w:top="1417" w:right="1417" w:bottom="1417" w:left="1417" w:header="708" w:footer="708" w:gutter="0"/>
          <w:cols w:space="708"/>
          <w:docGrid w:linePitch="360"/>
        </w:sectPr>
      </w:pPr>
    </w:p>
    <w:p w14:paraId="0E3F1E30" w14:textId="77777777" w:rsidR="000C3AB9" w:rsidRPr="00193D7B" w:rsidRDefault="000C3AB9" w:rsidP="000C3AB9">
      <w:pPr>
        <w:spacing w:line="240" w:lineRule="auto"/>
        <w:rPr>
          <w:rFonts w:ascii="Times New Roman" w:hAnsi="Times New Roman" w:cs="Times New Roman"/>
          <w:b/>
          <w:sz w:val="20"/>
          <w:szCs w:val="20"/>
          <w:lang w:val="en-US"/>
        </w:rPr>
      </w:pPr>
    </w:p>
    <w:p w14:paraId="2675C273" w14:textId="77777777" w:rsidR="000C3AB9" w:rsidRPr="002F0A89" w:rsidRDefault="000C3AB9" w:rsidP="000C3AB9">
      <w:pPr>
        <w:spacing w:line="240" w:lineRule="auto"/>
        <w:ind w:right="1559"/>
        <w:rPr>
          <w:rFonts w:ascii="Times New Roman" w:hAnsi="Times New Roman" w:cs="Times New Roman"/>
          <w:lang w:val="en-US"/>
        </w:rPr>
      </w:pPr>
      <w:r w:rsidRPr="002F0A89">
        <w:rPr>
          <w:rFonts w:ascii="Times New Roman" w:hAnsi="Times New Roman" w:cs="Times New Roman"/>
          <w:b/>
          <w:lang w:val="en-US"/>
        </w:rPr>
        <w:t>Table S</w:t>
      </w:r>
      <w:r>
        <w:rPr>
          <w:rFonts w:ascii="Times New Roman" w:hAnsi="Times New Roman" w:cs="Times New Roman"/>
          <w:b/>
          <w:lang w:val="en-US"/>
        </w:rPr>
        <w:t>10</w:t>
      </w:r>
      <w:r w:rsidRPr="002F0A89">
        <w:rPr>
          <w:rFonts w:ascii="Times New Roman" w:hAnsi="Times New Roman" w:cs="Times New Roman"/>
          <w:b/>
          <w:lang w:val="en-US"/>
        </w:rPr>
        <w:t xml:space="preserve"> Cardiovascular Disease mortality according to overweight at 8 years of age (childhood) and/or at 20 years of age (young adult age) grouped by different follow-up periods.</w:t>
      </w:r>
    </w:p>
    <w:tbl>
      <w:tblPr>
        <w:tblStyle w:val="Tabellrutnt"/>
        <w:tblW w:w="14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58"/>
        <w:gridCol w:w="2043"/>
        <w:gridCol w:w="2043"/>
        <w:gridCol w:w="2043"/>
        <w:gridCol w:w="2043"/>
      </w:tblGrid>
      <w:tr w:rsidR="000C3AB9" w:rsidRPr="0008024F" w14:paraId="6486DD42" w14:textId="77777777" w:rsidTr="00862E2D">
        <w:tc>
          <w:tcPr>
            <w:tcW w:w="4077" w:type="dxa"/>
            <w:tcBorders>
              <w:top w:val="single" w:sz="4" w:space="0" w:color="auto"/>
              <w:right w:val="single" w:sz="4" w:space="0" w:color="auto"/>
            </w:tcBorders>
            <w:shd w:val="clear" w:color="auto" w:fill="F2DBDB" w:themeFill="accent2" w:themeFillTint="33"/>
          </w:tcPr>
          <w:p w14:paraId="0EB1734C" w14:textId="77777777" w:rsidR="000C3AB9" w:rsidRPr="00193D7B" w:rsidRDefault="000C3AB9" w:rsidP="00862E2D">
            <w:pPr>
              <w:rPr>
                <w:rFonts w:ascii="Times New Roman" w:hAnsi="Times New Roman" w:cs="Times New Roman"/>
                <w:b/>
                <w:sz w:val="16"/>
                <w:szCs w:val="16"/>
                <w:lang w:val="en-US"/>
              </w:rPr>
            </w:pPr>
          </w:p>
          <w:p w14:paraId="48A0E2F5" w14:textId="77777777" w:rsidR="000C3AB9" w:rsidRPr="00193D7B" w:rsidRDefault="000C3AB9" w:rsidP="00862E2D">
            <w:pP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Childhood/Adult BMI status</w:t>
            </w:r>
          </w:p>
        </w:tc>
        <w:tc>
          <w:tcPr>
            <w:tcW w:w="2158" w:type="dxa"/>
            <w:tcBorders>
              <w:top w:val="single" w:sz="4" w:space="0" w:color="auto"/>
              <w:left w:val="single" w:sz="4" w:space="0" w:color="auto"/>
              <w:right w:val="single" w:sz="4" w:space="0" w:color="auto"/>
            </w:tcBorders>
            <w:shd w:val="clear" w:color="auto" w:fill="F2DBDB" w:themeFill="accent2" w:themeFillTint="33"/>
          </w:tcPr>
          <w:p w14:paraId="5F2F9B42"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10 years FU</w:t>
            </w:r>
          </w:p>
          <w:p w14:paraId="40640D0A"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 </w:t>
            </w:r>
            <w:proofErr w:type="spellStart"/>
            <w:r w:rsidRPr="00193D7B">
              <w:rPr>
                <w:rFonts w:ascii="Times New Roman" w:hAnsi="Times New Roman" w:cs="Times New Roman"/>
                <w:b/>
                <w:sz w:val="16"/>
                <w:szCs w:val="16"/>
                <w:lang w:val="en-US"/>
              </w:rPr>
              <w:t>Age</w:t>
            </w:r>
            <w:proofErr w:type="spellEnd"/>
            <w:r w:rsidRPr="00193D7B">
              <w:rPr>
                <w:rFonts w:ascii="Times New Roman" w:hAnsi="Times New Roman" w:cs="Times New Roman"/>
                <w:b/>
                <w:sz w:val="16"/>
                <w:szCs w:val="16"/>
                <w:lang w:val="en-US"/>
              </w:rPr>
              <w:t xml:space="preserve"> 30)</w:t>
            </w:r>
          </w:p>
        </w:tc>
        <w:tc>
          <w:tcPr>
            <w:tcW w:w="2043" w:type="dxa"/>
            <w:tcBorders>
              <w:top w:val="single" w:sz="4" w:space="0" w:color="auto"/>
              <w:left w:val="single" w:sz="4" w:space="0" w:color="auto"/>
              <w:right w:val="single" w:sz="4" w:space="0" w:color="auto"/>
            </w:tcBorders>
            <w:shd w:val="clear" w:color="auto" w:fill="F2DBDB" w:themeFill="accent2" w:themeFillTint="33"/>
          </w:tcPr>
          <w:p w14:paraId="59551F3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20 years FU</w:t>
            </w:r>
          </w:p>
          <w:p w14:paraId="319B27A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 </w:t>
            </w:r>
            <w:proofErr w:type="spellStart"/>
            <w:r w:rsidRPr="00193D7B">
              <w:rPr>
                <w:rFonts w:ascii="Times New Roman" w:hAnsi="Times New Roman" w:cs="Times New Roman"/>
                <w:b/>
                <w:sz w:val="16"/>
                <w:szCs w:val="16"/>
                <w:lang w:val="en-US"/>
              </w:rPr>
              <w:t>Age</w:t>
            </w:r>
            <w:proofErr w:type="spellEnd"/>
            <w:r w:rsidRPr="00193D7B">
              <w:rPr>
                <w:rFonts w:ascii="Times New Roman" w:hAnsi="Times New Roman" w:cs="Times New Roman"/>
                <w:b/>
                <w:sz w:val="16"/>
                <w:szCs w:val="16"/>
                <w:lang w:val="en-US"/>
              </w:rPr>
              <w:t xml:space="preserve"> 40)</w:t>
            </w:r>
          </w:p>
        </w:tc>
        <w:tc>
          <w:tcPr>
            <w:tcW w:w="2043" w:type="dxa"/>
            <w:tcBorders>
              <w:top w:val="single" w:sz="4" w:space="0" w:color="auto"/>
              <w:left w:val="single" w:sz="4" w:space="0" w:color="auto"/>
              <w:right w:val="single" w:sz="4" w:space="0" w:color="auto"/>
            </w:tcBorders>
            <w:shd w:val="clear" w:color="auto" w:fill="F2DBDB" w:themeFill="accent2" w:themeFillTint="33"/>
          </w:tcPr>
          <w:p w14:paraId="284CB44B"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30 years FU</w:t>
            </w:r>
          </w:p>
          <w:p w14:paraId="21AD6270"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w:t>
            </w:r>
            <w:proofErr w:type="spellStart"/>
            <w:r w:rsidRPr="00193D7B">
              <w:rPr>
                <w:rFonts w:ascii="Times New Roman" w:hAnsi="Times New Roman" w:cs="Times New Roman"/>
                <w:b/>
                <w:sz w:val="16"/>
                <w:szCs w:val="16"/>
                <w:lang w:val="en-US"/>
              </w:rPr>
              <w:t>Age</w:t>
            </w:r>
            <w:proofErr w:type="spellEnd"/>
            <w:r w:rsidRPr="00193D7B">
              <w:rPr>
                <w:rFonts w:ascii="Times New Roman" w:hAnsi="Times New Roman" w:cs="Times New Roman"/>
                <w:b/>
                <w:sz w:val="16"/>
                <w:szCs w:val="16"/>
                <w:lang w:val="en-US"/>
              </w:rPr>
              <w:t xml:space="preserve"> 50)</w:t>
            </w:r>
          </w:p>
        </w:tc>
        <w:tc>
          <w:tcPr>
            <w:tcW w:w="2043" w:type="dxa"/>
            <w:tcBorders>
              <w:top w:val="single" w:sz="4" w:space="0" w:color="auto"/>
              <w:left w:val="single" w:sz="4" w:space="0" w:color="auto"/>
              <w:right w:val="single" w:sz="4" w:space="0" w:color="auto"/>
            </w:tcBorders>
            <w:shd w:val="clear" w:color="auto" w:fill="F2DBDB" w:themeFill="accent2" w:themeFillTint="33"/>
          </w:tcPr>
          <w:p w14:paraId="13A6173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40 years FU</w:t>
            </w:r>
          </w:p>
          <w:p w14:paraId="65D5591E"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 </w:t>
            </w:r>
            <w:proofErr w:type="spellStart"/>
            <w:r w:rsidRPr="00193D7B">
              <w:rPr>
                <w:rFonts w:ascii="Times New Roman" w:hAnsi="Times New Roman" w:cs="Times New Roman"/>
                <w:b/>
                <w:sz w:val="16"/>
                <w:szCs w:val="16"/>
                <w:lang w:val="en-US"/>
              </w:rPr>
              <w:t>Age</w:t>
            </w:r>
            <w:proofErr w:type="spellEnd"/>
            <w:r w:rsidRPr="00193D7B">
              <w:rPr>
                <w:rFonts w:ascii="Times New Roman" w:hAnsi="Times New Roman" w:cs="Times New Roman"/>
                <w:b/>
                <w:sz w:val="16"/>
                <w:szCs w:val="16"/>
                <w:lang w:val="en-US"/>
              </w:rPr>
              <w:t xml:space="preserve"> 60)</w:t>
            </w:r>
          </w:p>
        </w:tc>
        <w:tc>
          <w:tcPr>
            <w:tcW w:w="2043" w:type="dxa"/>
            <w:tcBorders>
              <w:top w:val="single" w:sz="4" w:space="0" w:color="auto"/>
              <w:left w:val="single" w:sz="4" w:space="0" w:color="auto"/>
            </w:tcBorders>
            <w:shd w:val="clear" w:color="auto" w:fill="F2DBDB" w:themeFill="accent2" w:themeFillTint="33"/>
          </w:tcPr>
          <w:p w14:paraId="44C8C052"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Complete FU Period (49 years; = Age 69)</w:t>
            </w:r>
          </w:p>
        </w:tc>
      </w:tr>
      <w:tr w:rsidR="000C3AB9" w:rsidRPr="00193D7B" w14:paraId="668B1E26" w14:textId="77777777" w:rsidTr="00862E2D">
        <w:tc>
          <w:tcPr>
            <w:tcW w:w="4077" w:type="dxa"/>
            <w:tcBorders>
              <w:bottom w:val="single" w:sz="4" w:space="0" w:color="auto"/>
              <w:right w:val="single" w:sz="4" w:space="0" w:color="auto"/>
            </w:tcBorders>
            <w:shd w:val="clear" w:color="auto" w:fill="F2DBDB" w:themeFill="accent2" w:themeFillTint="33"/>
          </w:tcPr>
          <w:p w14:paraId="24E31428" w14:textId="77777777" w:rsidR="000C3AB9" w:rsidRPr="00193D7B" w:rsidRDefault="000C3AB9" w:rsidP="00862E2D">
            <w:pPr>
              <w:rPr>
                <w:rFonts w:ascii="Times New Roman" w:hAnsi="Times New Roman" w:cs="Times New Roman"/>
                <w:b/>
                <w:sz w:val="16"/>
                <w:szCs w:val="16"/>
                <w:lang w:val="en-US"/>
              </w:rPr>
            </w:pPr>
          </w:p>
        </w:tc>
        <w:tc>
          <w:tcPr>
            <w:tcW w:w="2158" w:type="dxa"/>
            <w:tcBorders>
              <w:left w:val="single" w:sz="4" w:space="0" w:color="auto"/>
              <w:bottom w:val="single" w:sz="4" w:space="0" w:color="auto"/>
              <w:right w:val="single" w:sz="4" w:space="0" w:color="auto"/>
            </w:tcBorders>
            <w:shd w:val="clear" w:color="auto" w:fill="F2DBDB" w:themeFill="accent2" w:themeFillTint="33"/>
          </w:tcPr>
          <w:p w14:paraId="3688FA94"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c>
          <w:tcPr>
            <w:tcW w:w="2043" w:type="dxa"/>
            <w:tcBorders>
              <w:left w:val="single" w:sz="4" w:space="0" w:color="auto"/>
              <w:bottom w:val="single" w:sz="4" w:space="0" w:color="auto"/>
              <w:right w:val="single" w:sz="4" w:space="0" w:color="auto"/>
            </w:tcBorders>
            <w:shd w:val="clear" w:color="auto" w:fill="F2DBDB" w:themeFill="accent2" w:themeFillTint="33"/>
          </w:tcPr>
          <w:p w14:paraId="4001D483"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c>
          <w:tcPr>
            <w:tcW w:w="2043" w:type="dxa"/>
            <w:tcBorders>
              <w:left w:val="single" w:sz="4" w:space="0" w:color="auto"/>
              <w:bottom w:val="single" w:sz="4" w:space="0" w:color="auto"/>
              <w:right w:val="single" w:sz="4" w:space="0" w:color="auto"/>
            </w:tcBorders>
            <w:shd w:val="clear" w:color="auto" w:fill="F2DBDB" w:themeFill="accent2" w:themeFillTint="33"/>
          </w:tcPr>
          <w:p w14:paraId="214269C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c>
          <w:tcPr>
            <w:tcW w:w="2043" w:type="dxa"/>
            <w:tcBorders>
              <w:left w:val="single" w:sz="4" w:space="0" w:color="auto"/>
              <w:bottom w:val="single" w:sz="4" w:space="0" w:color="auto"/>
              <w:right w:val="single" w:sz="4" w:space="0" w:color="auto"/>
            </w:tcBorders>
            <w:shd w:val="clear" w:color="auto" w:fill="F2DBDB" w:themeFill="accent2" w:themeFillTint="33"/>
          </w:tcPr>
          <w:p w14:paraId="0BE0B603"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c>
          <w:tcPr>
            <w:tcW w:w="2043" w:type="dxa"/>
            <w:tcBorders>
              <w:left w:val="single" w:sz="4" w:space="0" w:color="auto"/>
              <w:bottom w:val="single" w:sz="4" w:space="0" w:color="auto"/>
            </w:tcBorders>
            <w:shd w:val="clear" w:color="auto" w:fill="F2DBDB" w:themeFill="accent2" w:themeFillTint="33"/>
          </w:tcPr>
          <w:p w14:paraId="46B345D7"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r>
      <w:tr w:rsidR="000C3AB9" w:rsidRPr="00193D7B" w14:paraId="1EBBAC6E" w14:textId="77777777" w:rsidTr="00862E2D">
        <w:tc>
          <w:tcPr>
            <w:tcW w:w="4077" w:type="dxa"/>
            <w:tcBorders>
              <w:top w:val="single" w:sz="4" w:space="0" w:color="auto"/>
              <w:right w:val="single" w:sz="4" w:space="0" w:color="auto"/>
            </w:tcBorders>
          </w:tcPr>
          <w:p w14:paraId="021077DE" w14:textId="77777777" w:rsidR="000C3AB9" w:rsidRPr="00193D7B" w:rsidRDefault="000C3AB9" w:rsidP="00862E2D">
            <w:pPr>
              <w:rPr>
                <w:rFonts w:ascii="Times New Roman" w:hAnsi="Times New Roman" w:cs="Times New Roman"/>
                <w:b/>
                <w:i/>
                <w:sz w:val="16"/>
                <w:szCs w:val="16"/>
                <w:lang w:val="en-US"/>
              </w:rPr>
            </w:pPr>
          </w:p>
        </w:tc>
        <w:tc>
          <w:tcPr>
            <w:tcW w:w="2158" w:type="dxa"/>
            <w:tcBorders>
              <w:top w:val="single" w:sz="4" w:space="0" w:color="auto"/>
              <w:left w:val="single" w:sz="4" w:space="0" w:color="auto"/>
            </w:tcBorders>
          </w:tcPr>
          <w:p w14:paraId="4CD32DE1"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top w:val="single" w:sz="4" w:space="0" w:color="auto"/>
              <w:left w:val="single" w:sz="4" w:space="0" w:color="auto"/>
            </w:tcBorders>
          </w:tcPr>
          <w:p w14:paraId="5C93ED5A"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top w:val="single" w:sz="4" w:space="0" w:color="auto"/>
              <w:left w:val="single" w:sz="4" w:space="0" w:color="auto"/>
            </w:tcBorders>
          </w:tcPr>
          <w:p w14:paraId="320573A8"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top w:val="single" w:sz="4" w:space="0" w:color="auto"/>
              <w:left w:val="single" w:sz="4" w:space="0" w:color="auto"/>
            </w:tcBorders>
          </w:tcPr>
          <w:p w14:paraId="1632C555"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top w:val="single" w:sz="4" w:space="0" w:color="auto"/>
              <w:left w:val="single" w:sz="4" w:space="0" w:color="auto"/>
            </w:tcBorders>
          </w:tcPr>
          <w:p w14:paraId="34C9046D"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1E22F41C" w14:textId="77777777" w:rsidTr="00862E2D">
        <w:tc>
          <w:tcPr>
            <w:tcW w:w="4077" w:type="dxa"/>
            <w:tcBorders>
              <w:right w:val="single" w:sz="4" w:space="0" w:color="auto"/>
            </w:tcBorders>
          </w:tcPr>
          <w:p w14:paraId="20D2C1D8"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Normal weight/Normal weight (n=33,514)</w:t>
            </w:r>
          </w:p>
        </w:tc>
        <w:tc>
          <w:tcPr>
            <w:tcW w:w="2158" w:type="dxa"/>
            <w:tcBorders>
              <w:left w:val="single" w:sz="4" w:space="0" w:color="auto"/>
            </w:tcBorders>
          </w:tcPr>
          <w:p w14:paraId="506332B1"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c>
          <w:tcPr>
            <w:tcW w:w="2043" w:type="dxa"/>
            <w:tcBorders>
              <w:left w:val="single" w:sz="4" w:space="0" w:color="auto"/>
            </w:tcBorders>
          </w:tcPr>
          <w:p w14:paraId="089C8520"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c>
          <w:tcPr>
            <w:tcW w:w="2043" w:type="dxa"/>
            <w:tcBorders>
              <w:left w:val="single" w:sz="4" w:space="0" w:color="auto"/>
            </w:tcBorders>
          </w:tcPr>
          <w:p w14:paraId="77ABC16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c>
          <w:tcPr>
            <w:tcW w:w="2043" w:type="dxa"/>
            <w:tcBorders>
              <w:left w:val="single" w:sz="4" w:space="0" w:color="auto"/>
            </w:tcBorders>
          </w:tcPr>
          <w:p w14:paraId="1327E07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c>
          <w:tcPr>
            <w:tcW w:w="2043" w:type="dxa"/>
            <w:tcBorders>
              <w:left w:val="single" w:sz="4" w:space="0" w:color="auto"/>
            </w:tcBorders>
          </w:tcPr>
          <w:p w14:paraId="7BDB10DD"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r>
      <w:tr w:rsidR="000C3AB9" w:rsidRPr="00193D7B" w14:paraId="433A344C" w14:textId="77777777" w:rsidTr="00862E2D">
        <w:tc>
          <w:tcPr>
            <w:tcW w:w="4077" w:type="dxa"/>
            <w:tcBorders>
              <w:right w:val="single" w:sz="4" w:space="0" w:color="auto"/>
            </w:tcBorders>
          </w:tcPr>
          <w:p w14:paraId="3DFB9988"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Overweight/Normal weight (n=1,368)</w:t>
            </w:r>
          </w:p>
        </w:tc>
        <w:tc>
          <w:tcPr>
            <w:tcW w:w="2158" w:type="dxa"/>
            <w:tcBorders>
              <w:left w:val="single" w:sz="4" w:space="0" w:color="auto"/>
            </w:tcBorders>
          </w:tcPr>
          <w:p w14:paraId="783DDB8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NA</w:t>
            </w:r>
          </w:p>
        </w:tc>
        <w:tc>
          <w:tcPr>
            <w:tcW w:w="2043" w:type="dxa"/>
            <w:tcBorders>
              <w:left w:val="single" w:sz="4" w:space="0" w:color="auto"/>
            </w:tcBorders>
          </w:tcPr>
          <w:p w14:paraId="781CDF07"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NA</w:t>
            </w:r>
          </w:p>
        </w:tc>
        <w:tc>
          <w:tcPr>
            <w:tcW w:w="2043" w:type="dxa"/>
            <w:tcBorders>
              <w:left w:val="single" w:sz="4" w:space="0" w:color="auto"/>
            </w:tcBorders>
          </w:tcPr>
          <w:p w14:paraId="06A506E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0·74(0·30-1·80)</w:t>
            </w:r>
          </w:p>
        </w:tc>
        <w:tc>
          <w:tcPr>
            <w:tcW w:w="2043" w:type="dxa"/>
            <w:tcBorders>
              <w:left w:val="single" w:sz="4" w:space="0" w:color="auto"/>
            </w:tcBorders>
          </w:tcPr>
          <w:p w14:paraId="0406B36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0·93(0·56-1·53)</w:t>
            </w:r>
          </w:p>
        </w:tc>
        <w:tc>
          <w:tcPr>
            <w:tcW w:w="2043" w:type="dxa"/>
            <w:tcBorders>
              <w:left w:val="single" w:sz="4" w:space="0" w:color="auto"/>
            </w:tcBorders>
          </w:tcPr>
          <w:p w14:paraId="101CFD9D"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0·99(0·65-1·50)</w:t>
            </w:r>
          </w:p>
        </w:tc>
      </w:tr>
      <w:tr w:rsidR="000C3AB9" w:rsidRPr="00193D7B" w14:paraId="38E1D2EE" w14:textId="77777777" w:rsidTr="00862E2D">
        <w:tc>
          <w:tcPr>
            <w:tcW w:w="4077" w:type="dxa"/>
            <w:tcBorders>
              <w:right w:val="single" w:sz="4" w:space="0" w:color="auto"/>
            </w:tcBorders>
          </w:tcPr>
          <w:p w14:paraId="2AF50D4B"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Normal weight/Overweight (n=1,800)</w:t>
            </w:r>
          </w:p>
        </w:tc>
        <w:tc>
          <w:tcPr>
            <w:tcW w:w="2158" w:type="dxa"/>
            <w:tcBorders>
              <w:left w:val="single" w:sz="4" w:space="0" w:color="auto"/>
            </w:tcBorders>
          </w:tcPr>
          <w:p w14:paraId="160BCD3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NA</w:t>
            </w:r>
          </w:p>
        </w:tc>
        <w:tc>
          <w:tcPr>
            <w:tcW w:w="2043" w:type="dxa"/>
            <w:tcBorders>
              <w:left w:val="single" w:sz="4" w:space="0" w:color="auto"/>
            </w:tcBorders>
          </w:tcPr>
          <w:p w14:paraId="5DCD729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0·34(0·05-2·48)</w:t>
            </w:r>
          </w:p>
        </w:tc>
        <w:tc>
          <w:tcPr>
            <w:tcW w:w="2043" w:type="dxa"/>
            <w:tcBorders>
              <w:left w:val="single" w:sz="4" w:space="0" w:color="auto"/>
            </w:tcBorders>
          </w:tcPr>
          <w:p w14:paraId="2DB1744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2·98(1·95-4·54)</w:t>
            </w:r>
          </w:p>
        </w:tc>
        <w:tc>
          <w:tcPr>
            <w:tcW w:w="2043" w:type="dxa"/>
            <w:tcBorders>
              <w:left w:val="single" w:sz="4" w:space="0" w:color="auto"/>
            </w:tcBorders>
          </w:tcPr>
          <w:p w14:paraId="0BC7945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2·81(2·14-3·69)</w:t>
            </w:r>
          </w:p>
        </w:tc>
        <w:tc>
          <w:tcPr>
            <w:tcW w:w="2043" w:type="dxa"/>
            <w:tcBorders>
              <w:left w:val="single" w:sz="4" w:space="0" w:color="auto"/>
            </w:tcBorders>
          </w:tcPr>
          <w:p w14:paraId="029212A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2·39(1·86-3·09)</w:t>
            </w:r>
          </w:p>
        </w:tc>
      </w:tr>
      <w:tr w:rsidR="000C3AB9" w:rsidRPr="00193D7B" w14:paraId="2023C4E9" w14:textId="77777777" w:rsidTr="00862E2D">
        <w:tc>
          <w:tcPr>
            <w:tcW w:w="4077" w:type="dxa"/>
            <w:tcBorders>
              <w:right w:val="single" w:sz="4" w:space="0" w:color="auto"/>
            </w:tcBorders>
          </w:tcPr>
          <w:p w14:paraId="4A65B487"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Overweight/Overweight (n=990)</w:t>
            </w:r>
          </w:p>
        </w:tc>
        <w:tc>
          <w:tcPr>
            <w:tcW w:w="2158" w:type="dxa"/>
            <w:tcBorders>
              <w:left w:val="single" w:sz="4" w:space="0" w:color="auto"/>
            </w:tcBorders>
          </w:tcPr>
          <w:p w14:paraId="3ACB7523"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1·56(0·21-11·61)</w:t>
            </w:r>
          </w:p>
        </w:tc>
        <w:tc>
          <w:tcPr>
            <w:tcW w:w="2043" w:type="dxa"/>
            <w:tcBorders>
              <w:left w:val="single" w:sz="4" w:space="0" w:color="auto"/>
            </w:tcBorders>
          </w:tcPr>
          <w:p w14:paraId="2A598E3E"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1·19(0·29-4·90)</w:t>
            </w:r>
          </w:p>
        </w:tc>
        <w:tc>
          <w:tcPr>
            <w:tcW w:w="2043" w:type="dxa"/>
            <w:tcBorders>
              <w:left w:val="single" w:sz="4" w:space="0" w:color="auto"/>
            </w:tcBorders>
          </w:tcPr>
          <w:p w14:paraId="48B2A1C9"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2·05(1·08-3·88)</w:t>
            </w:r>
          </w:p>
        </w:tc>
        <w:tc>
          <w:tcPr>
            <w:tcW w:w="2043" w:type="dxa"/>
            <w:tcBorders>
              <w:left w:val="single" w:sz="4" w:space="0" w:color="auto"/>
            </w:tcBorders>
          </w:tcPr>
          <w:p w14:paraId="07F57DE1"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1·89(1·24-2·88)</w:t>
            </w:r>
          </w:p>
        </w:tc>
        <w:tc>
          <w:tcPr>
            <w:tcW w:w="2043" w:type="dxa"/>
            <w:tcBorders>
              <w:left w:val="single" w:sz="4" w:space="0" w:color="auto"/>
            </w:tcBorders>
          </w:tcPr>
          <w:p w14:paraId="6FEADCC1"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1·85(1·28-2·67)</w:t>
            </w:r>
          </w:p>
        </w:tc>
      </w:tr>
      <w:tr w:rsidR="000C3AB9" w:rsidRPr="00193D7B" w14:paraId="4092482B" w14:textId="77777777" w:rsidTr="00862E2D">
        <w:tc>
          <w:tcPr>
            <w:tcW w:w="4077" w:type="dxa"/>
            <w:tcBorders>
              <w:bottom w:val="single" w:sz="4" w:space="0" w:color="auto"/>
              <w:right w:val="single" w:sz="4" w:space="0" w:color="auto"/>
            </w:tcBorders>
          </w:tcPr>
          <w:p w14:paraId="1745EE99" w14:textId="77777777" w:rsidR="000C3AB9" w:rsidRPr="00193D7B" w:rsidRDefault="000C3AB9" w:rsidP="00862E2D">
            <w:pPr>
              <w:rPr>
                <w:rFonts w:ascii="Times New Roman" w:hAnsi="Times New Roman" w:cs="Times New Roman"/>
                <w:sz w:val="16"/>
                <w:szCs w:val="16"/>
                <w:lang w:val="en-US"/>
              </w:rPr>
            </w:pPr>
          </w:p>
        </w:tc>
        <w:tc>
          <w:tcPr>
            <w:tcW w:w="2158" w:type="dxa"/>
            <w:tcBorders>
              <w:left w:val="single" w:sz="4" w:space="0" w:color="auto"/>
              <w:bottom w:val="single" w:sz="4" w:space="0" w:color="auto"/>
            </w:tcBorders>
          </w:tcPr>
          <w:p w14:paraId="70DF0FC9"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left w:val="single" w:sz="4" w:space="0" w:color="auto"/>
              <w:bottom w:val="single" w:sz="4" w:space="0" w:color="auto"/>
            </w:tcBorders>
          </w:tcPr>
          <w:p w14:paraId="386D98AB"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left w:val="single" w:sz="4" w:space="0" w:color="auto"/>
              <w:bottom w:val="single" w:sz="4" w:space="0" w:color="auto"/>
            </w:tcBorders>
          </w:tcPr>
          <w:p w14:paraId="5F869B55"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left w:val="single" w:sz="4" w:space="0" w:color="auto"/>
              <w:bottom w:val="single" w:sz="4" w:space="0" w:color="auto"/>
            </w:tcBorders>
          </w:tcPr>
          <w:p w14:paraId="4A01E318" w14:textId="77777777" w:rsidR="000C3AB9" w:rsidRPr="00193D7B" w:rsidRDefault="000C3AB9" w:rsidP="00862E2D">
            <w:pPr>
              <w:jc w:val="center"/>
              <w:rPr>
                <w:rFonts w:ascii="Times New Roman" w:hAnsi="Times New Roman" w:cs="Times New Roman"/>
                <w:sz w:val="16"/>
                <w:szCs w:val="16"/>
                <w:lang w:val="en-US"/>
              </w:rPr>
            </w:pPr>
          </w:p>
        </w:tc>
        <w:tc>
          <w:tcPr>
            <w:tcW w:w="2043" w:type="dxa"/>
            <w:tcBorders>
              <w:left w:val="single" w:sz="4" w:space="0" w:color="auto"/>
              <w:bottom w:val="single" w:sz="4" w:space="0" w:color="auto"/>
            </w:tcBorders>
          </w:tcPr>
          <w:p w14:paraId="4571FA0B" w14:textId="77777777" w:rsidR="000C3AB9" w:rsidRPr="00193D7B" w:rsidRDefault="000C3AB9" w:rsidP="00862E2D">
            <w:pPr>
              <w:jc w:val="center"/>
              <w:rPr>
                <w:rFonts w:ascii="Times New Roman" w:hAnsi="Times New Roman" w:cs="Times New Roman"/>
                <w:sz w:val="16"/>
                <w:szCs w:val="16"/>
                <w:lang w:val="en-US"/>
              </w:rPr>
            </w:pPr>
          </w:p>
        </w:tc>
      </w:tr>
    </w:tbl>
    <w:p w14:paraId="46E78119" w14:textId="77777777" w:rsidR="000C3AB9" w:rsidRPr="00AE7B04" w:rsidRDefault="000C3AB9" w:rsidP="000C3AB9">
      <w:pPr>
        <w:spacing w:line="240" w:lineRule="auto"/>
        <w:ind w:right="1275"/>
        <w:rPr>
          <w:rFonts w:ascii="Times New Roman" w:hAnsi="Times New Roman" w:cs="Times New Roman"/>
          <w:lang w:val="en-US"/>
        </w:rPr>
      </w:pPr>
    </w:p>
    <w:p w14:paraId="3A507001" w14:textId="77777777" w:rsidR="000C3AB9" w:rsidRPr="0009681B" w:rsidRDefault="000C3AB9" w:rsidP="000C3AB9">
      <w:pPr>
        <w:spacing w:line="360" w:lineRule="auto"/>
        <w:ind w:right="1275"/>
        <w:rPr>
          <w:rFonts w:ascii="Times New Roman" w:hAnsi="Times New Roman" w:cs="Times New Roman"/>
          <w:lang w:val="en-US"/>
        </w:rPr>
      </w:pPr>
      <w:r w:rsidRPr="0009681B">
        <w:rPr>
          <w:rFonts w:ascii="Times New Roman" w:hAnsi="Times New Roman" w:cs="Times New Roman"/>
          <w:lang w:val="en-US"/>
        </w:rPr>
        <w:t xml:space="preserve">Hazard Ratios (HRs) for CVD mortality were calculated using Cox proportional hazards regression. Normal weight/Normal weight = Not overweight at 8 or 20 years of age (n=33,514); Overweight/Normal weight = Overweight at 8 but not at 20 years of age (n=1,368); Normal weight/Overweight = </w:t>
      </w:r>
      <w:proofErr w:type="spellStart"/>
      <w:r w:rsidRPr="0009681B">
        <w:rPr>
          <w:rFonts w:ascii="Times New Roman" w:hAnsi="Times New Roman" w:cs="Times New Roman"/>
          <w:lang w:val="en-US"/>
        </w:rPr>
        <w:t>Overweight</w:t>
      </w:r>
      <w:proofErr w:type="spellEnd"/>
      <w:r w:rsidRPr="0009681B">
        <w:rPr>
          <w:rFonts w:ascii="Times New Roman" w:hAnsi="Times New Roman" w:cs="Times New Roman"/>
          <w:lang w:val="en-US"/>
        </w:rPr>
        <w:t xml:space="preserve"> at 20 but not at 8 years of age (n=1,800); Overweight/Overweight = </w:t>
      </w:r>
      <w:proofErr w:type="spellStart"/>
      <w:r w:rsidRPr="0009681B">
        <w:rPr>
          <w:rFonts w:ascii="Times New Roman" w:hAnsi="Times New Roman" w:cs="Times New Roman"/>
          <w:lang w:val="en-US"/>
        </w:rPr>
        <w:t>Overweight</w:t>
      </w:r>
      <w:proofErr w:type="spellEnd"/>
      <w:r w:rsidRPr="0009681B">
        <w:rPr>
          <w:rFonts w:ascii="Times New Roman" w:hAnsi="Times New Roman" w:cs="Times New Roman"/>
          <w:lang w:val="en-US"/>
        </w:rPr>
        <w:t xml:space="preserve"> both at 8 and 20 years of age (n=990). Childhood overweight at 8 years of age was defined as BMI ≥17·9 kg/m</w:t>
      </w:r>
      <w:r w:rsidRPr="0009681B">
        <w:rPr>
          <w:rFonts w:ascii="Times New Roman" w:hAnsi="Times New Roman" w:cs="Times New Roman"/>
          <w:vertAlign w:val="superscript"/>
          <w:lang w:val="en-US"/>
        </w:rPr>
        <w:t>2</w:t>
      </w:r>
      <w:r w:rsidRPr="0009681B">
        <w:rPr>
          <w:rFonts w:ascii="Times New Roman" w:hAnsi="Times New Roman" w:cs="Times New Roman"/>
          <w:lang w:val="en-US"/>
        </w:rPr>
        <w:t xml:space="preserve"> (</w:t>
      </w:r>
      <w:r w:rsidRPr="0009681B">
        <w:rPr>
          <w:rFonts w:ascii="Times New Roman" w:hAnsi="Times New Roman" w:cs="Times New Roman"/>
          <w:color w:val="FF0000"/>
          <w:lang w:val="en-US"/>
        </w:rPr>
        <w:t>1</w:t>
      </w:r>
      <w:r w:rsidRPr="0009681B">
        <w:rPr>
          <w:rFonts w:ascii="Times New Roman" w:hAnsi="Times New Roman" w:cs="Times New Roman"/>
          <w:lang w:val="en-US"/>
        </w:rPr>
        <w:t>) while young adult overweight at 20 years of age was defined as BMI ≥25 kg/m</w:t>
      </w:r>
      <w:r w:rsidRPr="0009681B">
        <w:rPr>
          <w:rFonts w:ascii="Times New Roman" w:hAnsi="Times New Roman" w:cs="Times New Roman"/>
          <w:vertAlign w:val="superscript"/>
          <w:lang w:val="en-US"/>
        </w:rPr>
        <w:t>2</w:t>
      </w:r>
      <w:r w:rsidRPr="0009681B">
        <w:rPr>
          <w:rFonts w:ascii="Times New Roman" w:hAnsi="Times New Roman" w:cs="Times New Roman"/>
          <w:lang w:val="en-US"/>
        </w:rPr>
        <w:t>. Data are adjusted for birth year and country of birth. CI= Confidence Interval. NA = No HR available from this model due to the low number of deaths evaluated. FU = follow-up.</w:t>
      </w:r>
    </w:p>
    <w:p w14:paraId="3AE59AA0" w14:textId="77777777" w:rsidR="000C3AB9" w:rsidRPr="00AE7B04" w:rsidRDefault="000C3AB9" w:rsidP="000C3AB9">
      <w:pPr>
        <w:spacing w:line="240" w:lineRule="auto"/>
        <w:rPr>
          <w:rFonts w:ascii="Times New Roman" w:hAnsi="Times New Roman" w:cs="Times New Roman"/>
          <w:lang w:val="en-US"/>
        </w:rPr>
        <w:sectPr w:rsidR="000C3AB9" w:rsidRPr="00AE7B04" w:rsidSect="00F80EBB">
          <w:pgSz w:w="16838" w:h="11906" w:orient="landscape"/>
          <w:pgMar w:top="1417" w:right="1417" w:bottom="1417" w:left="1417" w:header="708" w:footer="708" w:gutter="0"/>
          <w:cols w:space="708"/>
          <w:docGrid w:linePitch="360"/>
        </w:sectPr>
      </w:pPr>
      <w:r w:rsidRPr="00AE7B04">
        <w:rPr>
          <w:rFonts w:ascii="Times New Roman" w:hAnsi="Times New Roman" w:cs="Times New Roman"/>
          <w:lang w:val="en-US"/>
        </w:rPr>
        <w:br w:type="page"/>
      </w:r>
    </w:p>
    <w:p w14:paraId="1569B1D0" w14:textId="77777777" w:rsidR="000C3AB9" w:rsidRPr="002F0A89" w:rsidRDefault="000C3AB9" w:rsidP="000C3AB9">
      <w:pPr>
        <w:spacing w:line="240" w:lineRule="auto"/>
        <w:rPr>
          <w:rFonts w:ascii="Times New Roman" w:hAnsi="Times New Roman" w:cs="Times New Roman"/>
          <w:lang w:val="en-US"/>
        </w:rPr>
      </w:pPr>
      <w:r w:rsidRPr="002F0A89">
        <w:rPr>
          <w:rFonts w:ascii="Times New Roman" w:hAnsi="Times New Roman" w:cs="Times New Roman"/>
          <w:b/>
          <w:lang w:val="en-US"/>
        </w:rPr>
        <w:lastRenderedPageBreak/>
        <w:t>Table S1</w:t>
      </w:r>
      <w:r>
        <w:rPr>
          <w:rFonts w:ascii="Times New Roman" w:hAnsi="Times New Roman" w:cs="Times New Roman"/>
          <w:b/>
          <w:lang w:val="en-US"/>
        </w:rPr>
        <w:t>1</w:t>
      </w:r>
      <w:r w:rsidRPr="002F0A89">
        <w:rPr>
          <w:rFonts w:ascii="Times New Roman" w:hAnsi="Times New Roman" w:cs="Times New Roman"/>
          <w:b/>
          <w:lang w:val="en-US"/>
        </w:rPr>
        <w:t xml:space="preserve"> Adjusted Hazard Ratios for mortality in relation to childhood BMI and BMI change during puberty excluding boys who had country of birth for the subjects and/or their parents categorized as other than Sweden.</w:t>
      </w:r>
    </w:p>
    <w:tbl>
      <w:tblPr>
        <w:tblStyle w:val="Tabellrutnt"/>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1744"/>
        <w:gridCol w:w="1836"/>
        <w:gridCol w:w="1699"/>
        <w:gridCol w:w="1699"/>
      </w:tblGrid>
      <w:tr w:rsidR="000C3AB9" w:rsidRPr="00193D7B" w14:paraId="15B30018" w14:textId="77777777" w:rsidTr="00862E2D">
        <w:trPr>
          <w:trHeight w:val="371"/>
        </w:trPr>
        <w:tc>
          <w:tcPr>
            <w:tcW w:w="2095" w:type="dxa"/>
            <w:tcBorders>
              <w:top w:val="single" w:sz="4" w:space="0" w:color="auto"/>
              <w:bottom w:val="single" w:sz="4" w:space="0" w:color="auto"/>
              <w:right w:val="single" w:sz="4" w:space="0" w:color="auto"/>
            </w:tcBorders>
            <w:shd w:val="clear" w:color="auto" w:fill="F2DBDB" w:themeFill="accent2" w:themeFillTint="33"/>
          </w:tcPr>
          <w:p w14:paraId="12D72932" w14:textId="77777777" w:rsidR="000C3AB9" w:rsidRPr="00193D7B" w:rsidRDefault="000C3AB9" w:rsidP="00862E2D">
            <w:pPr>
              <w:rPr>
                <w:rFonts w:ascii="Times New Roman" w:hAnsi="Times New Roman" w:cs="Times New Roman"/>
                <w:sz w:val="16"/>
                <w:szCs w:val="16"/>
                <w:lang w:val="en-US"/>
              </w:rPr>
            </w:pPr>
          </w:p>
        </w:tc>
        <w:tc>
          <w:tcPr>
            <w:tcW w:w="358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3541238"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Separate analyses</w:t>
            </w:r>
          </w:p>
        </w:tc>
        <w:tc>
          <w:tcPr>
            <w:tcW w:w="3398" w:type="dxa"/>
            <w:gridSpan w:val="2"/>
            <w:tcBorders>
              <w:top w:val="single" w:sz="4" w:space="0" w:color="auto"/>
              <w:left w:val="single" w:sz="4" w:space="0" w:color="auto"/>
              <w:bottom w:val="single" w:sz="4" w:space="0" w:color="auto"/>
            </w:tcBorders>
            <w:shd w:val="clear" w:color="auto" w:fill="F2DBDB" w:themeFill="accent2" w:themeFillTint="33"/>
          </w:tcPr>
          <w:p w14:paraId="2B4BCAE2" w14:textId="77777777" w:rsidR="000C3AB9" w:rsidRPr="00193D7B" w:rsidRDefault="000C3AB9" w:rsidP="00862E2D">
            <w:pPr>
              <w:jc w:val="cente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Combined analysis</w:t>
            </w:r>
          </w:p>
        </w:tc>
      </w:tr>
      <w:tr w:rsidR="000C3AB9" w:rsidRPr="0008024F" w14:paraId="510F0322" w14:textId="77777777" w:rsidTr="00862E2D">
        <w:tc>
          <w:tcPr>
            <w:tcW w:w="2095" w:type="dxa"/>
            <w:tcBorders>
              <w:top w:val="single" w:sz="4" w:space="0" w:color="auto"/>
              <w:bottom w:val="single" w:sz="4" w:space="0" w:color="auto"/>
              <w:right w:val="single" w:sz="4" w:space="0" w:color="auto"/>
            </w:tcBorders>
          </w:tcPr>
          <w:p w14:paraId="0F1750D8" w14:textId="77777777" w:rsidR="000C3AB9" w:rsidRPr="00193D7B" w:rsidRDefault="000C3AB9" w:rsidP="00862E2D">
            <w:pPr>
              <w:rPr>
                <w:rFonts w:ascii="Times New Roman" w:hAnsi="Times New Roman" w:cs="Times New Roman"/>
                <w:b/>
                <w:i/>
                <w:sz w:val="16"/>
                <w:szCs w:val="16"/>
                <w:lang w:val="en-US"/>
              </w:rPr>
            </w:pPr>
          </w:p>
        </w:tc>
        <w:tc>
          <w:tcPr>
            <w:tcW w:w="1744" w:type="dxa"/>
            <w:tcBorders>
              <w:top w:val="single" w:sz="4" w:space="0" w:color="auto"/>
              <w:left w:val="single" w:sz="4" w:space="0" w:color="auto"/>
              <w:bottom w:val="single" w:sz="4" w:space="0" w:color="auto"/>
              <w:right w:val="single" w:sz="4" w:space="0" w:color="auto"/>
            </w:tcBorders>
          </w:tcPr>
          <w:p w14:paraId="0C8523D2"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6ABBEF5A"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46DA3526"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836" w:type="dxa"/>
            <w:tcBorders>
              <w:top w:val="single" w:sz="4" w:space="0" w:color="auto"/>
              <w:left w:val="single" w:sz="4" w:space="0" w:color="auto"/>
              <w:bottom w:val="single" w:sz="4" w:space="0" w:color="auto"/>
              <w:right w:val="single" w:sz="4" w:space="0" w:color="auto"/>
            </w:tcBorders>
          </w:tcPr>
          <w:p w14:paraId="3C35CA65"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76A26B7D"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5002A2B4"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c>
          <w:tcPr>
            <w:tcW w:w="1699" w:type="dxa"/>
            <w:tcBorders>
              <w:top w:val="single" w:sz="4" w:space="0" w:color="auto"/>
              <w:left w:val="single" w:sz="4" w:space="0" w:color="auto"/>
              <w:bottom w:val="single" w:sz="4" w:space="0" w:color="auto"/>
              <w:right w:val="single" w:sz="4" w:space="0" w:color="auto"/>
            </w:tcBorders>
          </w:tcPr>
          <w:p w14:paraId="1028BCD1"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Childhood BMI</w:t>
            </w:r>
          </w:p>
          <w:p w14:paraId="05E06736"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0CE42876"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per SD increase</w:t>
            </w:r>
          </w:p>
        </w:tc>
        <w:tc>
          <w:tcPr>
            <w:tcW w:w="1699" w:type="dxa"/>
            <w:tcBorders>
              <w:top w:val="single" w:sz="4" w:space="0" w:color="auto"/>
              <w:left w:val="single" w:sz="4" w:space="0" w:color="auto"/>
              <w:bottom w:val="single" w:sz="4" w:space="0" w:color="auto"/>
            </w:tcBorders>
          </w:tcPr>
          <w:p w14:paraId="27F0DFEE"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sym w:font="Symbol" w:char="F044"/>
            </w:r>
            <w:proofErr w:type="spellStart"/>
            <w:r w:rsidRPr="00193D7B">
              <w:rPr>
                <w:rFonts w:ascii="Times New Roman" w:hAnsi="Times New Roman" w:cs="Times New Roman"/>
                <w:b/>
                <w:sz w:val="16"/>
                <w:szCs w:val="16"/>
                <w:lang w:val="en-US"/>
              </w:rPr>
              <w:t>pBMI</w:t>
            </w:r>
            <w:proofErr w:type="spellEnd"/>
          </w:p>
          <w:p w14:paraId="5ECB759E"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p w14:paraId="3E6C052A"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 xml:space="preserve">per SD increase </w:t>
            </w:r>
          </w:p>
        </w:tc>
      </w:tr>
      <w:tr w:rsidR="000C3AB9" w:rsidRPr="0008024F" w14:paraId="2D54FB90" w14:textId="77777777" w:rsidTr="00862E2D">
        <w:tc>
          <w:tcPr>
            <w:tcW w:w="2095" w:type="dxa"/>
            <w:tcBorders>
              <w:top w:val="single" w:sz="4" w:space="0" w:color="auto"/>
              <w:right w:val="single" w:sz="4" w:space="0" w:color="auto"/>
            </w:tcBorders>
          </w:tcPr>
          <w:p w14:paraId="47F81840" w14:textId="77777777" w:rsidR="000C3AB9" w:rsidRPr="00193D7B" w:rsidRDefault="000C3AB9" w:rsidP="00862E2D">
            <w:pPr>
              <w:rPr>
                <w:rFonts w:ascii="Times New Roman" w:hAnsi="Times New Roman" w:cs="Times New Roman"/>
                <w:b/>
                <w:i/>
                <w:sz w:val="16"/>
                <w:szCs w:val="16"/>
                <w:lang w:val="en-US"/>
              </w:rPr>
            </w:pPr>
          </w:p>
        </w:tc>
        <w:tc>
          <w:tcPr>
            <w:tcW w:w="1744" w:type="dxa"/>
            <w:tcBorders>
              <w:top w:val="single" w:sz="4" w:space="0" w:color="auto"/>
              <w:left w:val="single" w:sz="4" w:space="0" w:color="auto"/>
              <w:right w:val="single" w:sz="4" w:space="0" w:color="auto"/>
            </w:tcBorders>
          </w:tcPr>
          <w:p w14:paraId="13C7347B" w14:textId="77777777" w:rsidR="000C3AB9" w:rsidRPr="00193D7B" w:rsidRDefault="000C3AB9" w:rsidP="00862E2D">
            <w:pPr>
              <w:jc w:val="center"/>
              <w:rPr>
                <w:rFonts w:ascii="Times New Roman" w:hAnsi="Times New Roman" w:cs="Times New Roman"/>
                <w:sz w:val="16"/>
                <w:szCs w:val="16"/>
                <w:lang w:val="en-US"/>
              </w:rPr>
            </w:pPr>
          </w:p>
        </w:tc>
        <w:tc>
          <w:tcPr>
            <w:tcW w:w="1836" w:type="dxa"/>
            <w:tcBorders>
              <w:top w:val="single" w:sz="4" w:space="0" w:color="auto"/>
              <w:left w:val="single" w:sz="4" w:space="0" w:color="auto"/>
              <w:right w:val="single" w:sz="4" w:space="0" w:color="auto"/>
            </w:tcBorders>
          </w:tcPr>
          <w:p w14:paraId="5C35155E" w14:textId="77777777" w:rsidR="000C3AB9" w:rsidRPr="00193D7B" w:rsidRDefault="000C3AB9" w:rsidP="00862E2D">
            <w:pPr>
              <w:jc w:val="center"/>
              <w:rPr>
                <w:rFonts w:ascii="Times New Roman" w:hAnsi="Times New Roman" w:cs="Times New Roman"/>
                <w:sz w:val="16"/>
                <w:szCs w:val="16"/>
                <w:lang w:val="en-US"/>
              </w:rPr>
            </w:pPr>
          </w:p>
        </w:tc>
        <w:tc>
          <w:tcPr>
            <w:tcW w:w="1699" w:type="dxa"/>
            <w:tcBorders>
              <w:top w:val="single" w:sz="4" w:space="0" w:color="auto"/>
              <w:left w:val="single" w:sz="4" w:space="0" w:color="auto"/>
              <w:right w:val="single" w:sz="4" w:space="0" w:color="auto"/>
            </w:tcBorders>
          </w:tcPr>
          <w:p w14:paraId="7B81AA4F" w14:textId="77777777" w:rsidR="000C3AB9" w:rsidRPr="00193D7B" w:rsidRDefault="000C3AB9" w:rsidP="00862E2D">
            <w:pPr>
              <w:jc w:val="center"/>
              <w:rPr>
                <w:rFonts w:ascii="Times New Roman" w:hAnsi="Times New Roman" w:cs="Times New Roman"/>
                <w:sz w:val="16"/>
                <w:szCs w:val="16"/>
                <w:lang w:val="en-US"/>
              </w:rPr>
            </w:pPr>
          </w:p>
        </w:tc>
        <w:tc>
          <w:tcPr>
            <w:tcW w:w="1699" w:type="dxa"/>
            <w:tcBorders>
              <w:top w:val="single" w:sz="4" w:space="0" w:color="auto"/>
              <w:left w:val="single" w:sz="4" w:space="0" w:color="auto"/>
            </w:tcBorders>
          </w:tcPr>
          <w:p w14:paraId="386F9FDF"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2278D35B" w14:textId="77777777" w:rsidTr="00862E2D">
        <w:tc>
          <w:tcPr>
            <w:tcW w:w="2095" w:type="dxa"/>
            <w:tcBorders>
              <w:right w:val="single" w:sz="4" w:space="0" w:color="auto"/>
            </w:tcBorders>
          </w:tcPr>
          <w:p w14:paraId="30439D14"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All-cause mortality</w:t>
            </w:r>
          </w:p>
        </w:tc>
        <w:tc>
          <w:tcPr>
            <w:tcW w:w="1744" w:type="dxa"/>
            <w:tcBorders>
              <w:left w:val="single" w:sz="4" w:space="0" w:color="auto"/>
              <w:right w:val="single" w:sz="4" w:space="0" w:color="auto"/>
            </w:tcBorders>
          </w:tcPr>
          <w:p w14:paraId="2CEDD2F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1·01(0·97-1·06)</w:t>
            </w:r>
          </w:p>
        </w:tc>
        <w:tc>
          <w:tcPr>
            <w:tcW w:w="1836" w:type="dxa"/>
            <w:tcBorders>
              <w:left w:val="single" w:sz="4" w:space="0" w:color="auto"/>
              <w:right w:val="single" w:sz="4" w:space="0" w:color="auto"/>
            </w:tcBorders>
          </w:tcPr>
          <w:p w14:paraId="3AC3519B"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1·07(1·02-1·11)</w:t>
            </w:r>
          </w:p>
        </w:tc>
        <w:tc>
          <w:tcPr>
            <w:tcW w:w="1699" w:type="dxa"/>
            <w:tcBorders>
              <w:left w:val="single" w:sz="4" w:space="0" w:color="auto"/>
              <w:right w:val="single" w:sz="4" w:space="0" w:color="auto"/>
            </w:tcBorders>
          </w:tcPr>
          <w:p w14:paraId="721E752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1·01(0·97-1·05)</w:t>
            </w:r>
          </w:p>
        </w:tc>
        <w:tc>
          <w:tcPr>
            <w:tcW w:w="1699" w:type="dxa"/>
            <w:tcBorders>
              <w:left w:val="single" w:sz="4" w:space="0" w:color="auto"/>
            </w:tcBorders>
          </w:tcPr>
          <w:p w14:paraId="1581752C"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1·07(1·02-1·11)</w:t>
            </w:r>
          </w:p>
        </w:tc>
      </w:tr>
      <w:tr w:rsidR="000C3AB9" w:rsidRPr="00193D7B" w14:paraId="2C81EDFB" w14:textId="77777777" w:rsidTr="00862E2D">
        <w:tc>
          <w:tcPr>
            <w:tcW w:w="2095" w:type="dxa"/>
            <w:tcBorders>
              <w:bottom w:val="single" w:sz="4" w:space="0" w:color="auto"/>
              <w:right w:val="single" w:sz="4" w:space="0" w:color="auto"/>
            </w:tcBorders>
          </w:tcPr>
          <w:p w14:paraId="105110A5" w14:textId="77777777" w:rsidR="000C3AB9" w:rsidRPr="00193D7B" w:rsidRDefault="000C3AB9" w:rsidP="00862E2D">
            <w:pPr>
              <w:rPr>
                <w:rFonts w:ascii="Times New Roman" w:hAnsi="Times New Roman" w:cs="Times New Roman"/>
                <w:b/>
                <w:i/>
                <w:sz w:val="16"/>
                <w:szCs w:val="16"/>
                <w:lang w:val="en-US"/>
              </w:rPr>
            </w:pPr>
            <w:r w:rsidRPr="00193D7B">
              <w:rPr>
                <w:rFonts w:ascii="Times New Roman" w:hAnsi="Times New Roman" w:cs="Times New Roman"/>
                <w:b/>
                <w:i/>
                <w:sz w:val="16"/>
                <w:szCs w:val="16"/>
                <w:lang w:val="en-US"/>
              </w:rPr>
              <w:t>CVD mortality</w:t>
            </w:r>
          </w:p>
        </w:tc>
        <w:tc>
          <w:tcPr>
            <w:tcW w:w="1744" w:type="dxa"/>
            <w:tcBorders>
              <w:left w:val="single" w:sz="4" w:space="0" w:color="auto"/>
              <w:bottom w:val="single" w:sz="4" w:space="0" w:color="auto"/>
              <w:right w:val="single" w:sz="4" w:space="0" w:color="auto"/>
            </w:tcBorders>
          </w:tcPr>
          <w:p w14:paraId="10F84177"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1·09(1·01-1·19)</w:t>
            </w:r>
          </w:p>
        </w:tc>
        <w:tc>
          <w:tcPr>
            <w:tcW w:w="1836" w:type="dxa"/>
            <w:tcBorders>
              <w:left w:val="single" w:sz="4" w:space="0" w:color="auto"/>
              <w:bottom w:val="single" w:sz="4" w:space="0" w:color="auto"/>
              <w:right w:val="single" w:sz="4" w:space="0" w:color="auto"/>
            </w:tcBorders>
          </w:tcPr>
          <w:p w14:paraId="1EF43C90"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1·21(1·12-1·31)</w:t>
            </w:r>
          </w:p>
        </w:tc>
        <w:tc>
          <w:tcPr>
            <w:tcW w:w="1699" w:type="dxa"/>
            <w:tcBorders>
              <w:left w:val="single" w:sz="4" w:space="0" w:color="auto"/>
              <w:bottom w:val="single" w:sz="4" w:space="0" w:color="auto"/>
              <w:right w:val="single" w:sz="4" w:space="0" w:color="auto"/>
            </w:tcBorders>
          </w:tcPr>
          <w:p w14:paraId="1AC41AFC"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1·08(0·99-1·17)</w:t>
            </w:r>
          </w:p>
        </w:tc>
        <w:tc>
          <w:tcPr>
            <w:tcW w:w="1699" w:type="dxa"/>
            <w:tcBorders>
              <w:left w:val="single" w:sz="4" w:space="0" w:color="auto"/>
              <w:bottom w:val="single" w:sz="4" w:space="0" w:color="auto"/>
            </w:tcBorders>
          </w:tcPr>
          <w:p w14:paraId="704BF1A3"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1·20(1·11-1·29)</w:t>
            </w:r>
          </w:p>
        </w:tc>
      </w:tr>
    </w:tbl>
    <w:p w14:paraId="0F938217" w14:textId="77777777" w:rsidR="000C3AB9" w:rsidRPr="0009681B" w:rsidRDefault="000C3AB9" w:rsidP="000C3AB9">
      <w:pPr>
        <w:spacing w:line="240" w:lineRule="auto"/>
        <w:rPr>
          <w:rFonts w:ascii="Times New Roman" w:hAnsi="Times New Roman" w:cs="Times New Roman"/>
          <w:lang w:val="en-US"/>
        </w:rPr>
      </w:pPr>
    </w:p>
    <w:p w14:paraId="28F25FE8" w14:textId="77777777" w:rsidR="000C3AB9" w:rsidRPr="0009681B" w:rsidRDefault="000C3AB9" w:rsidP="000C3AB9">
      <w:pPr>
        <w:spacing w:line="360" w:lineRule="auto"/>
        <w:ind w:right="-142"/>
        <w:rPr>
          <w:rFonts w:ascii="Times New Roman" w:hAnsi="Times New Roman" w:cs="Times New Roman"/>
          <w:lang w:val="en-US"/>
        </w:rPr>
      </w:pPr>
      <w:r w:rsidRPr="0009681B">
        <w:rPr>
          <w:rFonts w:ascii="Times New Roman" w:hAnsi="Times New Roman" w:cs="Times New Roman"/>
          <w:lang w:val="en-US"/>
        </w:rPr>
        <w:t xml:space="preserve">Hazard Ratios (HRs) were calculated using Cox proportional hazards regression.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BMI change during puberty. CI= Confidence Interval, CVD= Cardiovascular Disease. N=31,407, CVD death = 551. In the separate analyses, childhood BMI or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was included and adjustment was done for birth year. The combined analyses included both childhood BMI and </w:t>
      </w:r>
      <w:r w:rsidRPr="0009681B">
        <w:rPr>
          <w:rFonts w:ascii="Times New Roman" w:hAnsi="Times New Roman" w:cs="Times New Roman"/>
          <w:lang w:val="en-US"/>
        </w:rPr>
        <w:sym w:font="Symbol" w:char="F044"/>
      </w:r>
      <w:proofErr w:type="spellStart"/>
      <w:r w:rsidRPr="0009681B">
        <w:rPr>
          <w:rFonts w:ascii="Times New Roman" w:hAnsi="Times New Roman" w:cs="Times New Roman"/>
          <w:lang w:val="en-US"/>
        </w:rPr>
        <w:t>pBMI</w:t>
      </w:r>
      <w:proofErr w:type="spellEnd"/>
      <w:r w:rsidRPr="0009681B">
        <w:rPr>
          <w:rFonts w:ascii="Times New Roman" w:hAnsi="Times New Roman" w:cs="Times New Roman"/>
          <w:lang w:val="en-US"/>
        </w:rPr>
        <w:t xml:space="preserve"> and adjustment was done for birth year.</w:t>
      </w:r>
    </w:p>
    <w:p w14:paraId="75561FEB" w14:textId="77777777" w:rsidR="000C3AB9" w:rsidRPr="00AE7B04" w:rsidRDefault="000C3AB9" w:rsidP="000C3AB9">
      <w:pPr>
        <w:spacing w:line="240" w:lineRule="auto"/>
        <w:rPr>
          <w:rFonts w:ascii="Times New Roman" w:hAnsi="Times New Roman" w:cs="Times New Roman"/>
          <w:lang w:val="en-US"/>
        </w:rPr>
      </w:pPr>
    </w:p>
    <w:p w14:paraId="04137602" w14:textId="77777777" w:rsidR="000C3AB9" w:rsidRPr="00AE7B04" w:rsidRDefault="000C3AB9" w:rsidP="000C3AB9">
      <w:pPr>
        <w:spacing w:line="240" w:lineRule="auto"/>
        <w:rPr>
          <w:rFonts w:ascii="Times New Roman" w:hAnsi="Times New Roman" w:cs="Times New Roman"/>
          <w:lang w:val="en-US"/>
        </w:rPr>
      </w:pPr>
    </w:p>
    <w:p w14:paraId="79A2D31C" w14:textId="77777777" w:rsidR="000C3AB9" w:rsidRPr="002F0A89" w:rsidRDefault="000C3AB9" w:rsidP="000C3AB9">
      <w:pPr>
        <w:spacing w:line="240" w:lineRule="auto"/>
        <w:ind w:right="1559"/>
        <w:rPr>
          <w:rFonts w:ascii="Times New Roman" w:hAnsi="Times New Roman" w:cs="Times New Roman"/>
          <w:b/>
          <w:lang w:val="en-US"/>
        </w:rPr>
      </w:pPr>
      <w:r w:rsidRPr="002F0A89">
        <w:rPr>
          <w:rFonts w:ascii="Times New Roman" w:hAnsi="Times New Roman" w:cs="Times New Roman"/>
          <w:b/>
          <w:lang w:val="en-US"/>
        </w:rPr>
        <w:t>Table S1</w:t>
      </w:r>
      <w:r>
        <w:rPr>
          <w:rFonts w:ascii="Times New Roman" w:hAnsi="Times New Roman" w:cs="Times New Roman"/>
          <w:b/>
          <w:lang w:val="en-US"/>
        </w:rPr>
        <w:t>2</w:t>
      </w:r>
      <w:r w:rsidRPr="002F0A89">
        <w:rPr>
          <w:rFonts w:ascii="Times New Roman" w:hAnsi="Times New Roman" w:cs="Times New Roman"/>
          <w:b/>
          <w:lang w:val="en-US"/>
        </w:rPr>
        <w:t xml:space="preserve"> Cardiovascular Disease mortality according to overweight at 8 years of age (childhood) and/or at 20 years of age (young adult age) excluding boys who had country of birth for the subjects and/or their parents categorized as other than Sweden.</w:t>
      </w:r>
    </w:p>
    <w:tbl>
      <w:tblPr>
        <w:tblStyle w:val="Tabellrutnt"/>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268"/>
      </w:tblGrid>
      <w:tr w:rsidR="000C3AB9" w:rsidRPr="00193D7B" w14:paraId="20B7946D" w14:textId="77777777" w:rsidTr="00862E2D">
        <w:tc>
          <w:tcPr>
            <w:tcW w:w="4077" w:type="dxa"/>
            <w:tcBorders>
              <w:top w:val="single" w:sz="4" w:space="0" w:color="auto"/>
              <w:bottom w:val="single" w:sz="4" w:space="0" w:color="auto"/>
              <w:right w:val="single" w:sz="4" w:space="0" w:color="auto"/>
            </w:tcBorders>
            <w:shd w:val="clear" w:color="auto" w:fill="F2DBDB" w:themeFill="accent2" w:themeFillTint="33"/>
          </w:tcPr>
          <w:p w14:paraId="7689D5B3"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b/>
                <w:sz w:val="16"/>
                <w:szCs w:val="16"/>
                <w:lang w:val="en-US"/>
              </w:rPr>
              <w:t>Childhood/Young adult BMI status</w:t>
            </w:r>
          </w:p>
        </w:tc>
        <w:tc>
          <w:tcPr>
            <w:tcW w:w="2268" w:type="dxa"/>
            <w:tcBorders>
              <w:top w:val="single" w:sz="4" w:space="0" w:color="auto"/>
              <w:left w:val="single" w:sz="4" w:space="0" w:color="auto"/>
              <w:bottom w:val="single" w:sz="4" w:space="0" w:color="auto"/>
            </w:tcBorders>
            <w:shd w:val="clear" w:color="auto" w:fill="F2DBDB" w:themeFill="accent2" w:themeFillTint="33"/>
          </w:tcPr>
          <w:p w14:paraId="20D83009" w14:textId="77777777" w:rsidR="000C3AB9" w:rsidRPr="00193D7B" w:rsidRDefault="000C3AB9" w:rsidP="00862E2D">
            <w:pPr>
              <w:jc w:val="center"/>
              <w:rPr>
                <w:rFonts w:ascii="Times New Roman" w:hAnsi="Times New Roman" w:cs="Times New Roman"/>
                <w:b/>
                <w:sz w:val="16"/>
                <w:szCs w:val="16"/>
                <w:lang w:val="en-US"/>
              </w:rPr>
            </w:pPr>
            <w:r w:rsidRPr="00193D7B">
              <w:rPr>
                <w:rFonts w:ascii="Times New Roman" w:hAnsi="Times New Roman" w:cs="Times New Roman"/>
                <w:b/>
                <w:sz w:val="16"/>
                <w:szCs w:val="16"/>
                <w:lang w:val="en-US"/>
              </w:rPr>
              <w:t>HR (95% CI)</w:t>
            </w:r>
          </w:p>
        </w:tc>
      </w:tr>
      <w:tr w:rsidR="000C3AB9" w:rsidRPr="00193D7B" w14:paraId="2AD7E368" w14:textId="77777777" w:rsidTr="00862E2D">
        <w:tc>
          <w:tcPr>
            <w:tcW w:w="4077" w:type="dxa"/>
            <w:tcBorders>
              <w:top w:val="single" w:sz="4" w:space="0" w:color="auto"/>
              <w:right w:val="single" w:sz="4" w:space="0" w:color="auto"/>
            </w:tcBorders>
          </w:tcPr>
          <w:p w14:paraId="3DC5D431" w14:textId="77777777" w:rsidR="000C3AB9" w:rsidRPr="00193D7B" w:rsidRDefault="000C3AB9" w:rsidP="00862E2D">
            <w:pPr>
              <w:rPr>
                <w:rFonts w:ascii="Times New Roman" w:hAnsi="Times New Roman" w:cs="Times New Roman"/>
                <w:b/>
                <w:i/>
                <w:sz w:val="16"/>
                <w:szCs w:val="16"/>
                <w:lang w:val="en-US"/>
              </w:rPr>
            </w:pPr>
          </w:p>
        </w:tc>
        <w:tc>
          <w:tcPr>
            <w:tcW w:w="2268" w:type="dxa"/>
            <w:tcBorders>
              <w:top w:val="single" w:sz="4" w:space="0" w:color="auto"/>
              <w:left w:val="single" w:sz="4" w:space="0" w:color="auto"/>
            </w:tcBorders>
          </w:tcPr>
          <w:p w14:paraId="696A3749" w14:textId="77777777" w:rsidR="000C3AB9" w:rsidRPr="00193D7B" w:rsidRDefault="000C3AB9" w:rsidP="00862E2D">
            <w:pPr>
              <w:jc w:val="center"/>
              <w:rPr>
                <w:rFonts w:ascii="Times New Roman" w:hAnsi="Times New Roman" w:cs="Times New Roman"/>
                <w:sz w:val="16"/>
                <w:szCs w:val="16"/>
                <w:lang w:val="en-US"/>
              </w:rPr>
            </w:pPr>
          </w:p>
        </w:tc>
      </w:tr>
      <w:tr w:rsidR="000C3AB9" w:rsidRPr="00193D7B" w14:paraId="63F197B4" w14:textId="77777777" w:rsidTr="00862E2D">
        <w:tc>
          <w:tcPr>
            <w:tcW w:w="4077" w:type="dxa"/>
            <w:tcBorders>
              <w:right w:val="single" w:sz="4" w:space="0" w:color="auto"/>
            </w:tcBorders>
          </w:tcPr>
          <w:p w14:paraId="373BD83C"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Normal weight/Normal weight (n=27,979)</w:t>
            </w:r>
          </w:p>
        </w:tc>
        <w:tc>
          <w:tcPr>
            <w:tcW w:w="2268" w:type="dxa"/>
            <w:tcBorders>
              <w:left w:val="single" w:sz="4" w:space="0" w:color="auto"/>
            </w:tcBorders>
          </w:tcPr>
          <w:p w14:paraId="0DE34C44"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 (referent)</w:t>
            </w:r>
          </w:p>
        </w:tc>
      </w:tr>
      <w:tr w:rsidR="000C3AB9" w:rsidRPr="00193D7B" w14:paraId="4F8D0C2B" w14:textId="77777777" w:rsidTr="00862E2D">
        <w:tc>
          <w:tcPr>
            <w:tcW w:w="4077" w:type="dxa"/>
            <w:tcBorders>
              <w:right w:val="single" w:sz="4" w:space="0" w:color="auto"/>
            </w:tcBorders>
          </w:tcPr>
          <w:p w14:paraId="4655CDC6"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Overweight/Normal weight (n=1,138)</w:t>
            </w:r>
          </w:p>
        </w:tc>
        <w:tc>
          <w:tcPr>
            <w:tcW w:w="2268" w:type="dxa"/>
            <w:tcBorders>
              <w:left w:val="single" w:sz="4" w:space="0" w:color="auto"/>
            </w:tcBorders>
          </w:tcPr>
          <w:p w14:paraId="64C408A8"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1·06(0·67-1·68)</w:t>
            </w:r>
          </w:p>
        </w:tc>
      </w:tr>
      <w:tr w:rsidR="000C3AB9" w:rsidRPr="00193D7B" w14:paraId="5DE79D3C" w14:textId="77777777" w:rsidTr="00862E2D">
        <w:tc>
          <w:tcPr>
            <w:tcW w:w="4077" w:type="dxa"/>
            <w:tcBorders>
              <w:right w:val="single" w:sz="4" w:space="0" w:color="auto"/>
            </w:tcBorders>
          </w:tcPr>
          <w:p w14:paraId="7118A01D"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Normal weight/Overweight (n=1,469)</w:t>
            </w:r>
          </w:p>
        </w:tc>
        <w:tc>
          <w:tcPr>
            <w:tcW w:w="2268" w:type="dxa"/>
            <w:tcBorders>
              <w:left w:val="single" w:sz="4" w:space="0" w:color="auto"/>
            </w:tcBorders>
          </w:tcPr>
          <w:p w14:paraId="58C37836"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2·59(1·95-3·42)</w:t>
            </w:r>
          </w:p>
        </w:tc>
      </w:tr>
      <w:tr w:rsidR="000C3AB9" w:rsidRPr="00193D7B" w14:paraId="3D38086B" w14:textId="77777777" w:rsidTr="00862E2D">
        <w:tc>
          <w:tcPr>
            <w:tcW w:w="4077" w:type="dxa"/>
            <w:tcBorders>
              <w:right w:val="single" w:sz="4" w:space="0" w:color="auto"/>
            </w:tcBorders>
          </w:tcPr>
          <w:p w14:paraId="1987FD09" w14:textId="77777777" w:rsidR="000C3AB9" w:rsidRPr="00193D7B" w:rsidRDefault="000C3AB9" w:rsidP="00862E2D">
            <w:pPr>
              <w:rPr>
                <w:rFonts w:ascii="Times New Roman" w:hAnsi="Times New Roman" w:cs="Times New Roman"/>
                <w:sz w:val="16"/>
                <w:szCs w:val="16"/>
                <w:lang w:val="en-US"/>
              </w:rPr>
            </w:pPr>
            <w:r w:rsidRPr="00193D7B">
              <w:rPr>
                <w:rFonts w:ascii="Times New Roman" w:hAnsi="Times New Roman" w:cs="Times New Roman"/>
                <w:sz w:val="16"/>
                <w:szCs w:val="16"/>
                <w:lang w:val="en-US"/>
              </w:rPr>
              <w:t>Overweight/Overweight (n=821)</w:t>
            </w:r>
          </w:p>
        </w:tc>
        <w:tc>
          <w:tcPr>
            <w:tcW w:w="2268" w:type="dxa"/>
            <w:tcBorders>
              <w:left w:val="single" w:sz="4" w:space="0" w:color="auto"/>
            </w:tcBorders>
          </w:tcPr>
          <w:p w14:paraId="11030DE0" w14:textId="77777777" w:rsidR="000C3AB9" w:rsidRPr="00193D7B" w:rsidRDefault="000C3AB9" w:rsidP="00862E2D">
            <w:pPr>
              <w:jc w:val="center"/>
              <w:rPr>
                <w:rFonts w:ascii="Times New Roman" w:hAnsi="Times New Roman" w:cs="Times New Roman"/>
                <w:sz w:val="16"/>
                <w:szCs w:val="16"/>
                <w:lang w:val="en-US"/>
              </w:rPr>
            </w:pPr>
            <w:r w:rsidRPr="00193D7B">
              <w:rPr>
                <w:rFonts w:ascii="Times New Roman" w:hAnsi="Times New Roman" w:cs="Times New Roman"/>
                <w:sz w:val="16"/>
                <w:szCs w:val="16"/>
                <w:lang w:val="en-US"/>
              </w:rPr>
              <w:t>1·75(1·13-2·71)</w:t>
            </w:r>
          </w:p>
        </w:tc>
      </w:tr>
      <w:tr w:rsidR="000C3AB9" w:rsidRPr="00193D7B" w14:paraId="0A4DAD74" w14:textId="77777777" w:rsidTr="00862E2D">
        <w:tc>
          <w:tcPr>
            <w:tcW w:w="4077" w:type="dxa"/>
            <w:tcBorders>
              <w:bottom w:val="single" w:sz="4" w:space="0" w:color="auto"/>
              <w:right w:val="single" w:sz="4" w:space="0" w:color="auto"/>
            </w:tcBorders>
          </w:tcPr>
          <w:p w14:paraId="29A7B3A2" w14:textId="77777777" w:rsidR="000C3AB9" w:rsidRPr="00193D7B" w:rsidRDefault="000C3AB9" w:rsidP="00862E2D">
            <w:pPr>
              <w:rPr>
                <w:rFonts w:ascii="Times New Roman" w:hAnsi="Times New Roman" w:cs="Times New Roman"/>
                <w:sz w:val="16"/>
                <w:szCs w:val="16"/>
                <w:lang w:val="en-US"/>
              </w:rPr>
            </w:pPr>
          </w:p>
        </w:tc>
        <w:tc>
          <w:tcPr>
            <w:tcW w:w="2268" w:type="dxa"/>
            <w:tcBorders>
              <w:left w:val="single" w:sz="4" w:space="0" w:color="auto"/>
              <w:bottom w:val="single" w:sz="4" w:space="0" w:color="auto"/>
            </w:tcBorders>
          </w:tcPr>
          <w:p w14:paraId="21A321A0" w14:textId="77777777" w:rsidR="000C3AB9" w:rsidRPr="00193D7B" w:rsidRDefault="000C3AB9" w:rsidP="00862E2D">
            <w:pPr>
              <w:jc w:val="center"/>
              <w:rPr>
                <w:rFonts w:ascii="Times New Roman" w:hAnsi="Times New Roman" w:cs="Times New Roman"/>
                <w:sz w:val="16"/>
                <w:szCs w:val="16"/>
                <w:lang w:val="en-US"/>
              </w:rPr>
            </w:pPr>
          </w:p>
        </w:tc>
      </w:tr>
    </w:tbl>
    <w:p w14:paraId="6103E2B3" w14:textId="77777777" w:rsidR="000C3AB9" w:rsidRPr="00AE7B04" w:rsidRDefault="000C3AB9" w:rsidP="000C3AB9">
      <w:pPr>
        <w:spacing w:line="240" w:lineRule="auto"/>
        <w:rPr>
          <w:rFonts w:ascii="Times New Roman" w:hAnsi="Times New Roman" w:cs="Times New Roman"/>
          <w:lang w:val="en-US"/>
        </w:rPr>
      </w:pPr>
    </w:p>
    <w:p w14:paraId="6D1CE9A1" w14:textId="77777777" w:rsidR="000C3AB9" w:rsidRPr="0009681B" w:rsidRDefault="000C3AB9" w:rsidP="000C3AB9">
      <w:pPr>
        <w:spacing w:line="360" w:lineRule="auto"/>
        <w:ind w:right="1275"/>
        <w:rPr>
          <w:rFonts w:ascii="Times New Roman" w:hAnsi="Times New Roman" w:cs="Times New Roman"/>
          <w:lang w:val="en-US"/>
        </w:rPr>
      </w:pPr>
      <w:r w:rsidRPr="0009681B">
        <w:rPr>
          <w:rFonts w:ascii="Times New Roman" w:hAnsi="Times New Roman" w:cs="Times New Roman"/>
          <w:lang w:val="en-US"/>
        </w:rPr>
        <w:t xml:space="preserve">Hazard Ratios (HRs) for CVD mortality were calculated using Cox proportional hazards regression. Normal weight/Normal weight = Not overweight at 8 or 20 years of age, Overweight/Normal weight = Overweight at 8 but not at 20 years of age, Normal weight/Overweight = </w:t>
      </w:r>
      <w:proofErr w:type="spellStart"/>
      <w:r w:rsidRPr="0009681B">
        <w:rPr>
          <w:rFonts w:ascii="Times New Roman" w:hAnsi="Times New Roman" w:cs="Times New Roman"/>
          <w:lang w:val="en-US"/>
        </w:rPr>
        <w:t>Overweight</w:t>
      </w:r>
      <w:proofErr w:type="spellEnd"/>
      <w:r w:rsidRPr="0009681B">
        <w:rPr>
          <w:rFonts w:ascii="Times New Roman" w:hAnsi="Times New Roman" w:cs="Times New Roman"/>
          <w:lang w:val="en-US"/>
        </w:rPr>
        <w:t xml:space="preserve"> at 20 but not at 8 years of age, Overweight/Overweight = </w:t>
      </w:r>
      <w:proofErr w:type="spellStart"/>
      <w:r w:rsidRPr="0009681B">
        <w:rPr>
          <w:rFonts w:ascii="Times New Roman" w:hAnsi="Times New Roman" w:cs="Times New Roman"/>
          <w:lang w:val="en-US"/>
        </w:rPr>
        <w:t>Overweight</w:t>
      </w:r>
      <w:proofErr w:type="spellEnd"/>
      <w:r w:rsidRPr="0009681B">
        <w:rPr>
          <w:rFonts w:ascii="Times New Roman" w:hAnsi="Times New Roman" w:cs="Times New Roman"/>
          <w:lang w:val="en-US"/>
        </w:rPr>
        <w:t xml:space="preserve"> both at 8 and 20 years of age. Childhood overweight at 8 years of age was defined as BMI ≥17·9 kg/m</w:t>
      </w:r>
      <w:r w:rsidRPr="0009681B">
        <w:rPr>
          <w:rFonts w:ascii="Times New Roman" w:hAnsi="Times New Roman" w:cs="Times New Roman"/>
          <w:vertAlign w:val="superscript"/>
          <w:lang w:val="en-US"/>
        </w:rPr>
        <w:t>2</w:t>
      </w:r>
      <w:r w:rsidRPr="0009681B">
        <w:rPr>
          <w:rFonts w:ascii="Times New Roman" w:hAnsi="Times New Roman" w:cs="Times New Roman"/>
          <w:lang w:val="en-US"/>
        </w:rPr>
        <w:t xml:space="preserve"> (1) while young adult overweight at 20 years of age was defined as BMI ≥25 kg/m</w:t>
      </w:r>
      <w:r w:rsidRPr="0009681B">
        <w:rPr>
          <w:rFonts w:ascii="Times New Roman" w:hAnsi="Times New Roman" w:cs="Times New Roman"/>
          <w:vertAlign w:val="superscript"/>
          <w:lang w:val="en-US"/>
        </w:rPr>
        <w:t>2</w:t>
      </w:r>
      <w:r w:rsidRPr="0009681B">
        <w:rPr>
          <w:rFonts w:ascii="Times New Roman" w:hAnsi="Times New Roman" w:cs="Times New Roman"/>
          <w:lang w:val="en-US"/>
        </w:rPr>
        <w:t>. Data are adjusted for birth year. CI= Confidence Interval</w:t>
      </w:r>
      <w:r>
        <w:rPr>
          <w:rFonts w:ascii="Times New Roman" w:hAnsi="Times New Roman" w:cs="Times New Roman"/>
          <w:lang w:val="en-US"/>
        </w:rPr>
        <w:t>.</w:t>
      </w:r>
    </w:p>
    <w:p w14:paraId="093BC851" w14:textId="77777777" w:rsidR="000C3AB9" w:rsidRDefault="000C3AB9" w:rsidP="000C3AB9">
      <w:pPr>
        <w:pStyle w:val="Rubrik2"/>
        <w:spacing w:line="240" w:lineRule="auto"/>
        <w:rPr>
          <w:rFonts w:ascii="Times New Roman" w:hAnsi="Times New Roman" w:cs="Times New Roman"/>
        </w:rPr>
      </w:pPr>
    </w:p>
    <w:p w14:paraId="55808498" w14:textId="77777777" w:rsidR="000C3AB9" w:rsidRDefault="000C3AB9" w:rsidP="000C3AB9">
      <w:pPr>
        <w:pStyle w:val="Rubrik2"/>
        <w:spacing w:line="240" w:lineRule="auto"/>
        <w:rPr>
          <w:rFonts w:ascii="Times New Roman" w:hAnsi="Times New Roman" w:cs="Times New Roman"/>
        </w:rPr>
      </w:pPr>
    </w:p>
    <w:p w14:paraId="3E6BABC3" w14:textId="77777777" w:rsidR="000C3AB9" w:rsidRDefault="000C3AB9" w:rsidP="000C3AB9">
      <w:pPr>
        <w:pStyle w:val="Rubrik2"/>
        <w:spacing w:line="240" w:lineRule="auto"/>
        <w:rPr>
          <w:rFonts w:ascii="Times New Roman" w:hAnsi="Times New Roman" w:cs="Times New Roman"/>
        </w:rPr>
      </w:pPr>
    </w:p>
    <w:p w14:paraId="43A92AEF" w14:textId="77777777" w:rsidR="000C3AB9" w:rsidRDefault="000C3AB9" w:rsidP="000C3AB9">
      <w:pPr>
        <w:pStyle w:val="Rubrik2"/>
        <w:spacing w:line="240" w:lineRule="auto"/>
        <w:rPr>
          <w:rFonts w:ascii="Times New Roman" w:hAnsi="Times New Roman" w:cs="Times New Roman"/>
        </w:rPr>
      </w:pPr>
    </w:p>
    <w:p w14:paraId="4BE0FD86" w14:textId="77777777" w:rsidR="000C3AB9" w:rsidRPr="007835FA" w:rsidRDefault="000C3AB9" w:rsidP="000C3AB9">
      <w:pPr>
        <w:rPr>
          <w:rFonts w:ascii="Times New Roman" w:hAnsi="Times New Roman" w:cs="Times New Roman"/>
          <w:b/>
          <w:i/>
          <w:sz w:val="24"/>
          <w:szCs w:val="24"/>
          <w:lang w:val="en-US"/>
        </w:rPr>
      </w:pPr>
      <w:r w:rsidRPr="007835FA">
        <w:rPr>
          <w:rFonts w:ascii="Times New Roman" w:hAnsi="Times New Roman" w:cs="Times New Roman"/>
          <w:sz w:val="24"/>
          <w:szCs w:val="24"/>
          <w:lang w:val="en-US"/>
        </w:rPr>
        <w:br w:type="page"/>
      </w:r>
    </w:p>
    <w:p w14:paraId="116ACA56" w14:textId="77777777" w:rsidR="000C3AB9" w:rsidRPr="007835FA" w:rsidRDefault="000C3AB9" w:rsidP="000C3AB9">
      <w:pPr>
        <w:pStyle w:val="Rubrik2"/>
        <w:spacing w:line="240" w:lineRule="auto"/>
        <w:rPr>
          <w:rFonts w:ascii="Times New Roman" w:hAnsi="Times New Roman" w:cs="Times New Roman"/>
          <w:sz w:val="24"/>
          <w:szCs w:val="24"/>
        </w:rPr>
      </w:pPr>
      <w:r w:rsidRPr="007835FA">
        <w:rPr>
          <w:rFonts w:ascii="Times New Roman" w:hAnsi="Times New Roman" w:cs="Times New Roman"/>
          <w:sz w:val="24"/>
          <w:szCs w:val="24"/>
        </w:rPr>
        <w:lastRenderedPageBreak/>
        <w:t>Legends to Supplementary Figures</w:t>
      </w:r>
    </w:p>
    <w:p w14:paraId="48E0F1C0" w14:textId="77777777" w:rsidR="000C3AB9" w:rsidRPr="007835FA" w:rsidRDefault="000C3AB9" w:rsidP="000C3AB9">
      <w:pPr>
        <w:rPr>
          <w:rFonts w:ascii="Times New Roman" w:hAnsi="Times New Roman" w:cs="Times New Roman"/>
          <w:lang w:val="en-US"/>
        </w:rPr>
      </w:pPr>
    </w:p>
    <w:p w14:paraId="78A7288A" w14:textId="77777777" w:rsidR="000C3AB9" w:rsidRPr="00E132E4" w:rsidRDefault="000C3AB9" w:rsidP="000C3AB9">
      <w:pPr>
        <w:spacing w:after="0" w:line="360" w:lineRule="auto"/>
        <w:rPr>
          <w:rFonts w:ascii="Times New Roman" w:hAnsi="Times New Roman" w:cs="Times New Roman"/>
          <w:lang w:val="en-US"/>
        </w:rPr>
      </w:pPr>
      <w:r w:rsidRPr="00E132E4">
        <w:rPr>
          <w:rFonts w:ascii="Times New Roman" w:hAnsi="Times New Roman" w:cs="Times New Roman"/>
          <w:b/>
          <w:lang w:val="en-US"/>
        </w:rPr>
        <w:t>Figure S1 Flow chart of included individuals. N= 37,672 Swedish men followed for a mean of 37·8 years</w:t>
      </w:r>
      <w:r w:rsidRPr="00E132E4">
        <w:rPr>
          <w:rFonts w:ascii="Times New Roman" w:hAnsi="Times New Roman" w:cs="Times New Roman"/>
          <w:lang w:val="en-US"/>
        </w:rPr>
        <w:t>. PIN= personal identification number, BMI= body mass index.</w:t>
      </w:r>
    </w:p>
    <w:p w14:paraId="3FCB3583" w14:textId="77777777" w:rsidR="000C3AB9" w:rsidRPr="007835FA" w:rsidRDefault="000C3AB9" w:rsidP="000C3AB9">
      <w:pPr>
        <w:spacing w:after="0" w:line="360" w:lineRule="auto"/>
        <w:rPr>
          <w:rFonts w:ascii="Times New Roman" w:hAnsi="Times New Roman" w:cs="Times New Roman"/>
          <w:b/>
          <w:lang w:val="en-US"/>
        </w:rPr>
      </w:pPr>
    </w:p>
    <w:p w14:paraId="71D0B455" w14:textId="77777777" w:rsidR="000C3AB9" w:rsidRPr="007835FA" w:rsidRDefault="000C3AB9" w:rsidP="000C3AB9">
      <w:pPr>
        <w:spacing w:after="0" w:line="360" w:lineRule="auto"/>
        <w:rPr>
          <w:rFonts w:ascii="Times New Roman" w:hAnsi="Times New Roman" w:cs="Times New Roman"/>
          <w:lang w:val="en-US"/>
        </w:rPr>
      </w:pPr>
      <w:r>
        <w:rPr>
          <w:rFonts w:ascii="Times New Roman" w:hAnsi="Times New Roman" w:cs="Times New Roman"/>
          <w:b/>
          <w:lang w:val="en-US"/>
        </w:rPr>
        <w:t xml:space="preserve">Figure S2 Smoothed plots of </w:t>
      </w:r>
      <w:r w:rsidRPr="007835FA">
        <w:rPr>
          <w:rFonts w:ascii="Times New Roman" w:hAnsi="Times New Roman" w:cs="Times New Roman"/>
          <w:b/>
          <w:lang w:val="en-US"/>
        </w:rPr>
        <w:t xml:space="preserve">hazard ratios (HRs) for all-cause mortality according to BMI change during puberty in 37,672 Swedish men followed for a mean of 37·8 years after age 20. </w:t>
      </w:r>
    </w:p>
    <w:p w14:paraId="6EA32799" w14:textId="77777777" w:rsidR="000C3AB9" w:rsidRPr="007835FA" w:rsidRDefault="000C3AB9" w:rsidP="000C3AB9">
      <w:pPr>
        <w:spacing w:after="0" w:line="360" w:lineRule="auto"/>
        <w:rPr>
          <w:rFonts w:ascii="Times New Roman" w:hAnsi="Times New Roman" w:cs="Times New Roman"/>
          <w:lang w:val="en-US"/>
        </w:rPr>
      </w:pPr>
      <w:r w:rsidRPr="007835FA">
        <w:rPr>
          <w:rFonts w:ascii="Times New Roman" w:hAnsi="Times New Roman" w:cs="Times New Roman"/>
          <w:lang w:val="en-US"/>
        </w:rPr>
        <w:t xml:space="preserve">Cox regression analysis using a restricted cubic spline-approach for a flexible non-linear assessment of the hazard ratio (HR) for all-cause mortality after 20 years of age in relation to BMI change during puberty </w:t>
      </w:r>
      <w:r>
        <w:rPr>
          <w:rFonts w:ascii="Times New Roman" w:hAnsi="Times New Roman" w:cs="Times New Roman"/>
          <w:lang w:val="en-US"/>
        </w:rPr>
        <w:t>(</w:t>
      </w:r>
      <w:r w:rsidRPr="007835FA">
        <w:rPr>
          <w:rFonts w:ascii="Times New Roman" w:hAnsi="Times New Roman" w:cs="Times New Roman"/>
          <w:lang w:val="en-US"/>
        </w:rPr>
        <w:sym w:font="Symbol" w:char="F044"/>
      </w:r>
      <w:proofErr w:type="spellStart"/>
      <w:r>
        <w:rPr>
          <w:rFonts w:ascii="Times New Roman" w:hAnsi="Times New Roman" w:cs="Times New Roman"/>
          <w:lang w:val="en-US"/>
        </w:rPr>
        <w:t>pBMI</w:t>
      </w:r>
      <w:proofErr w:type="spellEnd"/>
      <w:r>
        <w:rPr>
          <w:rFonts w:ascii="Times New Roman" w:hAnsi="Times New Roman" w:cs="Times New Roman"/>
          <w:lang w:val="en-US"/>
        </w:rPr>
        <w:t>; p&lt;</w:t>
      </w:r>
      <w:r w:rsidRPr="007835FA">
        <w:rPr>
          <w:rFonts w:ascii="Times New Roman" w:hAnsi="Times New Roman" w:cs="Times New Roman"/>
          <w:lang w:val="en-US"/>
        </w:rPr>
        <w:t>0·000</w:t>
      </w:r>
      <w:r>
        <w:rPr>
          <w:rFonts w:ascii="Times New Roman" w:hAnsi="Times New Roman" w:cs="Times New Roman"/>
          <w:lang w:val="en-US"/>
        </w:rPr>
        <w:t>1</w:t>
      </w:r>
      <w:r w:rsidRPr="007835FA">
        <w:rPr>
          <w:rFonts w:ascii="Times New Roman" w:hAnsi="Times New Roman" w:cs="Times New Roman"/>
          <w:lang w:val="en-US"/>
        </w:rPr>
        <w:t xml:space="preserve">). Five knots were placed at the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perc</w:t>
      </w:r>
      <w:r>
        <w:rPr>
          <w:rFonts w:ascii="Times New Roman" w:hAnsi="Times New Roman" w:cs="Times New Roman"/>
          <w:lang w:val="en-US"/>
        </w:rPr>
        <w:t>entiles 10, 25, 50, 75 and 90 (i</w:t>
      </w:r>
      <w:r w:rsidRPr="007835FA">
        <w:rPr>
          <w:rFonts w:ascii="Times New Roman" w:hAnsi="Times New Roman" w:cs="Times New Roman"/>
          <w:lang w:val="en-US"/>
        </w:rPr>
        <w:t xml:space="preserve">ndicated by vertical black lines). </w:t>
      </w:r>
      <w:r>
        <w:rPr>
          <w:rFonts w:ascii="Times New Roman" w:hAnsi="Times New Roman" w:cs="Times New Roman"/>
          <w:lang w:val="en-US"/>
        </w:rPr>
        <w:t xml:space="preserve">The </w:t>
      </w:r>
      <w:r w:rsidRPr="007835FA">
        <w:rPr>
          <w:rFonts w:ascii="Times New Roman" w:hAnsi="Times New Roman" w:cs="Times New Roman"/>
          <w:lang w:val="en-US"/>
        </w:rPr>
        <w:t>model w</w:t>
      </w:r>
      <w:r>
        <w:rPr>
          <w:rFonts w:ascii="Times New Roman" w:hAnsi="Times New Roman" w:cs="Times New Roman"/>
          <w:lang w:val="en-US"/>
        </w:rPr>
        <w:t>as</w:t>
      </w:r>
      <w:r w:rsidRPr="007835FA">
        <w:rPr>
          <w:rFonts w:ascii="Times New Roman" w:hAnsi="Times New Roman" w:cs="Times New Roman"/>
          <w:lang w:val="en-US"/>
        </w:rPr>
        <w:t xml:space="preserve"> adjusted for birth year and country of </w:t>
      </w:r>
      <w:r>
        <w:rPr>
          <w:rFonts w:ascii="Times New Roman" w:hAnsi="Times New Roman" w:cs="Times New Roman"/>
          <w:lang w:val="en-US"/>
        </w:rPr>
        <w:t xml:space="preserve">birth. Data is presented as </w:t>
      </w:r>
      <w:r w:rsidRPr="007835FA">
        <w:rPr>
          <w:rFonts w:ascii="Times New Roman" w:hAnsi="Times New Roman" w:cs="Times New Roman"/>
          <w:lang w:val="en-US"/>
        </w:rPr>
        <w:t xml:space="preserve">hazard ratio (red line) ± the 95% confidence interval (blue </w:t>
      </w:r>
      <w:r>
        <w:rPr>
          <w:rFonts w:ascii="Times New Roman" w:hAnsi="Times New Roman" w:cs="Times New Roman"/>
          <w:lang w:val="en-US"/>
        </w:rPr>
        <w:t xml:space="preserve">dotted </w:t>
      </w:r>
      <w:r w:rsidRPr="007835FA">
        <w:rPr>
          <w:rFonts w:ascii="Times New Roman" w:hAnsi="Times New Roman" w:cs="Times New Roman"/>
          <w:lang w:val="en-US"/>
        </w:rPr>
        <w:t xml:space="preserve">line). The distribution of subjects according to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xml:space="preserve"> is shown in gray </w:t>
      </w:r>
      <w:r>
        <w:rPr>
          <w:rFonts w:ascii="Times New Roman" w:hAnsi="Times New Roman" w:cs="Times New Roman"/>
          <w:lang w:val="en-US"/>
        </w:rPr>
        <w:t>in the lower part of the figure</w:t>
      </w:r>
      <w:r w:rsidRPr="007835FA">
        <w:rPr>
          <w:rFonts w:ascii="Times New Roman" w:hAnsi="Times New Roman" w:cs="Times New Roman"/>
          <w:lang w:val="en-US"/>
        </w:rPr>
        <w:t xml:space="preserve">. The horizontal dashed line corresponds to the reference (median </w:t>
      </w:r>
      <w:r w:rsidRPr="007835FA">
        <w:rPr>
          <w:rFonts w:ascii="Times New Roman" w:hAnsi="Times New Roman" w:cs="Times New Roman"/>
          <w:lang w:val="en-US"/>
        </w:rPr>
        <w:sym w:font="Symbol" w:char="F044"/>
      </w:r>
      <w:proofErr w:type="spellStart"/>
      <w:r w:rsidRPr="007835FA">
        <w:rPr>
          <w:rFonts w:ascii="Times New Roman" w:hAnsi="Times New Roman" w:cs="Times New Roman"/>
          <w:lang w:val="en-US"/>
        </w:rPr>
        <w:t>pBMI</w:t>
      </w:r>
      <w:proofErr w:type="spellEnd"/>
      <w:r w:rsidRPr="007835FA">
        <w:rPr>
          <w:rFonts w:ascii="Times New Roman" w:hAnsi="Times New Roman" w:cs="Times New Roman"/>
          <w:lang w:val="en-US"/>
        </w:rPr>
        <w:t>= 5·44 kg/m</w:t>
      </w:r>
      <w:r w:rsidRPr="007835FA">
        <w:rPr>
          <w:rFonts w:ascii="Times New Roman" w:hAnsi="Times New Roman" w:cs="Times New Roman"/>
          <w:vertAlign w:val="superscript"/>
          <w:lang w:val="en-US"/>
        </w:rPr>
        <w:t>2</w:t>
      </w:r>
      <w:r w:rsidRPr="007835FA">
        <w:rPr>
          <w:rFonts w:ascii="Times New Roman" w:hAnsi="Times New Roman" w:cs="Times New Roman"/>
          <w:lang w:val="en-US"/>
        </w:rPr>
        <w:t>) HR of 1·0 (no excess rate of events).</w:t>
      </w:r>
    </w:p>
    <w:p w14:paraId="04330934" w14:textId="77777777" w:rsidR="000C3AB9" w:rsidRPr="007835FA" w:rsidRDefault="000C3AB9" w:rsidP="000C3AB9">
      <w:pPr>
        <w:spacing w:after="0" w:line="360" w:lineRule="auto"/>
        <w:rPr>
          <w:rFonts w:ascii="Times New Roman" w:hAnsi="Times New Roman" w:cs="Times New Roman"/>
          <w:lang w:val="en-US"/>
        </w:rPr>
      </w:pPr>
    </w:p>
    <w:p w14:paraId="34F4C3AB" w14:textId="77777777" w:rsidR="000C3AB9" w:rsidRPr="007835FA" w:rsidRDefault="000C3AB9" w:rsidP="000C3AB9">
      <w:pPr>
        <w:spacing w:after="0" w:line="360" w:lineRule="auto"/>
        <w:rPr>
          <w:rFonts w:ascii="Times New Roman" w:hAnsi="Times New Roman" w:cs="Times New Roman"/>
          <w:b/>
          <w:lang w:val="en-US"/>
        </w:rPr>
      </w:pPr>
      <w:r w:rsidRPr="007835FA">
        <w:rPr>
          <w:rFonts w:ascii="Times New Roman" w:hAnsi="Times New Roman" w:cs="Times New Roman"/>
          <w:b/>
          <w:lang w:val="en-US"/>
        </w:rPr>
        <w:t>Figure S3 Cumulative incidence plots for cardiovascular mortality (A) and non-cardiovascular mortality (B</w:t>
      </w:r>
      <w:r w:rsidRPr="00A26729">
        <w:rPr>
          <w:rFonts w:ascii="Times New Roman" w:hAnsi="Times New Roman" w:cs="Times New Roman"/>
          <w:lang w:val="en-US"/>
        </w:rPr>
        <w:t xml:space="preserve">). </w:t>
      </w:r>
      <w:r w:rsidRPr="0088551F">
        <w:rPr>
          <w:rFonts w:ascii="Times New Roman" w:hAnsi="Times New Roman" w:cs="Times New Roman"/>
          <w:lang w:val="en-US"/>
        </w:rPr>
        <w:t>Mortality is shown according to if subjects had a BMI change during puberty in quartile 4 (Q4, red) or Q1-3 (black). Cumulative incidence in each group is shown as the number of deaths at a given time point divided by the number of included subjects in that group.</w:t>
      </w:r>
      <w:r>
        <w:rPr>
          <w:rFonts w:ascii="Times New Roman" w:hAnsi="Times New Roman" w:cs="Times New Roman"/>
          <w:lang w:val="en-US"/>
        </w:rPr>
        <w:t xml:space="preserve"> </w:t>
      </w:r>
      <w:r w:rsidRPr="00803275">
        <w:rPr>
          <w:rFonts w:ascii="Times New Roman" w:hAnsi="Times New Roman" w:cs="Times New Roman"/>
          <w:lang w:val="en-US"/>
        </w:rPr>
        <w:t>Shaded area rep</w:t>
      </w:r>
      <w:r>
        <w:rPr>
          <w:rFonts w:ascii="Times New Roman" w:hAnsi="Times New Roman" w:cs="Times New Roman"/>
          <w:lang w:val="en-US"/>
        </w:rPr>
        <w:t>resents 95% confidence interval.</w:t>
      </w:r>
    </w:p>
    <w:p w14:paraId="2D033E4E" w14:textId="77777777" w:rsidR="000C3AB9" w:rsidRDefault="000C3AB9" w:rsidP="000C3AB9">
      <w:pPr>
        <w:pStyle w:val="Rubrik2"/>
        <w:rPr>
          <w:rFonts w:ascii="Times New Roman" w:hAnsi="Times New Roman" w:cs="Times New Roman"/>
          <w:i w:val="0"/>
          <w:sz w:val="22"/>
          <w:szCs w:val="22"/>
        </w:rPr>
      </w:pPr>
    </w:p>
    <w:p w14:paraId="7079FF3D" w14:textId="77777777" w:rsidR="000C3AB9" w:rsidRPr="007835FA" w:rsidRDefault="000C3AB9" w:rsidP="000C3AB9">
      <w:pPr>
        <w:pStyle w:val="Rubrik2"/>
        <w:rPr>
          <w:rFonts w:ascii="Times New Roman" w:hAnsi="Times New Roman" w:cs="Times New Roman"/>
          <w:i w:val="0"/>
          <w:sz w:val="22"/>
          <w:szCs w:val="22"/>
        </w:rPr>
      </w:pPr>
      <w:r>
        <w:rPr>
          <w:rFonts w:ascii="Times New Roman" w:hAnsi="Times New Roman" w:cs="Times New Roman"/>
          <w:i w:val="0"/>
          <w:sz w:val="22"/>
          <w:szCs w:val="22"/>
        </w:rPr>
        <w:t>Figure S4 Smoothed plots of</w:t>
      </w:r>
      <w:r w:rsidRPr="007835FA">
        <w:rPr>
          <w:rFonts w:ascii="Times New Roman" w:hAnsi="Times New Roman" w:cs="Times New Roman"/>
          <w:i w:val="0"/>
          <w:sz w:val="22"/>
          <w:szCs w:val="22"/>
        </w:rPr>
        <w:t xml:space="preserve"> hazard ratios (HRs) for CVD mortality according to childhood BMI (A) and young adult BMI (B) in 37,672 Swedish men followed for a mean of 37·8 years after age 20.</w:t>
      </w:r>
    </w:p>
    <w:p w14:paraId="1341BD40" w14:textId="77777777" w:rsidR="000C3AB9" w:rsidRPr="007835FA" w:rsidRDefault="000C3AB9" w:rsidP="000C3AB9">
      <w:pPr>
        <w:pStyle w:val="Rubrik2"/>
        <w:rPr>
          <w:rFonts w:ascii="Times New Roman" w:hAnsi="Times New Roman" w:cs="Times New Roman"/>
          <w:b w:val="0"/>
          <w:i w:val="0"/>
          <w:sz w:val="22"/>
          <w:szCs w:val="22"/>
        </w:rPr>
      </w:pPr>
      <w:r w:rsidRPr="007835FA">
        <w:rPr>
          <w:rFonts w:ascii="Times New Roman" w:hAnsi="Times New Roman" w:cs="Times New Roman"/>
          <w:b w:val="0"/>
          <w:i w:val="0"/>
          <w:sz w:val="22"/>
          <w:szCs w:val="22"/>
        </w:rPr>
        <w:t>Cox regression analysis using a restricted cubic spline-approach for a flexible non-linear assessment of the hazard ratio (HR) for CVD mortality after 20 years of age in relation to childhood BMI (non-significant) (A) or young adult BMI (p=0·0017</w:t>
      </w:r>
      <w:proofErr w:type="gramStart"/>
      <w:r w:rsidRPr="007835FA">
        <w:rPr>
          <w:rFonts w:ascii="Times New Roman" w:hAnsi="Times New Roman" w:cs="Times New Roman"/>
          <w:b w:val="0"/>
          <w:i w:val="0"/>
          <w:sz w:val="22"/>
          <w:szCs w:val="22"/>
        </w:rPr>
        <w:t>)  (</w:t>
      </w:r>
      <w:proofErr w:type="gramEnd"/>
      <w:r w:rsidRPr="007835FA">
        <w:rPr>
          <w:rFonts w:ascii="Times New Roman" w:hAnsi="Times New Roman" w:cs="Times New Roman"/>
          <w:b w:val="0"/>
          <w:i w:val="0"/>
          <w:sz w:val="22"/>
          <w:szCs w:val="22"/>
        </w:rPr>
        <w:t>B). Five knots were placed at percentiles 10, 25, 50, 75 and 90 (Indicated by vertical black lines).  Both models were adjusted for birth year and country of</w:t>
      </w:r>
      <w:r>
        <w:rPr>
          <w:rFonts w:ascii="Times New Roman" w:hAnsi="Times New Roman" w:cs="Times New Roman"/>
          <w:b w:val="0"/>
          <w:i w:val="0"/>
          <w:sz w:val="22"/>
          <w:szCs w:val="22"/>
        </w:rPr>
        <w:t xml:space="preserve"> birth. Data is presented as</w:t>
      </w:r>
      <w:r w:rsidRPr="007835FA">
        <w:rPr>
          <w:rFonts w:ascii="Times New Roman" w:hAnsi="Times New Roman" w:cs="Times New Roman"/>
          <w:b w:val="0"/>
          <w:i w:val="0"/>
          <w:sz w:val="22"/>
          <w:szCs w:val="22"/>
        </w:rPr>
        <w:t xml:space="preserve"> hazard ratio (red line) ± the 95% confidence interval (blue </w:t>
      </w:r>
      <w:r>
        <w:rPr>
          <w:rFonts w:ascii="Times New Roman" w:hAnsi="Times New Roman" w:cs="Times New Roman"/>
          <w:b w:val="0"/>
          <w:i w:val="0"/>
          <w:sz w:val="22"/>
          <w:szCs w:val="22"/>
        </w:rPr>
        <w:t xml:space="preserve">dotted </w:t>
      </w:r>
      <w:r w:rsidRPr="007835FA">
        <w:rPr>
          <w:rFonts w:ascii="Times New Roman" w:hAnsi="Times New Roman" w:cs="Times New Roman"/>
          <w:b w:val="0"/>
          <w:i w:val="0"/>
          <w:sz w:val="22"/>
          <w:szCs w:val="22"/>
        </w:rPr>
        <w:t>line). The distributions of subjects according to childhood BMI (A) or young adult BMI (B) are shown in gray in the lower part of the figures. The horizontal dashed line corresponds to the reference (median) HR of 1·0 (no excess rate of events).</w:t>
      </w:r>
    </w:p>
    <w:p w14:paraId="5C05FDEA" w14:textId="77777777" w:rsidR="000C3AB9" w:rsidRPr="007835FA" w:rsidRDefault="000C3AB9" w:rsidP="000C3AB9">
      <w:pPr>
        <w:spacing w:after="0" w:line="360" w:lineRule="auto"/>
        <w:rPr>
          <w:rFonts w:ascii="Times New Roman" w:hAnsi="Times New Roman" w:cs="Times New Roman"/>
          <w:lang w:val="en-US"/>
        </w:rPr>
      </w:pPr>
    </w:p>
    <w:p w14:paraId="6CEAE6A7" w14:textId="77777777" w:rsidR="000C3AB9" w:rsidRPr="0031167A" w:rsidRDefault="000C3AB9" w:rsidP="000C3AB9">
      <w:pPr>
        <w:spacing w:after="0" w:line="360" w:lineRule="auto"/>
        <w:rPr>
          <w:rFonts w:ascii="Times New Roman" w:hAnsi="Times New Roman" w:cs="Times New Roman"/>
          <w:b/>
          <w:lang w:val="en-US"/>
        </w:rPr>
      </w:pPr>
      <w:r w:rsidRPr="007835FA">
        <w:rPr>
          <w:rFonts w:ascii="Times New Roman" w:hAnsi="Times New Roman" w:cs="Times New Roman"/>
          <w:b/>
          <w:lang w:val="en-US"/>
        </w:rPr>
        <w:t>Figure S5 Unadjusted Kaplan-Meier curve</w:t>
      </w:r>
      <w:r>
        <w:rPr>
          <w:rFonts w:ascii="Times New Roman" w:hAnsi="Times New Roman" w:cs="Times New Roman"/>
          <w:b/>
          <w:lang w:val="en-US"/>
        </w:rPr>
        <w:t>s</w:t>
      </w:r>
      <w:r w:rsidRPr="007835FA">
        <w:rPr>
          <w:rFonts w:ascii="Times New Roman" w:hAnsi="Times New Roman" w:cs="Times New Roman"/>
          <w:b/>
          <w:lang w:val="en-US"/>
        </w:rPr>
        <w:t xml:space="preserve"> of CVD death free survival according to </w:t>
      </w:r>
      <w:r w:rsidRPr="0031167A">
        <w:rPr>
          <w:rFonts w:ascii="Times New Roman" w:hAnsi="Times New Roman" w:cs="Times New Roman"/>
          <w:b/>
          <w:lang w:val="en-US"/>
        </w:rPr>
        <w:t xml:space="preserve">childhood BMI (A) and young adult BMI (B) in 37,672 Swedish men followed for a mean of 37·8 years after age 20. </w:t>
      </w:r>
    </w:p>
    <w:p w14:paraId="0A9F7D0C" w14:textId="77777777" w:rsidR="000C3AB9" w:rsidRPr="007835FA" w:rsidRDefault="000C3AB9" w:rsidP="000C3AB9">
      <w:pPr>
        <w:spacing w:after="0" w:line="360" w:lineRule="auto"/>
        <w:rPr>
          <w:rFonts w:ascii="Times New Roman" w:hAnsi="Times New Roman" w:cs="Times New Roman"/>
          <w:lang w:val="en-US"/>
        </w:rPr>
      </w:pPr>
      <w:r w:rsidRPr="007835FA">
        <w:rPr>
          <w:rFonts w:ascii="Times New Roman" w:hAnsi="Times New Roman" w:cs="Times New Roman"/>
          <w:lang w:val="en-US"/>
        </w:rPr>
        <w:lastRenderedPageBreak/>
        <w:t>The graph</w:t>
      </w:r>
      <w:r>
        <w:rPr>
          <w:rFonts w:ascii="Times New Roman" w:hAnsi="Times New Roman" w:cs="Times New Roman"/>
          <w:lang w:val="en-US"/>
        </w:rPr>
        <w:t>s show</w:t>
      </w:r>
      <w:r w:rsidRPr="007835FA">
        <w:rPr>
          <w:rFonts w:ascii="Times New Roman" w:hAnsi="Times New Roman" w:cs="Times New Roman"/>
          <w:lang w:val="en-US"/>
        </w:rPr>
        <w:t xml:space="preserve"> the rates of adult CVD death according to if subjects had a childhood BMI (A) or young adult BMI (B) in quartile 4 compared with quartiles 1-3. The p values for comparison between the two groups assessed by log-rank test were p=non-significant for childhood BMI and p= 0·0007 for young adult BMI. CVD= ca</w:t>
      </w:r>
      <w:r>
        <w:rPr>
          <w:rFonts w:ascii="Times New Roman" w:hAnsi="Times New Roman" w:cs="Times New Roman"/>
          <w:lang w:val="en-US"/>
        </w:rPr>
        <w:t>rdiovascular disease</w:t>
      </w:r>
      <w:r w:rsidRPr="007835FA">
        <w:rPr>
          <w:rFonts w:ascii="Times New Roman" w:hAnsi="Times New Roman" w:cs="Times New Roman"/>
          <w:lang w:val="en-US"/>
        </w:rPr>
        <w:t>.</w:t>
      </w:r>
    </w:p>
    <w:p w14:paraId="238CE9E3" w14:textId="77777777" w:rsidR="000C3AB9" w:rsidRPr="007835FA" w:rsidRDefault="000C3AB9" w:rsidP="000C3AB9">
      <w:pPr>
        <w:pStyle w:val="Rubrik2"/>
        <w:rPr>
          <w:rFonts w:ascii="Times New Roman" w:hAnsi="Times New Roman" w:cs="Times New Roman"/>
        </w:rPr>
      </w:pPr>
    </w:p>
    <w:p w14:paraId="6FF5699A" w14:textId="77777777" w:rsidR="000C3AB9" w:rsidRPr="008A42B3" w:rsidRDefault="000C3AB9" w:rsidP="000C3AB9">
      <w:pPr>
        <w:rPr>
          <w:rFonts w:ascii="Times New Roman" w:hAnsi="Times New Roman" w:cs="Times New Roman"/>
          <w:b/>
          <w:lang w:val="en-US"/>
        </w:rPr>
      </w:pPr>
      <w:r>
        <w:rPr>
          <w:rFonts w:ascii="Times New Roman" w:hAnsi="Times New Roman" w:cs="Times New Roman"/>
          <w:b/>
          <w:lang w:val="en-US"/>
        </w:rPr>
        <w:t>Figure S6 Smoothed plots of</w:t>
      </w:r>
      <w:r w:rsidRPr="008A42B3">
        <w:rPr>
          <w:rFonts w:ascii="Times New Roman" w:hAnsi="Times New Roman" w:cs="Times New Roman"/>
          <w:b/>
          <w:lang w:val="en-US"/>
        </w:rPr>
        <w:t xml:space="preserve"> hazard ratios (HRs) for CVD mortality according to BMI change during puberty</w:t>
      </w:r>
      <w:r>
        <w:rPr>
          <w:rFonts w:ascii="Times New Roman" w:hAnsi="Times New Roman" w:cs="Times New Roman"/>
          <w:b/>
          <w:lang w:val="en-US"/>
        </w:rPr>
        <w:t xml:space="preserve"> adjusted for young adult BMI </w:t>
      </w:r>
      <w:r w:rsidRPr="008A42B3">
        <w:rPr>
          <w:rFonts w:ascii="Times New Roman" w:hAnsi="Times New Roman" w:cs="Times New Roman"/>
          <w:b/>
          <w:lang w:val="en-US"/>
        </w:rPr>
        <w:t xml:space="preserve">in 37,672 Swedish men followed for a mean of 37·8 years after age 20. </w:t>
      </w:r>
    </w:p>
    <w:p w14:paraId="34E1255E" w14:textId="77777777" w:rsidR="000C3AB9" w:rsidRDefault="000C3AB9" w:rsidP="000C3AB9">
      <w:pPr>
        <w:spacing w:after="0" w:line="360" w:lineRule="auto"/>
        <w:rPr>
          <w:rFonts w:ascii="Times New Roman" w:hAnsi="Times New Roman" w:cs="Times New Roman"/>
          <w:lang w:val="en-US"/>
        </w:rPr>
      </w:pPr>
      <w:r w:rsidRPr="008A42B3">
        <w:rPr>
          <w:rFonts w:ascii="Times New Roman" w:hAnsi="Times New Roman" w:cs="Times New Roman"/>
          <w:lang w:val="en-US"/>
        </w:rPr>
        <w:t xml:space="preserve">Cox regression analysis using a restricted cubic spline-approach for a flexible non-linear assessment of the hazard ratio (HR) for CVD mortality after 20 years of age in relation to BMI change during puberty </w:t>
      </w:r>
      <w:r>
        <w:rPr>
          <w:rFonts w:ascii="Times New Roman" w:hAnsi="Times New Roman" w:cs="Times New Roman"/>
          <w:lang w:val="en-US"/>
        </w:rPr>
        <w:t>(</w:t>
      </w:r>
      <w:r>
        <w:rPr>
          <w:rFonts w:ascii="Times New Roman" w:hAnsi="Times New Roman" w:cs="Times New Roman"/>
          <w:lang w:val="en-US"/>
        </w:rPr>
        <w:sym w:font="Symbol" w:char="F044"/>
      </w:r>
      <w:proofErr w:type="spellStart"/>
      <w:r>
        <w:rPr>
          <w:rFonts w:ascii="Times New Roman" w:hAnsi="Times New Roman" w:cs="Times New Roman"/>
          <w:lang w:val="en-US"/>
        </w:rPr>
        <w:t>pBMI</w:t>
      </w:r>
      <w:proofErr w:type="spellEnd"/>
      <w:r>
        <w:rPr>
          <w:rFonts w:ascii="Times New Roman" w:hAnsi="Times New Roman" w:cs="Times New Roman"/>
          <w:lang w:val="en-US"/>
        </w:rPr>
        <w:t>)</w:t>
      </w:r>
      <w:r w:rsidRPr="008A42B3">
        <w:rPr>
          <w:rFonts w:ascii="Times New Roman" w:hAnsi="Times New Roman" w:cs="Times New Roman"/>
          <w:lang w:val="en-US"/>
        </w:rPr>
        <w:t xml:space="preserve"> </w:t>
      </w:r>
      <w:r>
        <w:rPr>
          <w:rFonts w:ascii="Times New Roman" w:hAnsi="Times New Roman" w:cs="Times New Roman"/>
          <w:lang w:val="en-US"/>
        </w:rPr>
        <w:t>adjusted for young adult BMI (p&lt;</w:t>
      </w:r>
      <w:r w:rsidRPr="008A42B3">
        <w:rPr>
          <w:rFonts w:ascii="Times New Roman" w:hAnsi="Times New Roman" w:cs="Times New Roman"/>
          <w:lang w:val="en-US"/>
        </w:rPr>
        <w:t>0·000</w:t>
      </w:r>
      <w:r>
        <w:rPr>
          <w:rFonts w:ascii="Times New Roman" w:hAnsi="Times New Roman" w:cs="Times New Roman"/>
          <w:lang w:val="en-US"/>
        </w:rPr>
        <w:t>1</w:t>
      </w:r>
      <w:r w:rsidRPr="008A42B3">
        <w:rPr>
          <w:rFonts w:ascii="Times New Roman" w:hAnsi="Times New Roman" w:cs="Times New Roman"/>
          <w:lang w:val="en-US"/>
        </w:rPr>
        <w:t xml:space="preserve">). Five knots were placed at the </w:t>
      </w:r>
      <w:r>
        <w:rPr>
          <w:rFonts w:ascii="Times New Roman" w:hAnsi="Times New Roman" w:cs="Times New Roman"/>
          <w:lang w:val="en-US"/>
        </w:rPr>
        <w:sym w:font="Symbol" w:char="F044"/>
      </w:r>
      <w:proofErr w:type="spellStart"/>
      <w:r w:rsidRPr="008A42B3">
        <w:rPr>
          <w:rFonts w:ascii="Times New Roman" w:hAnsi="Times New Roman" w:cs="Times New Roman"/>
          <w:lang w:val="en-US"/>
        </w:rPr>
        <w:t>pBMI</w:t>
      </w:r>
      <w:proofErr w:type="spellEnd"/>
      <w:r w:rsidRPr="008A42B3">
        <w:rPr>
          <w:rFonts w:ascii="Times New Roman" w:hAnsi="Times New Roman" w:cs="Times New Roman"/>
          <w:lang w:val="en-US"/>
        </w:rPr>
        <w:t xml:space="preserve"> percentiles 10, 25, 50, 75 and 90 (indicated</w:t>
      </w:r>
      <w:r>
        <w:rPr>
          <w:rFonts w:ascii="Times New Roman" w:hAnsi="Times New Roman" w:cs="Times New Roman"/>
          <w:lang w:val="en-US"/>
        </w:rPr>
        <w:t xml:space="preserve"> by vertical black lines).  The model was</w:t>
      </w:r>
      <w:r w:rsidRPr="008A42B3">
        <w:rPr>
          <w:rFonts w:ascii="Times New Roman" w:hAnsi="Times New Roman" w:cs="Times New Roman"/>
          <w:lang w:val="en-US"/>
        </w:rPr>
        <w:t xml:space="preserve"> adjusted for birth year and country of</w:t>
      </w:r>
      <w:r>
        <w:rPr>
          <w:rFonts w:ascii="Times New Roman" w:hAnsi="Times New Roman" w:cs="Times New Roman"/>
          <w:lang w:val="en-US"/>
        </w:rPr>
        <w:t xml:space="preserve"> birth. Data is presented as</w:t>
      </w:r>
      <w:r w:rsidRPr="008A42B3">
        <w:rPr>
          <w:rFonts w:ascii="Times New Roman" w:hAnsi="Times New Roman" w:cs="Times New Roman"/>
          <w:lang w:val="en-US"/>
        </w:rPr>
        <w:t xml:space="preserve"> hazard ratio (red line) ± the 95% confidence interval (blue</w:t>
      </w:r>
      <w:r>
        <w:rPr>
          <w:rFonts w:ascii="Times New Roman" w:hAnsi="Times New Roman" w:cs="Times New Roman"/>
          <w:lang w:val="en-US"/>
        </w:rPr>
        <w:t xml:space="preserve"> dotted</w:t>
      </w:r>
      <w:r w:rsidRPr="008A42B3">
        <w:rPr>
          <w:rFonts w:ascii="Times New Roman" w:hAnsi="Times New Roman" w:cs="Times New Roman"/>
          <w:lang w:val="en-US"/>
        </w:rPr>
        <w:t xml:space="preserve"> line). The distribution of subjects according to </w:t>
      </w:r>
      <w:r>
        <w:rPr>
          <w:rFonts w:ascii="Times New Roman" w:hAnsi="Times New Roman" w:cs="Times New Roman"/>
          <w:lang w:val="en-US"/>
        </w:rPr>
        <w:sym w:font="Symbol" w:char="F044"/>
      </w:r>
      <w:proofErr w:type="spellStart"/>
      <w:r w:rsidRPr="008A42B3">
        <w:rPr>
          <w:rFonts w:ascii="Times New Roman" w:hAnsi="Times New Roman" w:cs="Times New Roman"/>
          <w:lang w:val="en-US"/>
        </w:rPr>
        <w:t>pBMI</w:t>
      </w:r>
      <w:proofErr w:type="spellEnd"/>
      <w:r w:rsidRPr="008A42B3">
        <w:rPr>
          <w:rFonts w:ascii="Times New Roman" w:hAnsi="Times New Roman" w:cs="Times New Roman"/>
          <w:lang w:val="en-US"/>
        </w:rPr>
        <w:t xml:space="preserve"> is shown in gray </w:t>
      </w:r>
      <w:r>
        <w:rPr>
          <w:rFonts w:ascii="Times New Roman" w:hAnsi="Times New Roman" w:cs="Times New Roman"/>
          <w:lang w:val="en-US"/>
        </w:rPr>
        <w:t>in the lower part of the figure</w:t>
      </w:r>
      <w:r w:rsidRPr="008A42B3">
        <w:rPr>
          <w:rFonts w:ascii="Times New Roman" w:hAnsi="Times New Roman" w:cs="Times New Roman"/>
          <w:lang w:val="en-US"/>
        </w:rPr>
        <w:t xml:space="preserve">. The horizontal dashed line corresponds to the reference (median </w:t>
      </w:r>
      <w:r>
        <w:rPr>
          <w:rFonts w:ascii="Times New Roman" w:hAnsi="Times New Roman" w:cs="Times New Roman"/>
          <w:lang w:val="en-US"/>
        </w:rPr>
        <w:sym w:font="Symbol" w:char="F044"/>
      </w:r>
      <w:proofErr w:type="spellStart"/>
      <w:r w:rsidRPr="008A42B3">
        <w:rPr>
          <w:rFonts w:ascii="Times New Roman" w:hAnsi="Times New Roman" w:cs="Times New Roman"/>
          <w:lang w:val="en-US"/>
        </w:rPr>
        <w:t>pBMI</w:t>
      </w:r>
      <w:proofErr w:type="spellEnd"/>
      <w:r w:rsidRPr="008A42B3">
        <w:rPr>
          <w:rFonts w:ascii="Times New Roman" w:hAnsi="Times New Roman" w:cs="Times New Roman"/>
          <w:lang w:val="en-US"/>
        </w:rPr>
        <w:t>= 5·44 kg/m2) HR of 1·0 (no excess rate of events).</w:t>
      </w:r>
      <w:r w:rsidRPr="007835FA">
        <w:rPr>
          <w:rFonts w:ascii="Times New Roman" w:hAnsi="Times New Roman" w:cs="Times New Roman"/>
          <w:sz w:val="24"/>
          <w:szCs w:val="24"/>
          <w:lang w:val="en-US"/>
        </w:rPr>
        <w:br w:type="page"/>
      </w:r>
    </w:p>
    <w:p w14:paraId="3C635AB2" w14:textId="77777777" w:rsidR="000C3AB9" w:rsidRDefault="000C3AB9" w:rsidP="000C3AB9">
      <w:pPr>
        <w:spacing w:after="0" w:line="360" w:lineRule="auto"/>
        <w:rPr>
          <w:rFonts w:ascii="Times New Roman" w:hAnsi="Times New Roman" w:cs="Times New Roman"/>
          <w:lang w:val="en-US"/>
        </w:rPr>
        <w:sectPr w:rsidR="000C3AB9" w:rsidSect="00862E2D">
          <w:pgSz w:w="11906" w:h="16838"/>
          <w:pgMar w:top="1418" w:right="1418" w:bottom="1418" w:left="1418" w:header="709" w:footer="709" w:gutter="0"/>
          <w:lnNumType w:countBy="1"/>
          <w:cols w:space="708"/>
          <w:docGrid w:linePitch="360"/>
        </w:sectPr>
      </w:pPr>
    </w:p>
    <w:p w14:paraId="4A9B2672" w14:textId="77777777" w:rsidR="000C3AB9" w:rsidRPr="005B74FB" w:rsidRDefault="000C3AB9" w:rsidP="000C3AB9">
      <w:pPr>
        <w:spacing w:after="0" w:line="360" w:lineRule="auto"/>
        <w:rPr>
          <w:rFonts w:ascii="Times New Roman" w:hAnsi="Times New Roman" w:cs="Times New Roman"/>
          <w:lang w:val="en-US"/>
        </w:rPr>
      </w:pPr>
    </w:p>
    <w:p w14:paraId="3D1EBDB4" w14:textId="77777777" w:rsidR="000C3AB9" w:rsidRPr="005B74FB" w:rsidRDefault="000C3AB9" w:rsidP="000C3AB9">
      <w:pPr>
        <w:spacing w:after="0" w:line="360" w:lineRule="auto"/>
        <w:rPr>
          <w:rFonts w:ascii="Times New Roman" w:hAnsi="Times New Roman" w:cs="Times New Roman"/>
          <w:b/>
        </w:rPr>
      </w:pPr>
      <w:proofErr w:type="spellStart"/>
      <w:r w:rsidRPr="005B74FB">
        <w:rPr>
          <w:rFonts w:ascii="Times New Roman" w:hAnsi="Times New Roman" w:cs="Times New Roman"/>
          <w:b/>
        </w:rPr>
        <w:t>Reference</w:t>
      </w:r>
      <w:proofErr w:type="spellEnd"/>
    </w:p>
    <w:p w14:paraId="5F607782" w14:textId="77777777" w:rsidR="000C3AB9" w:rsidRPr="002614BB" w:rsidRDefault="000C3AB9" w:rsidP="000C3AB9">
      <w:pPr>
        <w:pStyle w:val="EndNoteBibliography"/>
        <w:spacing w:after="0"/>
        <w:ind w:left="720" w:hanging="720"/>
        <w:rPr>
          <w:lang w:val="sv-SE"/>
        </w:rPr>
      </w:pPr>
      <w:r>
        <w:fldChar w:fldCharType="begin"/>
      </w:r>
      <w:r w:rsidRPr="00533E5E">
        <w:rPr>
          <w:lang w:val="sv-SE"/>
        </w:rPr>
        <w:instrText xml:space="preserve"> ADDIN EN.REFLIST </w:instrText>
      </w:r>
      <w:r>
        <w:fldChar w:fldCharType="separate"/>
      </w:r>
      <w:r w:rsidRPr="002F303A">
        <w:rPr>
          <w:lang w:val="sv-SE"/>
        </w:rPr>
        <w:t>1.</w:t>
      </w:r>
      <w:r w:rsidRPr="002F303A">
        <w:rPr>
          <w:lang w:val="sv-SE"/>
        </w:rPr>
        <w:tab/>
        <w:t xml:space="preserve">Herlitz CW. Skolhälsovårdens historia. </w:t>
      </w:r>
      <w:r w:rsidRPr="002614BB">
        <w:rPr>
          <w:lang w:val="sv-SE"/>
        </w:rPr>
        <w:t>Bergvalls, Stockholm; 1961.</w:t>
      </w:r>
    </w:p>
    <w:p w14:paraId="12D59D42" w14:textId="77777777" w:rsidR="000C3AB9" w:rsidRPr="00FF3EAA" w:rsidRDefault="000C3AB9" w:rsidP="000C3AB9">
      <w:pPr>
        <w:pStyle w:val="EndNoteBibliography"/>
        <w:spacing w:after="0"/>
        <w:ind w:left="720" w:hanging="720"/>
      </w:pPr>
      <w:r w:rsidRPr="002614BB">
        <w:rPr>
          <w:lang w:val="sv-SE"/>
        </w:rPr>
        <w:t>2.</w:t>
      </w:r>
      <w:r w:rsidRPr="002614BB">
        <w:rPr>
          <w:lang w:val="sv-SE"/>
        </w:rPr>
        <w:tab/>
        <w:t xml:space="preserve">Loomba-Albrecht LA, Styne DM. </w:t>
      </w:r>
      <w:r w:rsidRPr="00FF3EAA">
        <w:t>Effect of puberty on body composition. Curr Opin Endocrinol Diabetes Obes. 2009;16(1):10-5.</w:t>
      </w:r>
    </w:p>
    <w:p w14:paraId="27FE9717" w14:textId="77777777" w:rsidR="000C3AB9" w:rsidRPr="00FF3EAA" w:rsidRDefault="000C3AB9" w:rsidP="000C3AB9">
      <w:pPr>
        <w:pStyle w:val="EndNoteBibliography"/>
        <w:spacing w:after="0"/>
        <w:ind w:left="720" w:hanging="720"/>
      </w:pPr>
      <w:r w:rsidRPr="00FF3EAA">
        <w:t>3.</w:t>
      </w:r>
      <w:r w:rsidRPr="00FF3EAA">
        <w:tab/>
        <w:t>Michaelsson K, Wolk A, Langenskiold S, Basu S, Warensjo Lemming E, Melhus H, et al. Milk intake and risk of mortality and fractures in women and men: cohort studies. BMJ (Clinical research ed). 2014;349:g6015.</w:t>
      </w:r>
    </w:p>
    <w:p w14:paraId="6CF703FA" w14:textId="77777777" w:rsidR="000C3AB9" w:rsidRPr="00FF3EAA" w:rsidRDefault="000C3AB9" w:rsidP="000C3AB9">
      <w:pPr>
        <w:pStyle w:val="EndNoteBibliography"/>
        <w:spacing w:after="0"/>
        <w:ind w:left="720" w:hanging="720"/>
      </w:pPr>
      <w:r w:rsidRPr="00FF3EAA">
        <w:t>4.</w:t>
      </w:r>
      <w:r w:rsidRPr="00FF3EAA">
        <w:tab/>
        <w:t>Tunstall-Pedoe H, Kuulasmaa K, Amouyel P, Arveiler D, Rajakangas AM, Pajak A. Myocardial infarction and coronary deaths in the World Health Organization MONICA Project. Registration procedures, event rates, and case-fatality rates in 38 populations from 21 countries in four continents. Circulation. 1994;90(1):583-612.</w:t>
      </w:r>
    </w:p>
    <w:p w14:paraId="5B60779E" w14:textId="77777777" w:rsidR="000C3AB9" w:rsidRPr="00FF3EAA" w:rsidRDefault="000C3AB9" w:rsidP="000C3AB9">
      <w:pPr>
        <w:pStyle w:val="EndNoteBibliography"/>
        <w:spacing w:after="0"/>
        <w:ind w:left="720" w:hanging="720"/>
      </w:pPr>
      <w:r w:rsidRPr="00FF3EAA">
        <w:t>5.</w:t>
      </w:r>
      <w:r w:rsidRPr="00FF3EAA">
        <w:tab/>
        <w:t xml:space="preserve">R Core Team: R: A language and environment for statistical computing. R Foundation for Statistical Computing,  Vienna, Austria, 2015. URL </w:t>
      </w:r>
      <w:hyperlink r:id="rId24" w:history="1">
        <w:r w:rsidRPr="00FF3EAA">
          <w:rPr>
            <w:rStyle w:val="Hyperlnk"/>
          </w:rPr>
          <w:t>https://www.R-project.org/</w:t>
        </w:r>
      </w:hyperlink>
      <w:r w:rsidRPr="00FF3EAA">
        <w:t>.</w:t>
      </w:r>
    </w:p>
    <w:p w14:paraId="1ED9D486" w14:textId="77777777" w:rsidR="000C3AB9" w:rsidRPr="00FF3EAA" w:rsidRDefault="000C3AB9" w:rsidP="000C3AB9">
      <w:pPr>
        <w:pStyle w:val="EndNoteBibliography"/>
        <w:spacing w:after="0"/>
        <w:ind w:left="720" w:hanging="720"/>
      </w:pPr>
      <w:r w:rsidRPr="00FF3EAA">
        <w:t>6.</w:t>
      </w:r>
      <w:r w:rsidRPr="00FF3EAA">
        <w:tab/>
        <w:t xml:space="preserve">Therneau T: A Package for Survival Analysis in S. version 2.38, 2015. </w:t>
      </w:r>
      <w:hyperlink r:id="rId25" w:history="1">
        <w:r w:rsidRPr="00FF3EAA">
          <w:rPr>
            <w:rStyle w:val="Hyperlnk"/>
          </w:rPr>
          <w:t>http://CRAN.R-project.org/package=survival</w:t>
        </w:r>
      </w:hyperlink>
      <w:r w:rsidRPr="00FF3EAA">
        <w:t>.</w:t>
      </w:r>
    </w:p>
    <w:p w14:paraId="25BAD047" w14:textId="77777777" w:rsidR="000C3AB9" w:rsidRPr="00FF3EAA" w:rsidRDefault="000C3AB9" w:rsidP="000C3AB9">
      <w:pPr>
        <w:pStyle w:val="EndNoteBibliography"/>
        <w:ind w:left="720" w:hanging="720"/>
      </w:pPr>
      <w:r w:rsidRPr="00FF3EAA">
        <w:t>7.</w:t>
      </w:r>
      <w:r w:rsidRPr="00FF3EAA">
        <w:tab/>
        <w:t xml:space="preserve">Frank E Harrell Jr: rms: Regression Modeling Strategies. R package version 4.4-2, 2016. </w:t>
      </w:r>
      <w:hyperlink r:id="rId26" w:history="1">
        <w:r w:rsidRPr="00FF3EAA">
          <w:rPr>
            <w:rStyle w:val="Hyperlnk"/>
          </w:rPr>
          <w:t>https://CRAN.R-project.org/package=rms</w:t>
        </w:r>
      </w:hyperlink>
      <w:r w:rsidRPr="00FF3EAA">
        <w:t>.</w:t>
      </w:r>
    </w:p>
    <w:p w14:paraId="0AD50518" w14:textId="77777777" w:rsidR="000C3AB9" w:rsidRPr="00533E5E" w:rsidRDefault="000C3AB9" w:rsidP="000C3AB9">
      <w:pPr>
        <w:rPr>
          <w:rFonts w:ascii="Times New Roman" w:hAnsi="Times New Roman" w:cs="Times New Roman"/>
          <w:b/>
          <w:i/>
          <w:sz w:val="28"/>
          <w:szCs w:val="28"/>
        </w:rPr>
      </w:pPr>
      <w:r>
        <w:rPr>
          <w:lang w:val="en-US"/>
        </w:rPr>
        <w:fldChar w:fldCharType="end"/>
      </w:r>
    </w:p>
    <w:p w14:paraId="3AD78378" w14:textId="77777777" w:rsidR="000C3AB9" w:rsidRDefault="000C3AB9">
      <w:pPr>
        <w:rPr>
          <w:b/>
          <w:i/>
          <w:sz w:val="28"/>
          <w:szCs w:val="28"/>
          <w:lang w:val="en-US"/>
        </w:rPr>
      </w:pPr>
      <w:r>
        <w:br w:type="page"/>
      </w:r>
    </w:p>
    <w:p w14:paraId="3BDFF46E" w14:textId="78DB7772" w:rsidR="000C3AB9" w:rsidRDefault="000C3AB9" w:rsidP="000C3AB9">
      <w:pPr>
        <w:pStyle w:val="Rubrik2"/>
      </w:pPr>
      <w:r>
        <w:lastRenderedPageBreak/>
        <w:t>Supplementary Figures</w:t>
      </w:r>
    </w:p>
    <w:p w14:paraId="1D201ED2" w14:textId="6CB5093F" w:rsidR="000C3AB9" w:rsidRDefault="00FE4F13" w:rsidP="000C3AB9">
      <w:pPr>
        <w:rPr>
          <w:b/>
          <w:lang w:val="en-US"/>
        </w:rPr>
      </w:pPr>
      <w:r>
        <w:rPr>
          <w:b/>
          <w:lang w:val="en-US"/>
        </w:rPr>
        <w:t>Supplementary Figure 1</w:t>
      </w:r>
    </w:p>
    <w:p w14:paraId="15AB6E59" w14:textId="39AC8104" w:rsidR="00FE4F13" w:rsidRDefault="00FE4F13" w:rsidP="000C3AB9">
      <w:pPr>
        <w:rPr>
          <w:b/>
          <w:lang w:val="en-US"/>
        </w:rPr>
      </w:pPr>
      <w:r>
        <w:rPr>
          <w:b/>
          <w:noProof/>
          <w:lang w:eastAsia="sv-SE"/>
        </w:rPr>
        <w:drawing>
          <wp:inline distT="0" distB="0" distL="0" distR="0" wp14:anchorId="29DE4E58" wp14:editId="32503FCB">
            <wp:extent cx="5118100" cy="5067300"/>
            <wp:effectExtent l="0" t="0" r="12700" b="1270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1.png"/>
                    <pic:cNvPicPr/>
                  </pic:nvPicPr>
                  <pic:blipFill>
                    <a:blip r:embed="rId27">
                      <a:extLst>
                        <a:ext uri="{28A0092B-C50C-407E-A947-70E740481C1C}">
                          <a14:useLocalDpi xmlns:a14="http://schemas.microsoft.com/office/drawing/2010/main" val="0"/>
                        </a:ext>
                      </a:extLst>
                    </a:blip>
                    <a:stretch>
                      <a:fillRect/>
                    </a:stretch>
                  </pic:blipFill>
                  <pic:spPr>
                    <a:xfrm>
                      <a:off x="0" y="0"/>
                      <a:ext cx="5118100" cy="5067300"/>
                    </a:xfrm>
                    <a:prstGeom prst="rect">
                      <a:avLst/>
                    </a:prstGeom>
                  </pic:spPr>
                </pic:pic>
              </a:graphicData>
            </a:graphic>
          </wp:inline>
        </w:drawing>
      </w:r>
    </w:p>
    <w:p w14:paraId="2269974A" w14:textId="0FA095B3" w:rsidR="00FE4F13" w:rsidRDefault="00FE4F13">
      <w:pPr>
        <w:rPr>
          <w:b/>
          <w:lang w:val="en-US"/>
        </w:rPr>
      </w:pPr>
      <w:r>
        <w:rPr>
          <w:b/>
          <w:lang w:val="en-US"/>
        </w:rPr>
        <w:br w:type="page"/>
      </w:r>
    </w:p>
    <w:p w14:paraId="1E9BBA3D" w14:textId="77B7B6D2" w:rsidR="00FE4F13" w:rsidRDefault="00FE4F13" w:rsidP="000C3AB9">
      <w:pPr>
        <w:rPr>
          <w:b/>
          <w:lang w:val="en-US"/>
        </w:rPr>
      </w:pPr>
      <w:r>
        <w:rPr>
          <w:b/>
          <w:lang w:val="en-US"/>
        </w:rPr>
        <w:lastRenderedPageBreak/>
        <w:t>Supplementary Figure 2</w:t>
      </w:r>
    </w:p>
    <w:p w14:paraId="57447134" w14:textId="7F7F4869" w:rsidR="00FE4F13" w:rsidRDefault="00FE4F13" w:rsidP="000C3AB9">
      <w:pPr>
        <w:rPr>
          <w:b/>
          <w:lang w:val="en-US"/>
        </w:rPr>
      </w:pPr>
      <w:r>
        <w:rPr>
          <w:b/>
          <w:noProof/>
          <w:lang w:eastAsia="sv-SE"/>
        </w:rPr>
        <w:drawing>
          <wp:inline distT="0" distB="0" distL="0" distR="0" wp14:anchorId="5109D9C8" wp14:editId="33E9A2BD">
            <wp:extent cx="5760720" cy="5071745"/>
            <wp:effectExtent l="0" t="0" r="508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2.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5071745"/>
                    </a:xfrm>
                    <a:prstGeom prst="rect">
                      <a:avLst/>
                    </a:prstGeom>
                  </pic:spPr>
                </pic:pic>
              </a:graphicData>
            </a:graphic>
          </wp:inline>
        </w:drawing>
      </w:r>
    </w:p>
    <w:p w14:paraId="251504A1" w14:textId="466714F9" w:rsidR="00FE4F13" w:rsidRDefault="00FE4F13">
      <w:pPr>
        <w:rPr>
          <w:b/>
          <w:lang w:val="en-US"/>
        </w:rPr>
      </w:pPr>
      <w:r>
        <w:rPr>
          <w:b/>
          <w:lang w:val="en-US"/>
        </w:rPr>
        <w:br w:type="page"/>
      </w:r>
    </w:p>
    <w:p w14:paraId="7B9C70D7" w14:textId="33BF782A" w:rsidR="00FE4F13" w:rsidRDefault="00862E2D" w:rsidP="000C3AB9">
      <w:pPr>
        <w:rPr>
          <w:b/>
          <w:lang w:val="en-US"/>
        </w:rPr>
      </w:pPr>
      <w:r>
        <w:rPr>
          <w:b/>
          <w:lang w:val="en-US"/>
        </w:rPr>
        <w:lastRenderedPageBreak/>
        <w:t>Supplementary Figure 3A</w:t>
      </w:r>
    </w:p>
    <w:p w14:paraId="49469498" w14:textId="3DE646EA" w:rsidR="00862E2D" w:rsidRDefault="00714E0A" w:rsidP="000C3AB9">
      <w:pPr>
        <w:rPr>
          <w:b/>
          <w:lang w:val="en-US"/>
        </w:rPr>
      </w:pPr>
      <w:r>
        <w:rPr>
          <w:b/>
          <w:noProof/>
          <w:lang w:eastAsia="sv-SE"/>
        </w:rPr>
        <w:drawing>
          <wp:inline distT="0" distB="0" distL="0" distR="0" wp14:anchorId="463B674F" wp14:editId="366F44E4">
            <wp:extent cx="5760720" cy="5204460"/>
            <wp:effectExtent l="0" t="0" r="5080" b="254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S3A.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5204460"/>
                    </a:xfrm>
                    <a:prstGeom prst="rect">
                      <a:avLst/>
                    </a:prstGeom>
                  </pic:spPr>
                </pic:pic>
              </a:graphicData>
            </a:graphic>
          </wp:inline>
        </w:drawing>
      </w:r>
    </w:p>
    <w:p w14:paraId="65B2B691" w14:textId="1412CD6B" w:rsidR="00714E0A" w:rsidRDefault="00714E0A">
      <w:pPr>
        <w:rPr>
          <w:b/>
          <w:lang w:val="en-US"/>
        </w:rPr>
      </w:pPr>
      <w:r>
        <w:rPr>
          <w:b/>
          <w:lang w:val="en-US"/>
        </w:rPr>
        <w:br w:type="page"/>
      </w:r>
    </w:p>
    <w:p w14:paraId="305F3533" w14:textId="48D250F9" w:rsidR="00714E0A" w:rsidRDefault="00714E0A" w:rsidP="000C3AB9">
      <w:pPr>
        <w:rPr>
          <w:b/>
          <w:lang w:val="en-US"/>
        </w:rPr>
      </w:pPr>
      <w:r>
        <w:rPr>
          <w:b/>
          <w:lang w:val="en-US"/>
        </w:rPr>
        <w:lastRenderedPageBreak/>
        <w:t>Supplementary Figure 3B</w:t>
      </w:r>
    </w:p>
    <w:p w14:paraId="4F88A943" w14:textId="0EE3FCA0" w:rsidR="00714E0A" w:rsidRDefault="00714E0A" w:rsidP="000C3AB9">
      <w:pPr>
        <w:rPr>
          <w:b/>
          <w:lang w:val="en-US"/>
        </w:rPr>
      </w:pPr>
      <w:r>
        <w:rPr>
          <w:b/>
          <w:noProof/>
          <w:lang w:eastAsia="sv-SE"/>
        </w:rPr>
        <w:drawing>
          <wp:inline distT="0" distB="0" distL="0" distR="0" wp14:anchorId="5B5F2E96" wp14:editId="2B295FED">
            <wp:extent cx="5760720" cy="5367655"/>
            <wp:effectExtent l="0" t="0" r="508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S3B.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5367655"/>
                    </a:xfrm>
                    <a:prstGeom prst="rect">
                      <a:avLst/>
                    </a:prstGeom>
                  </pic:spPr>
                </pic:pic>
              </a:graphicData>
            </a:graphic>
          </wp:inline>
        </w:drawing>
      </w:r>
    </w:p>
    <w:p w14:paraId="6D51C91B" w14:textId="2BE4DB2B" w:rsidR="00714E0A" w:rsidRDefault="00714E0A">
      <w:pPr>
        <w:rPr>
          <w:b/>
          <w:lang w:val="en-US"/>
        </w:rPr>
      </w:pPr>
      <w:r>
        <w:rPr>
          <w:b/>
          <w:lang w:val="en-US"/>
        </w:rPr>
        <w:br w:type="page"/>
      </w:r>
    </w:p>
    <w:p w14:paraId="05B8C0FD" w14:textId="23C68EB3" w:rsidR="00714E0A" w:rsidRDefault="00714E0A" w:rsidP="000C3AB9">
      <w:pPr>
        <w:rPr>
          <w:b/>
          <w:lang w:val="en-US"/>
        </w:rPr>
      </w:pPr>
      <w:r>
        <w:rPr>
          <w:b/>
          <w:lang w:val="en-US"/>
        </w:rPr>
        <w:lastRenderedPageBreak/>
        <w:t>Supplementary Figure 4A</w:t>
      </w:r>
    </w:p>
    <w:p w14:paraId="1BD05E83" w14:textId="78461992" w:rsidR="00714E0A" w:rsidRDefault="00714E0A" w:rsidP="000C3AB9">
      <w:pPr>
        <w:rPr>
          <w:b/>
          <w:lang w:val="en-US"/>
        </w:rPr>
      </w:pPr>
      <w:r>
        <w:rPr>
          <w:b/>
          <w:noProof/>
          <w:lang w:eastAsia="sv-SE"/>
        </w:rPr>
        <w:drawing>
          <wp:inline distT="0" distB="0" distL="0" distR="0" wp14:anchorId="3450000F" wp14:editId="235BDECD">
            <wp:extent cx="5760720" cy="4923155"/>
            <wp:effectExtent l="0" t="0" r="508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S4A.png"/>
                    <pic:cNvPicPr/>
                  </pic:nvPicPr>
                  <pic:blipFill>
                    <a:blip r:embed="rId31">
                      <a:extLst>
                        <a:ext uri="{28A0092B-C50C-407E-A947-70E740481C1C}">
                          <a14:useLocalDpi xmlns:a14="http://schemas.microsoft.com/office/drawing/2010/main" val="0"/>
                        </a:ext>
                      </a:extLst>
                    </a:blip>
                    <a:stretch>
                      <a:fillRect/>
                    </a:stretch>
                  </pic:blipFill>
                  <pic:spPr>
                    <a:xfrm>
                      <a:off x="0" y="0"/>
                      <a:ext cx="5760720" cy="4923155"/>
                    </a:xfrm>
                    <a:prstGeom prst="rect">
                      <a:avLst/>
                    </a:prstGeom>
                  </pic:spPr>
                </pic:pic>
              </a:graphicData>
            </a:graphic>
          </wp:inline>
        </w:drawing>
      </w:r>
    </w:p>
    <w:p w14:paraId="167F33AB" w14:textId="44E54F22" w:rsidR="00714E0A" w:rsidRDefault="00714E0A">
      <w:pPr>
        <w:rPr>
          <w:b/>
          <w:lang w:val="en-US"/>
        </w:rPr>
      </w:pPr>
      <w:r>
        <w:rPr>
          <w:b/>
          <w:lang w:val="en-US"/>
        </w:rPr>
        <w:br w:type="page"/>
      </w:r>
    </w:p>
    <w:p w14:paraId="2C19A2DF" w14:textId="3EF49ABD" w:rsidR="00714E0A" w:rsidRDefault="00714E0A" w:rsidP="000C3AB9">
      <w:pPr>
        <w:rPr>
          <w:b/>
          <w:lang w:val="en-US"/>
        </w:rPr>
      </w:pPr>
      <w:r>
        <w:rPr>
          <w:b/>
          <w:lang w:val="en-US"/>
        </w:rPr>
        <w:lastRenderedPageBreak/>
        <w:t>Supplementary Figure 4B</w:t>
      </w:r>
    </w:p>
    <w:p w14:paraId="6E89FE7B" w14:textId="7BE68E00" w:rsidR="00714E0A" w:rsidRDefault="00714E0A" w:rsidP="000C3AB9">
      <w:pPr>
        <w:rPr>
          <w:b/>
          <w:lang w:val="en-US"/>
        </w:rPr>
      </w:pPr>
      <w:r>
        <w:rPr>
          <w:b/>
          <w:noProof/>
          <w:lang w:eastAsia="sv-SE"/>
        </w:rPr>
        <w:drawing>
          <wp:inline distT="0" distB="0" distL="0" distR="0" wp14:anchorId="56E2990C" wp14:editId="796C235F">
            <wp:extent cx="5760720" cy="4852670"/>
            <wp:effectExtent l="0" t="0" r="508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S4B.png"/>
                    <pic:cNvPicPr/>
                  </pic:nvPicPr>
                  <pic:blipFill>
                    <a:blip r:embed="rId32">
                      <a:extLst>
                        <a:ext uri="{28A0092B-C50C-407E-A947-70E740481C1C}">
                          <a14:useLocalDpi xmlns:a14="http://schemas.microsoft.com/office/drawing/2010/main" val="0"/>
                        </a:ext>
                      </a:extLst>
                    </a:blip>
                    <a:stretch>
                      <a:fillRect/>
                    </a:stretch>
                  </pic:blipFill>
                  <pic:spPr>
                    <a:xfrm>
                      <a:off x="0" y="0"/>
                      <a:ext cx="5760720" cy="4852670"/>
                    </a:xfrm>
                    <a:prstGeom prst="rect">
                      <a:avLst/>
                    </a:prstGeom>
                  </pic:spPr>
                </pic:pic>
              </a:graphicData>
            </a:graphic>
          </wp:inline>
        </w:drawing>
      </w:r>
    </w:p>
    <w:p w14:paraId="4495F8F6" w14:textId="41761C35" w:rsidR="00714E0A" w:rsidRDefault="00714E0A">
      <w:pPr>
        <w:rPr>
          <w:b/>
          <w:lang w:val="en-US"/>
        </w:rPr>
      </w:pPr>
      <w:r>
        <w:rPr>
          <w:b/>
          <w:lang w:val="en-US"/>
        </w:rPr>
        <w:br w:type="page"/>
      </w:r>
    </w:p>
    <w:p w14:paraId="6B24FC1C" w14:textId="66CBDFCB" w:rsidR="00714E0A" w:rsidRDefault="00714E0A" w:rsidP="000C3AB9">
      <w:pPr>
        <w:rPr>
          <w:b/>
          <w:lang w:val="en-US"/>
        </w:rPr>
      </w:pPr>
      <w:r>
        <w:rPr>
          <w:b/>
          <w:lang w:val="en-US"/>
        </w:rPr>
        <w:lastRenderedPageBreak/>
        <w:t>Supplementary Figure 5A</w:t>
      </w:r>
    </w:p>
    <w:p w14:paraId="04E8BCBB" w14:textId="524B78E7" w:rsidR="00714E0A" w:rsidRDefault="00714E0A" w:rsidP="000C3AB9">
      <w:pPr>
        <w:rPr>
          <w:b/>
          <w:lang w:val="en-US"/>
        </w:rPr>
      </w:pPr>
      <w:r>
        <w:rPr>
          <w:b/>
          <w:noProof/>
          <w:lang w:eastAsia="sv-SE"/>
        </w:rPr>
        <w:drawing>
          <wp:inline distT="0" distB="0" distL="0" distR="0" wp14:anchorId="346A293C" wp14:editId="6E204389">
            <wp:extent cx="5760720" cy="5038090"/>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S5A.png"/>
                    <pic:cNvPicPr/>
                  </pic:nvPicPr>
                  <pic:blipFill>
                    <a:blip r:embed="rId33">
                      <a:extLst>
                        <a:ext uri="{28A0092B-C50C-407E-A947-70E740481C1C}">
                          <a14:useLocalDpi xmlns:a14="http://schemas.microsoft.com/office/drawing/2010/main" val="0"/>
                        </a:ext>
                      </a:extLst>
                    </a:blip>
                    <a:stretch>
                      <a:fillRect/>
                    </a:stretch>
                  </pic:blipFill>
                  <pic:spPr>
                    <a:xfrm>
                      <a:off x="0" y="0"/>
                      <a:ext cx="5760720" cy="5038090"/>
                    </a:xfrm>
                    <a:prstGeom prst="rect">
                      <a:avLst/>
                    </a:prstGeom>
                  </pic:spPr>
                </pic:pic>
              </a:graphicData>
            </a:graphic>
          </wp:inline>
        </w:drawing>
      </w:r>
    </w:p>
    <w:p w14:paraId="365566DB" w14:textId="2FBCCC3C" w:rsidR="00714E0A" w:rsidRDefault="00714E0A">
      <w:pPr>
        <w:rPr>
          <w:b/>
          <w:lang w:val="en-US"/>
        </w:rPr>
      </w:pPr>
      <w:r>
        <w:rPr>
          <w:b/>
          <w:lang w:val="en-US"/>
        </w:rPr>
        <w:br w:type="page"/>
      </w:r>
    </w:p>
    <w:p w14:paraId="78F3E612" w14:textId="661250B8" w:rsidR="00714E0A" w:rsidRDefault="00714E0A" w:rsidP="000C3AB9">
      <w:pPr>
        <w:rPr>
          <w:b/>
          <w:lang w:val="en-US"/>
        </w:rPr>
      </w:pPr>
      <w:r>
        <w:rPr>
          <w:b/>
          <w:lang w:val="en-US"/>
        </w:rPr>
        <w:lastRenderedPageBreak/>
        <w:t>Supplementary Figure 5B</w:t>
      </w:r>
    </w:p>
    <w:p w14:paraId="3FCE3D4C" w14:textId="52F2EFE0" w:rsidR="00714E0A" w:rsidRDefault="00714E0A" w:rsidP="000C3AB9">
      <w:pPr>
        <w:rPr>
          <w:b/>
          <w:lang w:val="en-US"/>
        </w:rPr>
      </w:pPr>
      <w:r>
        <w:rPr>
          <w:b/>
          <w:noProof/>
          <w:lang w:eastAsia="sv-SE"/>
        </w:rPr>
        <w:drawing>
          <wp:inline distT="0" distB="0" distL="0" distR="0" wp14:anchorId="4CE9390B" wp14:editId="03CE2E25">
            <wp:extent cx="5760720" cy="5367020"/>
            <wp:effectExtent l="0" t="0" r="508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S5B.png"/>
                    <pic:cNvPicPr/>
                  </pic:nvPicPr>
                  <pic:blipFill>
                    <a:blip r:embed="rId34">
                      <a:extLst>
                        <a:ext uri="{28A0092B-C50C-407E-A947-70E740481C1C}">
                          <a14:useLocalDpi xmlns:a14="http://schemas.microsoft.com/office/drawing/2010/main" val="0"/>
                        </a:ext>
                      </a:extLst>
                    </a:blip>
                    <a:stretch>
                      <a:fillRect/>
                    </a:stretch>
                  </pic:blipFill>
                  <pic:spPr>
                    <a:xfrm>
                      <a:off x="0" y="0"/>
                      <a:ext cx="5760720" cy="5367020"/>
                    </a:xfrm>
                    <a:prstGeom prst="rect">
                      <a:avLst/>
                    </a:prstGeom>
                  </pic:spPr>
                </pic:pic>
              </a:graphicData>
            </a:graphic>
          </wp:inline>
        </w:drawing>
      </w:r>
    </w:p>
    <w:p w14:paraId="17CCE962" w14:textId="235140BB" w:rsidR="00714E0A" w:rsidRDefault="00714E0A">
      <w:pPr>
        <w:rPr>
          <w:b/>
          <w:lang w:val="en-US"/>
        </w:rPr>
      </w:pPr>
      <w:r>
        <w:rPr>
          <w:b/>
          <w:lang w:val="en-US"/>
        </w:rPr>
        <w:br w:type="page"/>
      </w:r>
    </w:p>
    <w:p w14:paraId="7F2D06F8" w14:textId="7E66C399" w:rsidR="00714E0A" w:rsidRDefault="00714E0A" w:rsidP="000C3AB9">
      <w:pPr>
        <w:rPr>
          <w:b/>
          <w:lang w:val="en-US"/>
        </w:rPr>
      </w:pPr>
      <w:r>
        <w:rPr>
          <w:b/>
          <w:lang w:val="en-US"/>
        </w:rPr>
        <w:lastRenderedPageBreak/>
        <w:t>Supplementary Figure 6</w:t>
      </w:r>
    </w:p>
    <w:p w14:paraId="7D714B68" w14:textId="6406BC0B" w:rsidR="00714E0A" w:rsidRPr="00FE4F13" w:rsidRDefault="00714E0A" w:rsidP="000C3AB9">
      <w:pPr>
        <w:rPr>
          <w:b/>
          <w:lang w:val="en-US"/>
        </w:rPr>
      </w:pPr>
      <w:bookmarkStart w:id="0" w:name="_GoBack"/>
      <w:r>
        <w:rPr>
          <w:b/>
          <w:noProof/>
          <w:lang w:eastAsia="sv-SE"/>
        </w:rPr>
        <w:drawing>
          <wp:inline distT="0" distB="0" distL="0" distR="0" wp14:anchorId="7168DF3D" wp14:editId="79A620DE">
            <wp:extent cx="5760720" cy="5030470"/>
            <wp:effectExtent l="0" t="0" r="508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S6.png"/>
                    <pic:cNvPicPr/>
                  </pic:nvPicPr>
                  <pic:blipFill>
                    <a:blip r:embed="rId35">
                      <a:extLst>
                        <a:ext uri="{28A0092B-C50C-407E-A947-70E740481C1C}">
                          <a14:useLocalDpi xmlns:a14="http://schemas.microsoft.com/office/drawing/2010/main" val="0"/>
                        </a:ext>
                      </a:extLst>
                    </a:blip>
                    <a:stretch>
                      <a:fillRect/>
                    </a:stretch>
                  </pic:blipFill>
                  <pic:spPr>
                    <a:xfrm>
                      <a:off x="0" y="0"/>
                      <a:ext cx="5760720" cy="5030470"/>
                    </a:xfrm>
                    <a:prstGeom prst="rect">
                      <a:avLst/>
                    </a:prstGeom>
                  </pic:spPr>
                </pic:pic>
              </a:graphicData>
            </a:graphic>
          </wp:inline>
        </w:drawing>
      </w:r>
      <w:bookmarkEnd w:id="0"/>
    </w:p>
    <w:sectPr w:rsidR="00714E0A" w:rsidRPr="00FE4F13" w:rsidSect="00DF2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7173" w14:textId="77777777" w:rsidR="00512D08" w:rsidRDefault="00512D08" w:rsidP="00836266">
      <w:pPr>
        <w:spacing w:after="0" w:line="240" w:lineRule="auto"/>
      </w:pPr>
      <w:r>
        <w:separator/>
      </w:r>
    </w:p>
  </w:endnote>
  <w:endnote w:type="continuationSeparator" w:id="0">
    <w:p w14:paraId="09DF4A12" w14:textId="77777777" w:rsidR="00512D08" w:rsidRDefault="00512D08" w:rsidP="0083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3744" w14:textId="77777777" w:rsidR="00862E2D" w:rsidRDefault="00862E2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60013"/>
      <w:docPartObj>
        <w:docPartGallery w:val="Page Numbers (Bottom of Page)"/>
        <w:docPartUnique/>
      </w:docPartObj>
    </w:sdtPr>
    <w:sdtContent>
      <w:p w14:paraId="35996154" w14:textId="77777777" w:rsidR="00862E2D" w:rsidRDefault="00862E2D">
        <w:pPr>
          <w:pStyle w:val="Sidfot"/>
          <w:jc w:val="right"/>
        </w:pPr>
        <w:r>
          <w:fldChar w:fldCharType="begin"/>
        </w:r>
        <w:r>
          <w:instrText>PAGE   \* MERGEFORMAT</w:instrText>
        </w:r>
        <w:r>
          <w:fldChar w:fldCharType="separate"/>
        </w:r>
        <w:r w:rsidR="00714E0A">
          <w:rPr>
            <w:noProof/>
          </w:rPr>
          <w:t>12</w:t>
        </w:r>
        <w:r>
          <w:fldChar w:fldCharType="end"/>
        </w:r>
      </w:p>
    </w:sdtContent>
  </w:sdt>
  <w:p w14:paraId="5837ADA7" w14:textId="77777777" w:rsidR="00862E2D" w:rsidRDefault="00862E2D">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B057" w14:textId="77777777" w:rsidR="00862E2D" w:rsidRDefault="00862E2D">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107777"/>
      <w:docPartObj>
        <w:docPartGallery w:val="Page Numbers (Bottom of Page)"/>
        <w:docPartUnique/>
      </w:docPartObj>
    </w:sdtPr>
    <w:sdtContent>
      <w:p w14:paraId="29312045" w14:textId="77777777" w:rsidR="00862E2D" w:rsidRDefault="00862E2D">
        <w:pPr>
          <w:pStyle w:val="Sidfot"/>
          <w:jc w:val="right"/>
        </w:pPr>
        <w:r>
          <w:fldChar w:fldCharType="begin"/>
        </w:r>
        <w:r>
          <w:instrText>PAGE   \* MERGEFORMAT</w:instrText>
        </w:r>
        <w:r>
          <w:fldChar w:fldCharType="separate"/>
        </w:r>
        <w:r w:rsidR="00714E0A">
          <w:rPr>
            <w:noProof/>
          </w:rPr>
          <w:t>27</w:t>
        </w:r>
        <w:r>
          <w:fldChar w:fldCharType="end"/>
        </w:r>
      </w:p>
    </w:sdtContent>
  </w:sdt>
  <w:p w14:paraId="5CAFB388" w14:textId="77777777" w:rsidR="00862E2D" w:rsidRDefault="00862E2D">
    <w:pPr>
      <w:pStyle w:val="Sidfo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009342"/>
      <w:docPartObj>
        <w:docPartGallery w:val="Page Numbers (Bottom of Page)"/>
        <w:docPartUnique/>
      </w:docPartObj>
    </w:sdtPr>
    <w:sdtContent>
      <w:p w14:paraId="7260B5E3" w14:textId="77777777" w:rsidR="00862E2D" w:rsidRDefault="00862E2D">
        <w:pPr>
          <w:pStyle w:val="Sidfot"/>
          <w:jc w:val="right"/>
        </w:pPr>
        <w:r>
          <w:fldChar w:fldCharType="begin"/>
        </w:r>
        <w:r>
          <w:instrText>PAGE   \* MERGEFORMAT</w:instrText>
        </w:r>
        <w:r>
          <w:fldChar w:fldCharType="separate"/>
        </w:r>
        <w:r w:rsidR="00714E0A">
          <w:rPr>
            <w:noProof/>
          </w:rPr>
          <w:t>45</w:t>
        </w:r>
        <w:r>
          <w:fldChar w:fldCharType="end"/>
        </w:r>
      </w:p>
    </w:sdtContent>
  </w:sdt>
  <w:p w14:paraId="032EC0A7" w14:textId="77777777" w:rsidR="00862E2D" w:rsidRDefault="00862E2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5D9FB" w14:textId="77777777" w:rsidR="00512D08" w:rsidRDefault="00512D08" w:rsidP="00836266">
      <w:pPr>
        <w:spacing w:after="0" w:line="240" w:lineRule="auto"/>
      </w:pPr>
      <w:r>
        <w:separator/>
      </w:r>
    </w:p>
  </w:footnote>
  <w:footnote w:type="continuationSeparator" w:id="0">
    <w:p w14:paraId="55A34DA5" w14:textId="77777777" w:rsidR="00512D08" w:rsidRDefault="00512D08" w:rsidP="008362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793B" w14:textId="77777777" w:rsidR="00862E2D" w:rsidRDefault="00862E2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ADD3" w14:textId="77777777" w:rsidR="00862E2D" w:rsidRDefault="00862E2D">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7FE4" w14:textId="77777777" w:rsidR="00862E2D" w:rsidRDefault="00862E2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BB1"/>
    <w:multiLevelType w:val="hybridMultilevel"/>
    <w:tmpl w:val="6748B8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9F7F85"/>
    <w:multiLevelType w:val="hybridMultilevel"/>
    <w:tmpl w:val="CB08B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E35477"/>
    <w:multiLevelType w:val="hybridMultilevel"/>
    <w:tmpl w:val="582AA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DD731B"/>
    <w:multiLevelType w:val="hybridMultilevel"/>
    <w:tmpl w:val="6CC66B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8AB2577"/>
    <w:multiLevelType w:val="hybridMultilevel"/>
    <w:tmpl w:val="EFB6D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2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zspe20t2vsrke2ft1pzxv2pzd5weapd99v&quot;&gt;BEST Endnote Library&lt;record-ids&gt;&lt;item&gt;2&lt;/item&gt;&lt;item&gt;4&lt;/item&gt;&lt;item&gt;9&lt;/item&gt;&lt;item&gt;11&lt;/item&gt;&lt;item&gt;12&lt;/item&gt;&lt;item&gt;13&lt;/item&gt;&lt;item&gt;17&lt;/item&gt;&lt;item&gt;19&lt;/item&gt;&lt;item&gt;20&lt;/item&gt;&lt;item&gt;29&lt;/item&gt;&lt;item&gt;36&lt;/item&gt;&lt;item&gt;41&lt;/item&gt;&lt;item&gt;52&lt;/item&gt;&lt;item&gt;74&lt;/item&gt;&lt;item&gt;79&lt;/item&gt;&lt;item&gt;99&lt;/item&gt;&lt;item&gt;108&lt;/item&gt;&lt;item&gt;113&lt;/item&gt;&lt;item&gt;114&lt;/item&gt;&lt;item&gt;115&lt;/item&gt;&lt;item&gt;117&lt;/item&gt;&lt;item&gt;122&lt;/item&gt;&lt;item&gt;125&lt;/item&gt;&lt;item&gt;127&lt;/item&gt;&lt;item&gt;134&lt;/item&gt;&lt;item&gt;135&lt;/item&gt;&lt;item&gt;136&lt;/item&gt;&lt;item&gt;137&lt;/item&gt;&lt;item&gt;141&lt;/item&gt;&lt;item&gt;149&lt;/item&gt;&lt;item&gt;155&lt;/item&gt;&lt;/record-ids&gt;&lt;/item&gt;&lt;/Libraries&gt;"/>
  </w:docVars>
  <w:rsids>
    <w:rsidRoot w:val="00610B30"/>
    <w:rsid w:val="000005AD"/>
    <w:rsid w:val="00002CF6"/>
    <w:rsid w:val="0000479C"/>
    <w:rsid w:val="00005CC1"/>
    <w:rsid w:val="00011B85"/>
    <w:rsid w:val="00013891"/>
    <w:rsid w:val="00013BEE"/>
    <w:rsid w:val="0001410B"/>
    <w:rsid w:val="000173DC"/>
    <w:rsid w:val="000175C0"/>
    <w:rsid w:val="00017BDF"/>
    <w:rsid w:val="00021717"/>
    <w:rsid w:val="00025106"/>
    <w:rsid w:val="00026E13"/>
    <w:rsid w:val="0003060E"/>
    <w:rsid w:val="0003351A"/>
    <w:rsid w:val="0003638D"/>
    <w:rsid w:val="000363D4"/>
    <w:rsid w:val="00036868"/>
    <w:rsid w:val="00040257"/>
    <w:rsid w:val="00040CBE"/>
    <w:rsid w:val="00041C82"/>
    <w:rsid w:val="000435C2"/>
    <w:rsid w:val="00043F8F"/>
    <w:rsid w:val="00046986"/>
    <w:rsid w:val="0004771C"/>
    <w:rsid w:val="00047C94"/>
    <w:rsid w:val="000502DD"/>
    <w:rsid w:val="0005321E"/>
    <w:rsid w:val="000550CF"/>
    <w:rsid w:val="00055DB7"/>
    <w:rsid w:val="00060D90"/>
    <w:rsid w:val="000613E1"/>
    <w:rsid w:val="000636F4"/>
    <w:rsid w:val="00063895"/>
    <w:rsid w:val="00064958"/>
    <w:rsid w:val="0006766D"/>
    <w:rsid w:val="00071A28"/>
    <w:rsid w:val="00071C0F"/>
    <w:rsid w:val="00071C42"/>
    <w:rsid w:val="000732F0"/>
    <w:rsid w:val="00073929"/>
    <w:rsid w:val="00073A65"/>
    <w:rsid w:val="0007444B"/>
    <w:rsid w:val="00075219"/>
    <w:rsid w:val="00075BBB"/>
    <w:rsid w:val="00075D2A"/>
    <w:rsid w:val="00076149"/>
    <w:rsid w:val="00076B6B"/>
    <w:rsid w:val="00077817"/>
    <w:rsid w:val="00082D74"/>
    <w:rsid w:val="000868B3"/>
    <w:rsid w:val="000875EE"/>
    <w:rsid w:val="000876CA"/>
    <w:rsid w:val="00091A79"/>
    <w:rsid w:val="00092A1C"/>
    <w:rsid w:val="00094015"/>
    <w:rsid w:val="000A027F"/>
    <w:rsid w:val="000A0F63"/>
    <w:rsid w:val="000A2ED3"/>
    <w:rsid w:val="000A48EA"/>
    <w:rsid w:val="000A5604"/>
    <w:rsid w:val="000B0EA5"/>
    <w:rsid w:val="000B1052"/>
    <w:rsid w:val="000B20CA"/>
    <w:rsid w:val="000B37C5"/>
    <w:rsid w:val="000B3DE6"/>
    <w:rsid w:val="000B5350"/>
    <w:rsid w:val="000C16C8"/>
    <w:rsid w:val="000C2926"/>
    <w:rsid w:val="000C2CF3"/>
    <w:rsid w:val="000C34C8"/>
    <w:rsid w:val="000C3AB9"/>
    <w:rsid w:val="000C5D32"/>
    <w:rsid w:val="000D0248"/>
    <w:rsid w:val="000D034C"/>
    <w:rsid w:val="000D31E3"/>
    <w:rsid w:val="000D4FEF"/>
    <w:rsid w:val="000D50B4"/>
    <w:rsid w:val="000D52FE"/>
    <w:rsid w:val="000D6049"/>
    <w:rsid w:val="000E10B0"/>
    <w:rsid w:val="000E242C"/>
    <w:rsid w:val="000E277C"/>
    <w:rsid w:val="000E31A8"/>
    <w:rsid w:val="000E35ED"/>
    <w:rsid w:val="000E4D3D"/>
    <w:rsid w:val="000E576D"/>
    <w:rsid w:val="000E5B0B"/>
    <w:rsid w:val="000E6A5E"/>
    <w:rsid w:val="000E6C06"/>
    <w:rsid w:val="000E7883"/>
    <w:rsid w:val="000F05B5"/>
    <w:rsid w:val="000F110E"/>
    <w:rsid w:val="000F200F"/>
    <w:rsid w:val="000F3DCD"/>
    <w:rsid w:val="000F680D"/>
    <w:rsid w:val="000F733E"/>
    <w:rsid w:val="000F7DA3"/>
    <w:rsid w:val="00101187"/>
    <w:rsid w:val="00103696"/>
    <w:rsid w:val="00103B84"/>
    <w:rsid w:val="001053F1"/>
    <w:rsid w:val="00105AEC"/>
    <w:rsid w:val="00106926"/>
    <w:rsid w:val="00106DE9"/>
    <w:rsid w:val="00106F44"/>
    <w:rsid w:val="00107337"/>
    <w:rsid w:val="00110003"/>
    <w:rsid w:val="00110DF3"/>
    <w:rsid w:val="001114C5"/>
    <w:rsid w:val="001114DA"/>
    <w:rsid w:val="00114990"/>
    <w:rsid w:val="0011542C"/>
    <w:rsid w:val="0011549B"/>
    <w:rsid w:val="00115734"/>
    <w:rsid w:val="0011762C"/>
    <w:rsid w:val="00120336"/>
    <w:rsid w:val="00120B67"/>
    <w:rsid w:val="00121661"/>
    <w:rsid w:val="0012181C"/>
    <w:rsid w:val="00122ADA"/>
    <w:rsid w:val="00130864"/>
    <w:rsid w:val="001320B8"/>
    <w:rsid w:val="0013213C"/>
    <w:rsid w:val="00132F3D"/>
    <w:rsid w:val="00133A10"/>
    <w:rsid w:val="00134E2F"/>
    <w:rsid w:val="00137900"/>
    <w:rsid w:val="001379DF"/>
    <w:rsid w:val="00137CBA"/>
    <w:rsid w:val="00140D5D"/>
    <w:rsid w:val="00143CAD"/>
    <w:rsid w:val="00152566"/>
    <w:rsid w:val="001532B1"/>
    <w:rsid w:val="00153B3A"/>
    <w:rsid w:val="001542A8"/>
    <w:rsid w:val="00154E1D"/>
    <w:rsid w:val="00160943"/>
    <w:rsid w:val="001609E8"/>
    <w:rsid w:val="00161191"/>
    <w:rsid w:val="001611D9"/>
    <w:rsid w:val="0016121D"/>
    <w:rsid w:val="00161792"/>
    <w:rsid w:val="00161A1D"/>
    <w:rsid w:val="00161EC6"/>
    <w:rsid w:val="00162231"/>
    <w:rsid w:val="00162A2F"/>
    <w:rsid w:val="00162C83"/>
    <w:rsid w:val="00164B33"/>
    <w:rsid w:val="001658A6"/>
    <w:rsid w:val="00165AF2"/>
    <w:rsid w:val="00165BCC"/>
    <w:rsid w:val="001665B5"/>
    <w:rsid w:val="00166F40"/>
    <w:rsid w:val="00172801"/>
    <w:rsid w:val="00176118"/>
    <w:rsid w:val="00176EB1"/>
    <w:rsid w:val="00177552"/>
    <w:rsid w:val="00177B03"/>
    <w:rsid w:val="00181AE3"/>
    <w:rsid w:val="00181D46"/>
    <w:rsid w:val="00182BB7"/>
    <w:rsid w:val="00186A87"/>
    <w:rsid w:val="001871A8"/>
    <w:rsid w:val="0019183A"/>
    <w:rsid w:val="0019257A"/>
    <w:rsid w:val="00192963"/>
    <w:rsid w:val="001977A5"/>
    <w:rsid w:val="001A42F5"/>
    <w:rsid w:val="001A4B65"/>
    <w:rsid w:val="001A4D3F"/>
    <w:rsid w:val="001A5A8C"/>
    <w:rsid w:val="001A6978"/>
    <w:rsid w:val="001A7F78"/>
    <w:rsid w:val="001B1445"/>
    <w:rsid w:val="001B3C98"/>
    <w:rsid w:val="001B547B"/>
    <w:rsid w:val="001B67E5"/>
    <w:rsid w:val="001B7254"/>
    <w:rsid w:val="001B7661"/>
    <w:rsid w:val="001C0348"/>
    <w:rsid w:val="001C24C2"/>
    <w:rsid w:val="001C2F86"/>
    <w:rsid w:val="001C42F0"/>
    <w:rsid w:val="001C4F0E"/>
    <w:rsid w:val="001C583E"/>
    <w:rsid w:val="001D0830"/>
    <w:rsid w:val="001D2242"/>
    <w:rsid w:val="001D2716"/>
    <w:rsid w:val="001D39C4"/>
    <w:rsid w:val="001D72FC"/>
    <w:rsid w:val="001D7909"/>
    <w:rsid w:val="001D7DA6"/>
    <w:rsid w:val="001E007F"/>
    <w:rsid w:val="001E1B15"/>
    <w:rsid w:val="001E40F1"/>
    <w:rsid w:val="001E5663"/>
    <w:rsid w:val="001E79C7"/>
    <w:rsid w:val="001F045C"/>
    <w:rsid w:val="001F1A07"/>
    <w:rsid w:val="001F235C"/>
    <w:rsid w:val="001F27EF"/>
    <w:rsid w:val="001F5510"/>
    <w:rsid w:val="001F66E2"/>
    <w:rsid w:val="001F67FD"/>
    <w:rsid w:val="001F68CB"/>
    <w:rsid w:val="001F6C20"/>
    <w:rsid w:val="001F6EDF"/>
    <w:rsid w:val="001F7015"/>
    <w:rsid w:val="001F70BD"/>
    <w:rsid w:val="001F7934"/>
    <w:rsid w:val="002002F1"/>
    <w:rsid w:val="00200FA1"/>
    <w:rsid w:val="00202B06"/>
    <w:rsid w:val="002037B1"/>
    <w:rsid w:val="00205521"/>
    <w:rsid w:val="002062BB"/>
    <w:rsid w:val="002066F7"/>
    <w:rsid w:val="0020699F"/>
    <w:rsid w:val="002072F7"/>
    <w:rsid w:val="002112FC"/>
    <w:rsid w:val="002115AC"/>
    <w:rsid w:val="00212943"/>
    <w:rsid w:val="00212DA1"/>
    <w:rsid w:val="0021313E"/>
    <w:rsid w:val="00214CAF"/>
    <w:rsid w:val="00214DE6"/>
    <w:rsid w:val="00217AAD"/>
    <w:rsid w:val="00221A94"/>
    <w:rsid w:val="002232AB"/>
    <w:rsid w:val="0022398F"/>
    <w:rsid w:val="00223F81"/>
    <w:rsid w:val="00225670"/>
    <w:rsid w:val="002266F3"/>
    <w:rsid w:val="00226DFA"/>
    <w:rsid w:val="002301D1"/>
    <w:rsid w:val="002309EF"/>
    <w:rsid w:val="00231498"/>
    <w:rsid w:val="00231D00"/>
    <w:rsid w:val="002327CC"/>
    <w:rsid w:val="002333F3"/>
    <w:rsid w:val="002347E1"/>
    <w:rsid w:val="00235F95"/>
    <w:rsid w:val="00237E21"/>
    <w:rsid w:val="00241987"/>
    <w:rsid w:val="00243D58"/>
    <w:rsid w:val="00243DBA"/>
    <w:rsid w:val="00250B72"/>
    <w:rsid w:val="00251152"/>
    <w:rsid w:val="0025172B"/>
    <w:rsid w:val="002524AB"/>
    <w:rsid w:val="002571D3"/>
    <w:rsid w:val="00257F32"/>
    <w:rsid w:val="0026005C"/>
    <w:rsid w:val="00261A7E"/>
    <w:rsid w:val="00261E70"/>
    <w:rsid w:val="00263455"/>
    <w:rsid w:val="00263A31"/>
    <w:rsid w:val="00265503"/>
    <w:rsid w:val="00270E3D"/>
    <w:rsid w:val="00272017"/>
    <w:rsid w:val="002725F2"/>
    <w:rsid w:val="00273C68"/>
    <w:rsid w:val="00273DE2"/>
    <w:rsid w:val="002743E4"/>
    <w:rsid w:val="002758CF"/>
    <w:rsid w:val="00276180"/>
    <w:rsid w:val="00280DEB"/>
    <w:rsid w:val="0028276B"/>
    <w:rsid w:val="00286B3F"/>
    <w:rsid w:val="002935C2"/>
    <w:rsid w:val="00293BD8"/>
    <w:rsid w:val="00294FB2"/>
    <w:rsid w:val="00295365"/>
    <w:rsid w:val="002A1841"/>
    <w:rsid w:val="002A20BB"/>
    <w:rsid w:val="002A26C8"/>
    <w:rsid w:val="002A4A07"/>
    <w:rsid w:val="002A694B"/>
    <w:rsid w:val="002B1E8C"/>
    <w:rsid w:val="002B261E"/>
    <w:rsid w:val="002B2E04"/>
    <w:rsid w:val="002B4D51"/>
    <w:rsid w:val="002B5806"/>
    <w:rsid w:val="002B79A0"/>
    <w:rsid w:val="002C04F7"/>
    <w:rsid w:val="002C053D"/>
    <w:rsid w:val="002C0B6A"/>
    <w:rsid w:val="002C1FA7"/>
    <w:rsid w:val="002C21E0"/>
    <w:rsid w:val="002C5A88"/>
    <w:rsid w:val="002C75C7"/>
    <w:rsid w:val="002D2A5A"/>
    <w:rsid w:val="002D2AB5"/>
    <w:rsid w:val="002D4C98"/>
    <w:rsid w:val="002D4E03"/>
    <w:rsid w:val="002D5B1E"/>
    <w:rsid w:val="002D6E76"/>
    <w:rsid w:val="002D7D5F"/>
    <w:rsid w:val="002E33BB"/>
    <w:rsid w:val="002E49A0"/>
    <w:rsid w:val="002E5CA0"/>
    <w:rsid w:val="002E7334"/>
    <w:rsid w:val="002F10CF"/>
    <w:rsid w:val="002F2475"/>
    <w:rsid w:val="002F4EB1"/>
    <w:rsid w:val="002F6BEC"/>
    <w:rsid w:val="00300882"/>
    <w:rsid w:val="00300E1B"/>
    <w:rsid w:val="00301E79"/>
    <w:rsid w:val="00305500"/>
    <w:rsid w:val="00306DCA"/>
    <w:rsid w:val="0030709A"/>
    <w:rsid w:val="00307AEF"/>
    <w:rsid w:val="00310A1C"/>
    <w:rsid w:val="00310AD2"/>
    <w:rsid w:val="00311EA1"/>
    <w:rsid w:val="00314406"/>
    <w:rsid w:val="003147A3"/>
    <w:rsid w:val="0031573E"/>
    <w:rsid w:val="003158F8"/>
    <w:rsid w:val="00315DB7"/>
    <w:rsid w:val="00316DA6"/>
    <w:rsid w:val="003203BF"/>
    <w:rsid w:val="00320A75"/>
    <w:rsid w:val="00325488"/>
    <w:rsid w:val="003255B7"/>
    <w:rsid w:val="00327BB4"/>
    <w:rsid w:val="0033053B"/>
    <w:rsid w:val="0033066D"/>
    <w:rsid w:val="00332616"/>
    <w:rsid w:val="00332D65"/>
    <w:rsid w:val="00333CC7"/>
    <w:rsid w:val="00334FD4"/>
    <w:rsid w:val="0033677B"/>
    <w:rsid w:val="0033690D"/>
    <w:rsid w:val="00337350"/>
    <w:rsid w:val="00337443"/>
    <w:rsid w:val="00341411"/>
    <w:rsid w:val="00343D41"/>
    <w:rsid w:val="003452D5"/>
    <w:rsid w:val="00345B14"/>
    <w:rsid w:val="00347E7A"/>
    <w:rsid w:val="003500CD"/>
    <w:rsid w:val="003520A7"/>
    <w:rsid w:val="003542AC"/>
    <w:rsid w:val="003624D6"/>
    <w:rsid w:val="003624D8"/>
    <w:rsid w:val="00366320"/>
    <w:rsid w:val="00366DFC"/>
    <w:rsid w:val="003678CA"/>
    <w:rsid w:val="003702F7"/>
    <w:rsid w:val="00371D32"/>
    <w:rsid w:val="003745ED"/>
    <w:rsid w:val="0037492A"/>
    <w:rsid w:val="00374EC2"/>
    <w:rsid w:val="0037533B"/>
    <w:rsid w:val="00375923"/>
    <w:rsid w:val="003808F4"/>
    <w:rsid w:val="00380CA0"/>
    <w:rsid w:val="00383908"/>
    <w:rsid w:val="00383BB3"/>
    <w:rsid w:val="00385BCF"/>
    <w:rsid w:val="0038657C"/>
    <w:rsid w:val="0038742F"/>
    <w:rsid w:val="00387D61"/>
    <w:rsid w:val="00390269"/>
    <w:rsid w:val="0039060D"/>
    <w:rsid w:val="00392EB5"/>
    <w:rsid w:val="003935E4"/>
    <w:rsid w:val="003962E6"/>
    <w:rsid w:val="0039631A"/>
    <w:rsid w:val="00397F40"/>
    <w:rsid w:val="003A0963"/>
    <w:rsid w:val="003A35D1"/>
    <w:rsid w:val="003A49FD"/>
    <w:rsid w:val="003B0491"/>
    <w:rsid w:val="003B1D03"/>
    <w:rsid w:val="003B1F46"/>
    <w:rsid w:val="003B3960"/>
    <w:rsid w:val="003B43FE"/>
    <w:rsid w:val="003B4E1B"/>
    <w:rsid w:val="003B55F0"/>
    <w:rsid w:val="003B5C49"/>
    <w:rsid w:val="003B61B8"/>
    <w:rsid w:val="003B7A31"/>
    <w:rsid w:val="003C1BE7"/>
    <w:rsid w:val="003C3AC7"/>
    <w:rsid w:val="003C5C38"/>
    <w:rsid w:val="003C6421"/>
    <w:rsid w:val="003C6788"/>
    <w:rsid w:val="003D154A"/>
    <w:rsid w:val="003D2249"/>
    <w:rsid w:val="003D2AE2"/>
    <w:rsid w:val="003D7613"/>
    <w:rsid w:val="003E05E9"/>
    <w:rsid w:val="003E0EFC"/>
    <w:rsid w:val="003E3C62"/>
    <w:rsid w:val="003E3FF1"/>
    <w:rsid w:val="003E4230"/>
    <w:rsid w:val="003E4389"/>
    <w:rsid w:val="003E6B7C"/>
    <w:rsid w:val="003E6C2B"/>
    <w:rsid w:val="003F0962"/>
    <w:rsid w:val="003F0F89"/>
    <w:rsid w:val="003F15F7"/>
    <w:rsid w:val="003F1CB1"/>
    <w:rsid w:val="003F2EE4"/>
    <w:rsid w:val="003F34FD"/>
    <w:rsid w:val="003F470F"/>
    <w:rsid w:val="003F75E6"/>
    <w:rsid w:val="00401DFA"/>
    <w:rsid w:val="0040435F"/>
    <w:rsid w:val="00405A06"/>
    <w:rsid w:val="00406447"/>
    <w:rsid w:val="0040699C"/>
    <w:rsid w:val="00415ACF"/>
    <w:rsid w:val="00416852"/>
    <w:rsid w:val="004213FA"/>
    <w:rsid w:val="004239E0"/>
    <w:rsid w:val="0043129E"/>
    <w:rsid w:val="00432847"/>
    <w:rsid w:val="004350E8"/>
    <w:rsid w:val="00435FF9"/>
    <w:rsid w:val="00436380"/>
    <w:rsid w:val="004363A4"/>
    <w:rsid w:val="004367B1"/>
    <w:rsid w:val="00437962"/>
    <w:rsid w:val="0044241D"/>
    <w:rsid w:val="0044374C"/>
    <w:rsid w:val="00443C10"/>
    <w:rsid w:val="00445960"/>
    <w:rsid w:val="00445A23"/>
    <w:rsid w:val="004460ED"/>
    <w:rsid w:val="00450208"/>
    <w:rsid w:val="0045130C"/>
    <w:rsid w:val="00451A30"/>
    <w:rsid w:val="00452820"/>
    <w:rsid w:val="00453F17"/>
    <w:rsid w:val="004576B4"/>
    <w:rsid w:val="004577BE"/>
    <w:rsid w:val="004609FE"/>
    <w:rsid w:val="00470991"/>
    <w:rsid w:val="0047140B"/>
    <w:rsid w:val="00471E8E"/>
    <w:rsid w:val="00472E89"/>
    <w:rsid w:val="004737E5"/>
    <w:rsid w:val="00477A85"/>
    <w:rsid w:val="00482731"/>
    <w:rsid w:val="004834B3"/>
    <w:rsid w:val="00485A89"/>
    <w:rsid w:val="004860D5"/>
    <w:rsid w:val="00492413"/>
    <w:rsid w:val="00492AF8"/>
    <w:rsid w:val="00492D30"/>
    <w:rsid w:val="004934C2"/>
    <w:rsid w:val="00493600"/>
    <w:rsid w:val="00495A27"/>
    <w:rsid w:val="00496841"/>
    <w:rsid w:val="004A18D7"/>
    <w:rsid w:val="004A3815"/>
    <w:rsid w:val="004A3869"/>
    <w:rsid w:val="004A47E9"/>
    <w:rsid w:val="004A7D5B"/>
    <w:rsid w:val="004B1982"/>
    <w:rsid w:val="004B2B0F"/>
    <w:rsid w:val="004B2F6D"/>
    <w:rsid w:val="004B4661"/>
    <w:rsid w:val="004B4B9C"/>
    <w:rsid w:val="004B6219"/>
    <w:rsid w:val="004C4C5C"/>
    <w:rsid w:val="004C630D"/>
    <w:rsid w:val="004D0456"/>
    <w:rsid w:val="004D477D"/>
    <w:rsid w:val="004D50DA"/>
    <w:rsid w:val="004D5D76"/>
    <w:rsid w:val="004D68AA"/>
    <w:rsid w:val="004D7DE7"/>
    <w:rsid w:val="004E1C08"/>
    <w:rsid w:val="004E28A8"/>
    <w:rsid w:val="004E7041"/>
    <w:rsid w:val="004F038B"/>
    <w:rsid w:val="004F12F8"/>
    <w:rsid w:val="004F2373"/>
    <w:rsid w:val="004F2822"/>
    <w:rsid w:val="004F3721"/>
    <w:rsid w:val="004F4F5A"/>
    <w:rsid w:val="004F54B2"/>
    <w:rsid w:val="004F6760"/>
    <w:rsid w:val="00500C7C"/>
    <w:rsid w:val="00500D35"/>
    <w:rsid w:val="00502BA0"/>
    <w:rsid w:val="00504450"/>
    <w:rsid w:val="0050567F"/>
    <w:rsid w:val="00505D15"/>
    <w:rsid w:val="00506F78"/>
    <w:rsid w:val="00507388"/>
    <w:rsid w:val="00510505"/>
    <w:rsid w:val="00510F94"/>
    <w:rsid w:val="00512D08"/>
    <w:rsid w:val="00513601"/>
    <w:rsid w:val="00513F45"/>
    <w:rsid w:val="005141A9"/>
    <w:rsid w:val="005145B9"/>
    <w:rsid w:val="005148EB"/>
    <w:rsid w:val="00515D9D"/>
    <w:rsid w:val="00516C85"/>
    <w:rsid w:val="00520AB9"/>
    <w:rsid w:val="00521B48"/>
    <w:rsid w:val="00521D17"/>
    <w:rsid w:val="0052211E"/>
    <w:rsid w:val="005239EE"/>
    <w:rsid w:val="00524D91"/>
    <w:rsid w:val="0052599E"/>
    <w:rsid w:val="00526905"/>
    <w:rsid w:val="00526919"/>
    <w:rsid w:val="00526A5C"/>
    <w:rsid w:val="00531727"/>
    <w:rsid w:val="00531E71"/>
    <w:rsid w:val="0053239B"/>
    <w:rsid w:val="0053467F"/>
    <w:rsid w:val="00535E3B"/>
    <w:rsid w:val="00536DF2"/>
    <w:rsid w:val="005404C2"/>
    <w:rsid w:val="0054202D"/>
    <w:rsid w:val="005435F3"/>
    <w:rsid w:val="00545020"/>
    <w:rsid w:val="005456C1"/>
    <w:rsid w:val="00546E76"/>
    <w:rsid w:val="0054757F"/>
    <w:rsid w:val="005477C2"/>
    <w:rsid w:val="00552D21"/>
    <w:rsid w:val="005551FA"/>
    <w:rsid w:val="00562DBA"/>
    <w:rsid w:val="005640CA"/>
    <w:rsid w:val="0056461D"/>
    <w:rsid w:val="00572846"/>
    <w:rsid w:val="00573824"/>
    <w:rsid w:val="00574604"/>
    <w:rsid w:val="00575C8D"/>
    <w:rsid w:val="0057660B"/>
    <w:rsid w:val="00580791"/>
    <w:rsid w:val="00582E8E"/>
    <w:rsid w:val="005859D6"/>
    <w:rsid w:val="00585AD2"/>
    <w:rsid w:val="0058608F"/>
    <w:rsid w:val="0058652C"/>
    <w:rsid w:val="005866DA"/>
    <w:rsid w:val="005876A5"/>
    <w:rsid w:val="005908EE"/>
    <w:rsid w:val="00590C2D"/>
    <w:rsid w:val="005917AC"/>
    <w:rsid w:val="0059244A"/>
    <w:rsid w:val="00593B3E"/>
    <w:rsid w:val="005961C9"/>
    <w:rsid w:val="0059768C"/>
    <w:rsid w:val="00597807"/>
    <w:rsid w:val="005A0F97"/>
    <w:rsid w:val="005A15F2"/>
    <w:rsid w:val="005A1BCA"/>
    <w:rsid w:val="005A3DF3"/>
    <w:rsid w:val="005A47FB"/>
    <w:rsid w:val="005A737C"/>
    <w:rsid w:val="005B2149"/>
    <w:rsid w:val="005B2780"/>
    <w:rsid w:val="005B4475"/>
    <w:rsid w:val="005C03EB"/>
    <w:rsid w:val="005C0CAD"/>
    <w:rsid w:val="005C2F9E"/>
    <w:rsid w:val="005C35BD"/>
    <w:rsid w:val="005C3AF2"/>
    <w:rsid w:val="005C634C"/>
    <w:rsid w:val="005C6521"/>
    <w:rsid w:val="005C71D9"/>
    <w:rsid w:val="005C7B2D"/>
    <w:rsid w:val="005D19C1"/>
    <w:rsid w:val="005D2A9B"/>
    <w:rsid w:val="005D4213"/>
    <w:rsid w:val="005D4C8D"/>
    <w:rsid w:val="005D6A37"/>
    <w:rsid w:val="005E0523"/>
    <w:rsid w:val="005E12B7"/>
    <w:rsid w:val="005E15F3"/>
    <w:rsid w:val="005E29FC"/>
    <w:rsid w:val="005E2C02"/>
    <w:rsid w:val="005E3354"/>
    <w:rsid w:val="005E4FCF"/>
    <w:rsid w:val="005E5DE3"/>
    <w:rsid w:val="005E6F53"/>
    <w:rsid w:val="005F0816"/>
    <w:rsid w:val="005F3BE3"/>
    <w:rsid w:val="005F5D11"/>
    <w:rsid w:val="005F788E"/>
    <w:rsid w:val="006023E2"/>
    <w:rsid w:val="0060302F"/>
    <w:rsid w:val="00603A72"/>
    <w:rsid w:val="00603CE3"/>
    <w:rsid w:val="00606D2E"/>
    <w:rsid w:val="00607848"/>
    <w:rsid w:val="00610B30"/>
    <w:rsid w:val="0061163C"/>
    <w:rsid w:val="00612D21"/>
    <w:rsid w:val="00613679"/>
    <w:rsid w:val="00615423"/>
    <w:rsid w:val="006159B7"/>
    <w:rsid w:val="00616D53"/>
    <w:rsid w:val="00617336"/>
    <w:rsid w:val="00622B26"/>
    <w:rsid w:val="006233F3"/>
    <w:rsid w:val="00623E02"/>
    <w:rsid w:val="00624693"/>
    <w:rsid w:val="0062527E"/>
    <w:rsid w:val="00627FBF"/>
    <w:rsid w:val="00632251"/>
    <w:rsid w:val="006358C6"/>
    <w:rsid w:val="006400BD"/>
    <w:rsid w:val="006402A0"/>
    <w:rsid w:val="00642103"/>
    <w:rsid w:val="00647183"/>
    <w:rsid w:val="006502A9"/>
    <w:rsid w:val="00651DFC"/>
    <w:rsid w:val="006521D5"/>
    <w:rsid w:val="00653550"/>
    <w:rsid w:val="0065380F"/>
    <w:rsid w:val="00654E85"/>
    <w:rsid w:val="00655AAA"/>
    <w:rsid w:val="00656198"/>
    <w:rsid w:val="0065620A"/>
    <w:rsid w:val="00661DA0"/>
    <w:rsid w:val="00662AF8"/>
    <w:rsid w:val="00664236"/>
    <w:rsid w:val="0066431E"/>
    <w:rsid w:val="00665B27"/>
    <w:rsid w:val="00665CB0"/>
    <w:rsid w:val="00667852"/>
    <w:rsid w:val="00667CDF"/>
    <w:rsid w:val="0067328A"/>
    <w:rsid w:val="00680835"/>
    <w:rsid w:val="0068641A"/>
    <w:rsid w:val="00686F6D"/>
    <w:rsid w:val="00687938"/>
    <w:rsid w:val="00690B9B"/>
    <w:rsid w:val="006912B9"/>
    <w:rsid w:val="00691DBF"/>
    <w:rsid w:val="00692781"/>
    <w:rsid w:val="00694192"/>
    <w:rsid w:val="00696AA4"/>
    <w:rsid w:val="00696E6C"/>
    <w:rsid w:val="006A0819"/>
    <w:rsid w:val="006A0CCA"/>
    <w:rsid w:val="006A2580"/>
    <w:rsid w:val="006A2886"/>
    <w:rsid w:val="006A49EB"/>
    <w:rsid w:val="006A4E37"/>
    <w:rsid w:val="006A586C"/>
    <w:rsid w:val="006A59AE"/>
    <w:rsid w:val="006A6C60"/>
    <w:rsid w:val="006B0504"/>
    <w:rsid w:val="006B067C"/>
    <w:rsid w:val="006B2F2B"/>
    <w:rsid w:val="006B5FC4"/>
    <w:rsid w:val="006B64BB"/>
    <w:rsid w:val="006B6EA5"/>
    <w:rsid w:val="006B715A"/>
    <w:rsid w:val="006C0114"/>
    <w:rsid w:val="006C14A1"/>
    <w:rsid w:val="006C1640"/>
    <w:rsid w:val="006C1C7D"/>
    <w:rsid w:val="006C1D70"/>
    <w:rsid w:val="006C365E"/>
    <w:rsid w:val="006C4F67"/>
    <w:rsid w:val="006D0591"/>
    <w:rsid w:val="006D0898"/>
    <w:rsid w:val="006D13F2"/>
    <w:rsid w:val="006D248F"/>
    <w:rsid w:val="006D2784"/>
    <w:rsid w:val="006D296C"/>
    <w:rsid w:val="006D3463"/>
    <w:rsid w:val="006D3710"/>
    <w:rsid w:val="006D69E8"/>
    <w:rsid w:val="006D772B"/>
    <w:rsid w:val="006E1173"/>
    <w:rsid w:val="006E12D8"/>
    <w:rsid w:val="006E1322"/>
    <w:rsid w:val="006E1EDB"/>
    <w:rsid w:val="006E29C9"/>
    <w:rsid w:val="006E3916"/>
    <w:rsid w:val="006E3C10"/>
    <w:rsid w:val="006E4C3F"/>
    <w:rsid w:val="006F25CB"/>
    <w:rsid w:val="006F3CE5"/>
    <w:rsid w:val="006F601F"/>
    <w:rsid w:val="006F634E"/>
    <w:rsid w:val="006F6B81"/>
    <w:rsid w:val="007001E6"/>
    <w:rsid w:val="007007BF"/>
    <w:rsid w:val="00701BCB"/>
    <w:rsid w:val="007033B8"/>
    <w:rsid w:val="00705B09"/>
    <w:rsid w:val="00705BE0"/>
    <w:rsid w:val="00711EFA"/>
    <w:rsid w:val="00712515"/>
    <w:rsid w:val="00712557"/>
    <w:rsid w:val="00712CE0"/>
    <w:rsid w:val="00713169"/>
    <w:rsid w:val="00713736"/>
    <w:rsid w:val="007138F2"/>
    <w:rsid w:val="00714688"/>
    <w:rsid w:val="00714E0A"/>
    <w:rsid w:val="0071689E"/>
    <w:rsid w:val="00720075"/>
    <w:rsid w:val="007204E3"/>
    <w:rsid w:val="0072080A"/>
    <w:rsid w:val="007213D4"/>
    <w:rsid w:val="00721EDF"/>
    <w:rsid w:val="007220AA"/>
    <w:rsid w:val="00722F83"/>
    <w:rsid w:val="00724177"/>
    <w:rsid w:val="00725205"/>
    <w:rsid w:val="00725746"/>
    <w:rsid w:val="0072576F"/>
    <w:rsid w:val="00725907"/>
    <w:rsid w:val="0072754F"/>
    <w:rsid w:val="007279DC"/>
    <w:rsid w:val="00727CB7"/>
    <w:rsid w:val="007326CD"/>
    <w:rsid w:val="007336F5"/>
    <w:rsid w:val="00733793"/>
    <w:rsid w:val="00734879"/>
    <w:rsid w:val="00735C4D"/>
    <w:rsid w:val="00735D5C"/>
    <w:rsid w:val="00736B98"/>
    <w:rsid w:val="00737B32"/>
    <w:rsid w:val="00740B1E"/>
    <w:rsid w:val="00740FA6"/>
    <w:rsid w:val="007422C2"/>
    <w:rsid w:val="0074338F"/>
    <w:rsid w:val="00744767"/>
    <w:rsid w:val="00744889"/>
    <w:rsid w:val="00744E72"/>
    <w:rsid w:val="00744F4A"/>
    <w:rsid w:val="007461A2"/>
    <w:rsid w:val="0074636D"/>
    <w:rsid w:val="00746ECE"/>
    <w:rsid w:val="00754286"/>
    <w:rsid w:val="007552F0"/>
    <w:rsid w:val="007556ED"/>
    <w:rsid w:val="007573F6"/>
    <w:rsid w:val="007577A1"/>
    <w:rsid w:val="007602FE"/>
    <w:rsid w:val="00760305"/>
    <w:rsid w:val="007629C1"/>
    <w:rsid w:val="00764F1E"/>
    <w:rsid w:val="00766D0B"/>
    <w:rsid w:val="00772099"/>
    <w:rsid w:val="007723BF"/>
    <w:rsid w:val="00772A55"/>
    <w:rsid w:val="00773214"/>
    <w:rsid w:val="00773EC0"/>
    <w:rsid w:val="00776C74"/>
    <w:rsid w:val="00776F7B"/>
    <w:rsid w:val="00780F27"/>
    <w:rsid w:val="00781CB0"/>
    <w:rsid w:val="007826E5"/>
    <w:rsid w:val="00782E1C"/>
    <w:rsid w:val="0078423E"/>
    <w:rsid w:val="00784330"/>
    <w:rsid w:val="00786838"/>
    <w:rsid w:val="007902CD"/>
    <w:rsid w:val="00791CDE"/>
    <w:rsid w:val="007924F0"/>
    <w:rsid w:val="00794C36"/>
    <w:rsid w:val="0079537E"/>
    <w:rsid w:val="007A06CF"/>
    <w:rsid w:val="007A0CC3"/>
    <w:rsid w:val="007A41E9"/>
    <w:rsid w:val="007B38A1"/>
    <w:rsid w:val="007B56AA"/>
    <w:rsid w:val="007B6A9A"/>
    <w:rsid w:val="007C08FB"/>
    <w:rsid w:val="007C1C7D"/>
    <w:rsid w:val="007C285C"/>
    <w:rsid w:val="007C2CD6"/>
    <w:rsid w:val="007C2EF7"/>
    <w:rsid w:val="007C74DA"/>
    <w:rsid w:val="007C770D"/>
    <w:rsid w:val="007C7886"/>
    <w:rsid w:val="007D0611"/>
    <w:rsid w:val="007D0AB9"/>
    <w:rsid w:val="007D0DEB"/>
    <w:rsid w:val="007D0DF2"/>
    <w:rsid w:val="007D13B3"/>
    <w:rsid w:val="007D2CF0"/>
    <w:rsid w:val="007D3370"/>
    <w:rsid w:val="007D3CA1"/>
    <w:rsid w:val="007D4B49"/>
    <w:rsid w:val="007D50FD"/>
    <w:rsid w:val="007D73A1"/>
    <w:rsid w:val="007E041D"/>
    <w:rsid w:val="007E14A9"/>
    <w:rsid w:val="007E5CE6"/>
    <w:rsid w:val="007E771A"/>
    <w:rsid w:val="007E789C"/>
    <w:rsid w:val="007F0A5D"/>
    <w:rsid w:val="007F2D56"/>
    <w:rsid w:val="007F3A8D"/>
    <w:rsid w:val="007F4F12"/>
    <w:rsid w:val="007F759F"/>
    <w:rsid w:val="0080305C"/>
    <w:rsid w:val="00803C76"/>
    <w:rsid w:val="008046CA"/>
    <w:rsid w:val="008059D0"/>
    <w:rsid w:val="00806C7E"/>
    <w:rsid w:val="00806EE5"/>
    <w:rsid w:val="00810C2C"/>
    <w:rsid w:val="0081782B"/>
    <w:rsid w:val="00820678"/>
    <w:rsid w:val="00821D77"/>
    <w:rsid w:val="0082740B"/>
    <w:rsid w:val="00827FE6"/>
    <w:rsid w:val="00831C7A"/>
    <w:rsid w:val="0083295D"/>
    <w:rsid w:val="00832AC9"/>
    <w:rsid w:val="00833889"/>
    <w:rsid w:val="00833F5D"/>
    <w:rsid w:val="0083495B"/>
    <w:rsid w:val="00836266"/>
    <w:rsid w:val="00836499"/>
    <w:rsid w:val="008378C1"/>
    <w:rsid w:val="00837BB7"/>
    <w:rsid w:val="00840D48"/>
    <w:rsid w:val="008421BD"/>
    <w:rsid w:val="008423A5"/>
    <w:rsid w:val="00842655"/>
    <w:rsid w:val="008438A5"/>
    <w:rsid w:val="00843A83"/>
    <w:rsid w:val="00844C21"/>
    <w:rsid w:val="00846738"/>
    <w:rsid w:val="00847AE4"/>
    <w:rsid w:val="0085073D"/>
    <w:rsid w:val="008507EF"/>
    <w:rsid w:val="00853D5A"/>
    <w:rsid w:val="00854294"/>
    <w:rsid w:val="008554D4"/>
    <w:rsid w:val="00856372"/>
    <w:rsid w:val="00856903"/>
    <w:rsid w:val="00862D0B"/>
    <w:rsid w:val="00862E2D"/>
    <w:rsid w:val="00863891"/>
    <w:rsid w:val="0086400B"/>
    <w:rsid w:val="00864154"/>
    <w:rsid w:val="008646BF"/>
    <w:rsid w:val="00865285"/>
    <w:rsid w:val="00865F0F"/>
    <w:rsid w:val="0087176D"/>
    <w:rsid w:val="00872C80"/>
    <w:rsid w:val="00874088"/>
    <w:rsid w:val="008765B7"/>
    <w:rsid w:val="00876C0F"/>
    <w:rsid w:val="00877034"/>
    <w:rsid w:val="008770B7"/>
    <w:rsid w:val="008818F9"/>
    <w:rsid w:val="00881F47"/>
    <w:rsid w:val="0088759C"/>
    <w:rsid w:val="0089032E"/>
    <w:rsid w:val="00897081"/>
    <w:rsid w:val="00897441"/>
    <w:rsid w:val="008A0BFF"/>
    <w:rsid w:val="008A39D9"/>
    <w:rsid w:val="008A3FF2"/>
    <w:rsid w:val="008A411E"/>
    <w:rsid w:val="008A6D99"/>
    <w:rsid w:val="008B0B8E"/>
    <w:rsid w:val="008B1C1C"/>
    <w:rsid w:val="008B2072"/>
    <w:rsid w:val="008B3ACF"/>
    <w:rsid w:val="008B3AE6"/>
    <w:rsid w:val="008B3C29"/>
    <w:rsid w:val="008B472B"/>
    <w:rsid w:val="008C1236"/>
    <w:rsid w:val="008C2B66"/>
    <w:rsid w:val="008C5E30"/>
    <w:rsid w:val="008D018E"/>
    <w:rsid w:val="008D1F6C"/>
    <w:rsid w:val="008D2378"/>
    <w:rsid w:val="008D388D"/>
    <w:rsid w:val="008D3E67"/>
    <w:rsid w:val="008D47A2"/>
    <w:rsid w:val="008D6F48"/>
    <w:rsid w:val="008E11FD"/>
    <w:rsid w:val="008E121E"/>
    <w:rsid w:val="008E18D1"/>
    <w:rsid w:val="008E21E0"/>
    <w:rsid w:val="008E2A19"/>
    <w:rsid w:val="008E313C"/>
    <w:rsid w:val="008E73EE"/>
    <w:rsid w:val="008F605F"/>
    <w:rsid w:val="008F7091"/>
    <w:rsid w:val="008F7BE1"/>
    <w:rsid w:val="00900920"/>
    <w:rsid w:val="00901302"/>
    <w:rsid w:val="00901EDC"/>
    <w:rsid w:val="0091025B"/>
    <w:rsid w:val="009107F3"/>
    <w:rsid w:val="00910F4C"/>
    <w:rsid w:val="009127A7"/>
    <w:rsid w:val="009135A7"/>
    <w:rsid w:val="0091436F"/>
    <w:rsid w:val="00914689"/>
    <w:rsid w:val="00917C44"/>
    <w:rsid w:val="00920053"/>
    <w:rsid w:val="00920862"/>
    <w:rsid w:val="00923917"/>
    <w:rsid w:val="009239D8"/>
    <w:rsid w:val="00924F49"/>
    <w:rsid w:val="00925EC1"/>
    <w:rsid w:val="00926C14"/>
    <w:rsid w:val="00927BF1"/>
    <w:rsid w:val="0093023C"/>
    <w:rsid w:val="00930E88"/>
    <w:rsid w:val="0093218E"/>
    <w:rsid w:val="0093347C"/>
    <w:rsid w:val="009336D6"/>
    <w:rsid w:val="00934D1C"/>
    <w:rsid w:val="00936390"/>
    <w:rsid w:val="009364BF"/>
    <w:rsid w:val="00936F04"/>
    <w:rsid w:val="00936FC9"/>
    <w:rsid w:val="009404F3"/>
    <w:rsid w:val="0094209A"/>
    <w:rsid w:val="009422EE"/>
    <w:rsid w:val="0094537A"/>
    <w:rsid w:val="00946736"/>
    <w:rsid w:val="00952AB2"/>
    <w:rsid w:val="00952CB8"/>
    <w:rsid w:val="00953CD4"/>
    <w:rsid w:val="00957D6F"/>
    <w:rsid w:val="00960FD4"/>
    <w:rsid w:val="0096140A"/>
    <w:rsid w:val="0096226A"/>
    <w:rsid w:val="00963325"/>
    <w:rsid w:val="009633A6"/>
    <w:rsid w:val="009637F4"/>
    <w:rsid w:val="00963E52"/>
    <w:rsid w:val="0096573D"/>
    <w:rsid w:val="0096593C"/>
    <w:rsid w:val="00965C83"/>
    <w:rsid w:val="009669AC"/>
    <w:rsid w:val="009673BD"/>
    <w:rsid w:val="00971376"/>
    <w:rsid w:val="00973211"/>
    <w:rsid w:val="00973B9F"/>
    <w:rsid w:val="00976BBC"/>
    <w:rsid w:val="00977269"/>
    <w:rsid w:val="0097792D"/>
    <w:rsid w:val="0098069F"/>
    <w:rsid w:val="00980970"/>
    <w:rsid w:val="00980B9E"/>
    <w:rsid w:val="0098271E"/>
    <w:rsid w:val="00984CFD"/>
    <w:rsid w:val="009850AD"/>
    <w:rsid w:val="00986270"/>
    <w:rsid w:val="00986E2E"/>
    <w:rsid w:val="0098748E"/>
    <w:rsid w:val="009874F4"/>
    <w:rsid w:val="00987FCD"/>
    <w:rsid w:val="00990B8F"/>
    <w:rsid w:val="00991420"/>
    <w:rsid w:val="00991476"/>
    <w:rsid w:val="009919BC"/>
    <w:rsid w:val="0099220A"/>
    <w:rsid w:val="00995112"/>
    <w:rsid w:val="0099642B"/>
    <w:rsid w:val="00996785"/>
    <w:rsid w:val="009A03A6"/>
    <w:rsid w:val="009A301A"/>
    <w:rsid w:val="009A3382"/>
    <w:rsid w:val="009A3420"/>
    <w:rsid w:val="009A4DD9"/>
    <w:rsid w:val="009A58A0"/>
    <w:rsid w:val="009A62D6"/>
    <w:rsid w:val="009A6E7C"/>
    <w:rsid w:val="009A73CB"/>
    <w:rsid w:val="009A7CE8"/>
    <w:rsid w:val="009B1D27"/>
    <w:rsid w:val="009B50B1"/>
    <w:rsid w:val="009B5925"/>
    <w:rsid w:val="009B6DA5"/>
    <w:rsid w:val="009B7B41"/>
    <w:rsid w:val="009C24BA"/>
    <w:rsid w:val="009C3380"/>
    <w:rsid w:val="009C4A6B"/>
    <w:rsid w:val="009C4B58"/>
    <w:rsid w:val="009C5086"/>
    <w:rsid w:val="009C5682"/>
    <w:rsid w:val="009C588E"/>
    <w:rsid w:val="009C59F2"/>
    <w:rsid w:val="009D2E2C"/>
    <w:rsid w:val="009D3AE1"/>
    <w:rsid w:val="009D55E9"/>
    <w:rsid w:val="009D6358"/>
    <w:rsid w:val="009E0622"/>
    <w:rsid w:val="009E2BDE"/>
    <w:rsid w:val="009E41F3"/>
    <w:rsid w:val="009E6386"/>
    <w:rsid w:val="009E70CA"/>
    <w:rsid w:val="009E71C8"/>
    <w:rsid w:val="009F2D19"/>
    <w:rsid w:val="009F3327"/>
    <w:rsid w:val="00A00F07"/>
    <w:rsid w:val="00A02029"/>
    <w:rsid w:val="00A0267B"/>
    <w:rsid w:val="00A03B1F"/>
    <w:rsid w:val="00A03F6F"/>
    <w:rsid w:val="00A07EAB"/>
    <w:rsid w:val="00A07EBB"/>
    <w:rsid w:val="00A10DB8"/>
    <w:rsid w:val="00A110C5"/>
    <w:rsid w:val="00A13DB0"/>
    <w:rsid w:val="00A15BE0"/>
    <w:rsid w:val="00A15C8B"/>
    <w:rsid w:val="00A20A68"/>
    <w:rsid w:val="00A20BAB"/>
    <w:rsid w:val="00A218F9"/>
    <w:rsid w:val="00A259E9"/>
    <w:rsid w:val="00A25BF7"/>
    <w:rsid w:val="00A33743"/>
    <w:rsid w:val="00A34F05"/>
    <w:rsid w:val="00A3761C"/>
    <w:rsid w:val="00A41F9A"/>
    <w:rsid w:val="00A441EF"/>
    <w:rsid w:val="00A46FDE"/>
    <w:rsid w:val="00A47254"/>
    <w:rsid w:val="00A51478"/>
    <w:rsid w:val="00A522C9"/>
    <w:rsid w:val="00A5260C"/>
    <w:rsid w:val="00A53749"/>
    <w:rsid w:val="00A66125"/>
    <w:rsid w:val="00A678FF"/>
    <w:rsid w:val="00A67D0A"/>
    <w:rsid w:val="00A71E8E"/>
    <w:rsid w:val="00A751CC"/>
    <w:rsid w:val="00A75737"/>
    <w:rsid w:val="00A775A2"/>
    <w:rsid w:val="00A81D88"/>
    <w:rsid w:val="00A82796"/>
    <w:rsid w:val="00A828D9"/>
    <w:rsid w:val="00A84671"/>
    <w:rsid w:val="00A8468E"/>
    <w:rsid w:val="00A84F99"/>
    <w:rsid w:val="00A85727"/>
    <w:rsid w:val="00A8637C"/>
    <w:rsid w:val="00A87789"/>
    <w:rsid w:val="00A877D2"/>
    <w:rsid w:val="00A9177B"/>
    <w:rsid w:val="00A91A1F"/>
    <w:rsid w:val="00A93040"/>
    <w:rsid w:val="00A96BD1"/>
    <w:rsid w:val="00A974A7"/>
    <w:rsid w:val="00AA1E26"/>
    <w:rsid w:val="00AA405C"/>
    <w:rsid w:val="00AA40BC"/>
    <w:rsid w:val="00AA4309"/>
    <w:rsid w:val="00AA4DFF"/>
    <w:rsid w:val="00AA6CF7"/>
    <w:rsid w:val="00AA73EA"/>
    <w:rsid w:val="00AA78D0"/>
    <w:rsid w:val="00AA7E01"/>
    <w:rsid w:val="00AB2393"/>
    <w:rsid w:val="00AB4CD5"/>
    <w:rsid w:val="00AB4D7E"/>
    <w:rsid w:val="00AB509C"/>
    <w:rsid w:val="00AB5AAB"/>
    <w:rsid w:val="00AB6F0D"/>
    <w:rsid w:val="00AB783C"/>
    <w:rsid w:val="00AC0F11"/>
    <w:rsid w:val="00AC1D20"/>
    <w:rsid w:val="00AC1E86"/>
    <w:rsid w:val="00AC2040"/>
    <w:rsid w:val="00AC2E94"/>
    <w:rsid w:val="00AC4782"/>
    <w:rsid w:val="00AC4F4A"/>
    <w:rsid w:val="00AC5B55"/>
    <w:rsid w:val="00AC68E0"/>
    <w:rsid w:val="00AD15B9"/>
    <w:rsid w:val="00AD2F64"/>
    <w:rsid w:val="00AD336C"/>
    <w:rsid w:val="00AD5314"/>
    <w:rsid w:val="00AD6163"/>
    <w:rsid w:val="00AE1212"/>
    <w:rsid w:val="00AE2C2C"/>
    <w:rsid w:val="00AE3CBF"/>
    <w:rsid w:val="00AE685C"/>
    <w:rsid w:val="00AE69EA"/>
    <w:rsid w:val="00AE6A48"/>
    <w:rsid w:val="00AE6DDB"/>
    <w:rsid w:val="00AE7381"/>
    <w:rsid w:val="00AF0A0A"/>
    <w:rsid w:val="00AF1039"/>
    <w:rsid w:val="00AF3126"/>
    <w:rsid w:val="00AF3F23"/>
    <w:rsid w:val="00B07900"/>
    <w:rsid w:val="00B13A45"/>
    <w:rsid w:val="00B13AAE"/>
    <w:rsid w:val="00B163C0"/>
    <w:rsid w:val="00B16819"/>
    <w:rsid w:val="00B17C4B"/>
    <w:rsid w:val="00B2151D"/>
    <w:rsid w:val="00B23D4E"/>
    <w:rsid w:val="00B24DC7"/>
    <w:rsid w:val="00B260F6"/>
    <w:rsid w:val="00B27371"/>
    <w:rsid w:val="00B2746C"/>
    <w:rsid w:val="00B27A01"/>
    <w:rsid w:val="00B32E73"/>
    <w:rsid w:val="00B35104"/>
    <w:rsid w:val="00B37FC5"/>
    <w:rsid w:val="00B4027C"/>
    <w:rsid w:val="00B41AEC"/>
    <w:rsid w:val="00B41B13"/>
    <w:rsid w:val="00B421C9"/>
    <w:rsid w:val="00B421F9"/>
    <w:rsid w:val="00B44C88"/>
    <w:rsid w:val="00B44C93"/>
    <w:rsid w:val="00B46C5A"/>
    <w:rsid w:val="00B46CF9"/>
    <w:rsid w:val="00B50CAA"/>
    <w:rsid w:val="00B518CA"/>
    <w:rsid w:val="00B564D8"/>
    <w:rsid w:val="00B56C3F"/>
    <w:rsid w:val="00B609DF"/>
    <w:rsid w:val="00B6216F"/>
    <w:rsid w:val="00B633CE"/>
    <w:rsid w:val="00B640B3"/>
    <w:rsid w:val="00B65F1A"/>
    <w:rsid w:val="00B666D4"/>
    <w:rsid w:val="00B667E8"/>
    <w:rsid w:val="00B71552"/>
    <w:rsid w:val="00B72327"/>
    <w:rsid w:val="00B74401"/>
    <w:rsid w:val="00B757A9"/>
    <w:rsid w:val="00B76B77"/>
    <w:rsid w:val="00B8098A"/>
    <w:rsid w:val="00B81C16"/>
    <w:rsid w:val="00B81F5B"/>
    <w:rsid w:val="00B82883"/>
    <w:rsid w:val="00B835D2"/>
    <w:rsid w:val="00B873BE"/>
    <w:rsid w:val="00B87829"/>
    <w:rsid w:val="00B87A38"/>
    <w:rsid w:val="00B9183D"/>
    <w:rsid w:val="00B91A94"/>
    <w:rsid w:val="00B925B1"/>
    <w:rsid w:val="00B9439B"/>
    <w:rsid w:val="00B954E4"/>
    <w:rsid w:val="00B95CF3"/>
    <w:rsid w:val="00B968D2"/>
    <w:rsid w:val="00B975BB"/>
    <w:rsid w:val="00BA1BD5"/>
    <w:rsid w:val="00BA3D5E"/>
    <w:rsid w:val="00BA5473"/>
    <w:rsid w:val="00BA5B11"/>
    <w:rsid w:val="00BA7338"/>
    <w:rsid w:val="00BA7AE8"/>
    <w:rsid w:val="00BA7F76"/>
    <w:rsid w:val="00BB19D6"/>
    <w:rsid w:val="00BB21D7"/>
    <w:rsid w:val="00BB4639"/>
    <w:rsid w:val="00BB494E"/>
    <w:rsid w:val="00BB5BD1"/>
    <w:rsid w:val="00BB7F89"/>
    <w:rsid w:val="00BC0A4D"/>
    <w:rsid w:val="00BC3D79"/>
    <w:rsid w:val="00BC74A9"/>
    <w:rsid w:val="00BC75C7"/>
    <w:rsid w:val="00BC7C6B"/>
    <w:rsid w:val="00BD0329"/>
    <w:rsid w:val="00BD2604"/>
    <w:rsid w:val="00BD2FB1"/>
    <w:rsid w:val="00BD34CB"/>
    <w:rsid w:val="00BD41F5"/>
    <w:rsid w:val="00BD6038"/>
    <w:rsid w:val="00BD7520"/>
    <w:rsid w:val="00BE1E7F"/>
    <w:rsid w:val="00BE4F9E"/>
    <w:rsid w:val="00BE628C"/>
    <w:rsid w:val="00BE6777"/>
    <w:rsid w:val="00BF0681"/>
    <w:rsid w:val="00BF1C9B"/>
    <w:rsid w:val="00BF2C60"/>
    <w:rsid w:val="00BF32E5"/>
    <w:rsid w:val="00BF67A6"/>
    <w:rsid w:val="00C00D16"/>
    <w:rsid w:val="00C0374C"/>
    <w:rsid w:val="00C049C9"/>
    <w:rsid w:val="00C05B47"/>
    <w:rsid w:val="00C0664E"/>
    <w:rsid w:val="00C06F08"/>
    <w:rsid w:val="00C079C5"/>
    <w:rsid w:val="00C10469"/>
    <w:rsid w:val="00C15CC9"/>
    <w:rsid w:val="00C17D95"/>
    <w:rsid w:val="00C23386"/>
    <w:rsid w:val="00C23AD1"/>
    <w:rsid w:val="00C23C8C"/>
    <w:rsid w:val="00C24E4B"/>
    <w:rsid w:val="00C2583C"/>
    <w:rsid w:val="00C26578"/>
    <w:rsid w:val="00C30F20"/>
    <w:rsid w:val="00C32530"/>
    <w:rsid w:val="00C328BF"/>
    <w:rsid w:val="00C34A43"/>
    <w:rsid w:val="00C35E92"/>
    <w:rsid w:val="00C37EE1"/>
    <w:rsid w:val="00C41344"/>
    <w:rsid w:val="00C4176E"/>
    <w:rsid w:val="00C419D0"/>
    <w:rsid w:val="00C43630"/>
    <w:rsid w:val="00C43F3F"/>
    <w:rsid w:val="00C46EFC"/>
    <w:rsid w:val="00C51708"/>
    <w:rsid w:val="00C52684"/>
    <w:rsid w:val="00C560BE"/>
    <w:rsid w:val="00C56EE3"/>
    <w:rsid w:val="00C6129A"/>
    <w:rsid w:val="00C6599E"/>
    <w:rsid w:val="00C67A51"/>
    <w:rsid w:val="00C7032B"/>
    <w:rsid w:val="00C7103A"/>
    <w:rsid w:val="00C72313"/>
    <w:rsid w:val="00C7408C"/>
    <w:rsid w:val="00C75BFB"/>
    <w:rsid w:val="00C76FB4"/>
    <w:rsid w:val="00C7722A"/>
    <w:rsid w:val="00C77AA5"/>
    <w:rsid w:val="00C77AB0"/>
    <w:rsid w:val="00C77BC3"/>
    <w:rsid w:val="00C77C5E"/>
    <w:rsid w:val="00C80DFC"/>
    <w:rsid w:val="00C81BD2"/>
    <w:rsid w:val="00C83497"/>
    <w:rsid w:val="00C83679"/>
    <w:rsid w:val="00C838A8"/>
    <w:rsid w:val="00C83A40"/>
    <w:rsid w:val="00C84298"/>
    <w:rsid w:val="00C92496"/>
    <w:rsid w:val="00C92E8F"/>
    <w:rsid w:val="00C94A67"/>
    <w:rsid w:val="00C95D6F"/>
    <w:rsid w:val="00C97EEF"/>
    <w:rsid w:val="00CA1CB6"/>
    <w:rsid w:val="00CA1F6B"/>
    <w:rsid w:val="00CA38F6"/>
    <w:rsid w:val="00CA5587"/>
    <w:rsid w:val="00CB02E3"/>
    <w:rsid w:val="00CB171B"/>
    <w:rsid w:val="00CB3C74"/>
    <w:rsid w:val="00CC0EAE"/>
    <w:rsid w:val="00CC2354"/>
    <w:rsid w:val="00CC2C02"/>
    <w:rsid w:val="00CC4A12"/>
    <w:rsid w:val="00CD1B21"/>
    <w:rsid w:val="00CD4178"/>
    <w:rsid w:val="00CD6883"/>
    <w:rsid w:val="00CD6A4D"/>
    <w:rsid w:val="00CD6AE1"/>
    <w:rsid w:val="00CD6FF2"/>
    <w:rsid w:val="00CE1946"/>
    <w:rsid w:val="00CE3010"/>
    <w:rsid w:val="00CE41CB"/>
    <w:rsid w:val="00CE5106"/>
    <w:rsid w:val="00CF0590"/>
    <w:rsid w:val="00CF3DDC"/>
    <w:rsid w:val="00CF45BD"/>
    <w:rsid w:val="00CF4BE7"/>
    <w:rsid w:val="00CF5B3F"/>
    <w:rsid w:val="00CF7B35"/>
    <w:rsid w:val="00D00A7B"/>
    <w:rsid w:val="00D00CB8"/>
    <w:rsid w:val="00D01058"/>
    <w:rsid w:val="00D03E8F"/>
    <w:rsid w:val="00D04467"/>
    <w:rsid w:val="00D044A4"/>
    <w:rsid w:val="00D04956"/>
    <w:rsid w:val="00D04EF7"/>
    <w:rsid w:val="00D05AC1"/>
    <w:rsid w:val="00D06060"/>
    <w:rsid w:val="00D168C8"/>
    <w:rsid w:val="00D16B3E"/>
    <w:rsid w:val="00D1711A"/>
    <w:rsid w:val="00D17AD2"/>
    <w:rsid w:val="00D17E7C"/>
    <w:rsid w:val="00D209B7"/>
    <w:rsid w:val="00D20C61"/>
    <w:rsid w:val="00D21E63"/>
    <w:rsid w:val="00D21E9B"/>
    <w:rsid w:val="00D22324"/>
    <w:rsid w:val="00D2732B"/>
    <w:rsid w:val="00D30B84"/>
    <w:rsid w:val="00D315C7"/>
    <w:rsid w:val="00D3160C"/>
    <w:rsid w:val="00D33305"/>
    <w:rsid w:val="00D3658D"/>
    <w:rsid w:val="00D3707E"/>
    <w:rsid w:val="00D405E8"/>
    <w:rsid w:val="00D41808"/>
    <w:rsid w:val="00D44CF8"/>
    <w:rsid w:val="00D45EBA"/>
    <w:rsid w:val="00D5287F"/>
    <w:rsid w:val="00D5329E"/>
    <w:rsid w:val="00D53954"/>
    <w:rsid w:val="00D545E2"/>
    <w:rsid w:val="00D5498F"/>
    <w:rsid w:val="00D5521F"/>
    <w:rsid w:val="00D5618A"/>
    <w:rsid w:val="00D60AAA"/>
    <w:rsid w:val="00D60B1A"/>
    <w:rsid w:val="00D61D23"/>
    <w:rsid w:val="00D6286A"/>
    <w:rsid w:val="00D643E2"/>
    <w:rsid w:val="00D65308"/>
    <w:rsid w:val="00D6714F"/>
    <w:rsid w:val="00D6728B"/>
    <w:rsid w:val="00D71530"/>
    <w:rsid w:val="00D7358A"/>
    <w:rsid w:val="00D74865"/>
    <w:rsid w:val="00D76D3C"/>
    <w:rsid w:val="00D77B9E"/>
    <w:rsid w:val="00D80480"/>
    <w:rsid w:val="00D80AB9"/>
    <w:rsid w:val="00D81D0C"/>
    <w:rsid w:val="00D82BDC"/>
    <w:rsid w:val="00D873E1"/>
    <w:rsid w:val="00D90F38"/>
    <w:rsid w:val="00D91BBC"/>
    <w:rsid w:val="00D94AC1"/>
    <w:rsid w:val="00D95ED0"/>
    <w:rsid w:val="00D9671F"/>
    <w:rsid w:val="00DA1084"/>
    <w:rsid w:val="00DA112D"/>
    <w:rsid w:val="00DA5BC5"/>
    <w:rsid w:val="00DB0D0C"/>
    <w:rsid w:val="00DB14AC"/>
    <w:rsid w:val="00DB28D2"/>
    <w:rsid w:val="00DB2FD6"/>
    <w:rsid w:val="00DB3468"/>
    <w:rsid w:val="00DB542E"/>
    <w:rsid w:val="00DB5453"/>
    <w:rsid w:val="00DB5CD4"/>
    <w:rsid w:val="00DB5CEA"/>
    <w:rsid w:val="00DC32F1"/>
    <w:rsid w:val="00DC3412"/>
    <w:rsid w:val="00DC3444"/>
    <w:rsid w:val="00DC5A5E"/>
    <w:rsid w:val="00DD65E6"/>
    <w:rsid w:val="00DE0020"/>
    <w:rsid w:val="00DE52FA"/>
    <w:rsid w:val="00DE562B"/>
    <w:rsid w:val="00DF1A9A"/>
    <w:rsid w:val="00DF1D77"/>
    <w:rsid w:val="00DF2B57"/>
    <w:rsid w:val="00DF4FC9"/>
    <w:rsid w:val="00DF5187"/>
    <w:rsid w:val="00DF6473"/>
    <w:rsid w:val="00DF7084"/>
    <w:rsid w:val="00DF7A68"/>
    <w:rsid w:val="00E00209"/>
    <w:rsid w:val="00E02BC5"/>
    <w:rsid w:val="00E0461E"/>
    <w:rsid w:val="00E06BFD"/>
    <w:rsid w:val="00E0748F"/>
    <w:rsid w:val="00E12D09"/>
    <w:rsid w:val="00E1389E"/>
    <w:rsid w:val="00E14F15"/>
    <w:rsid w:val="00E20F85"/>
    <w:rsid w:val="00E21924"/>
    <w:rsid w:val="00E220C8"/>
    <w:rsid w:val="00E2703F"/>
    <w:rsid w:val="00E272F6"/>
    <w:rsid w:val="00E30BD5"/>
    <w:rsid w:val="00E314C3"/>
    <w:rsid w:val="00E318CC"/>
    <w:rsid w:val="00E324CD"/>
    <w:rsid w:val="00E33CFB"/>
    <w:rsid w:val="00E33F47"/>
    <w:rsid w:val="00E341B0"/>
    <w:rsid w:val="00E35B3A"/>
    <w:rsid w:val="00E40D85"/>
    <w:rsid w:val="00E40FE4"/>
    <w:rsid w:val="00E45438"/>
    <w:rsid w:val="00E459C1"/>
    <w:rsid w:val="00E4665D"/>
    <w:rsid w:val="00E475ED"/>
    <w:rsid w:val="00E5192F"/>
    <w:rsid w:val="00E5235D"/>
    <w:rsid w:val="00E53022"/>
    <w:rsid w:val="00E5390F"/>
    <w:rsid w:val="00E55553"/>
    <w:rsid w:val="00E55EE2"/>
    <w:rsid w:val="00E65B76"/>
    <w:rsid w:val="00E670A1"/>
    <w:rsid w:val="00E67840"/>
    <w:rsid w:val="00E71E4C"/>
    <w:rsid w:val="00E72F76"/>
    <w:rsid w:val="00E7452B"/>
    <w:rsid w:val="00E749FB"/>
    <w:rsid w:val="00E74FFE"/>
    <w:rsid w:val="00E77FD8"/>
    <w:rsid w:val="00E8066F"/>
    <w:rsid w:val="00E80D9B"/>
    <w:rsid w:val="00E80E0D"/>
    <w:rsid w:val="00E81A1F"/>
    <w:rsid w:val="00E82678"/>
    <w:rsid w:val="00E82852"/>
    <w:rsid w:val="00E82CF7"/>
    <w:rsid w:val="00E82FBB"/>
    <w:rsid w:val="00E86EDA"/>
    <w:rsid w:val="00E90BBD"/>
    <w:rsid w:val="00E9194E"/>
    <w:rsid w:val="00E92532"/>
    <w:rsid w:val="00E936BB"/>
    <w:rsid w:val="00E957D6"/>
    <w:rsid w:val="00E960C2"/>
    <w:rsid w:val="00EA02F7"/>
    <w:rsid w:val="00EA06AA"/>
    <w:rsid w:val="00EA090A"/>
    <w:rsid w:val="00EA0BD2"/>
    <w:rsid w:val="00EA10B6"/>
    <w:rsid w:val="00EA4D77"/>
    <w:rsid w:val="00EA7340"/>
    <w:rsid w:val="00EA7F34"/>
    <w:rsid w:val="00EB16B1"/>
    <w:rsid w:val="00EB18D9"/>
    <w:rsid w:val="00EB1C07"/>
    <w:rsid w:val="00EB2B13"/>
    <w:rsid w:val="00EB5096"/>
    <w:rsid w:val="00EB61E2"/>
    <w:rsid w:val="00EB63E1"/>
    <w:rsid w:val="00EC29CC"/>
    <w:rsid w:val="00EC2E91"/>
    <w:rsid w:val="00EC301E"/>
    <w:rsid w:val="00EC562A"/>
    <w:rsid w:val="00ED0366"/>
    <w:rsid w:val="00ED0D10"/>
    <w:rsid w:val="00ED1F36"/>
    <w:rsid w:val="00ED26FD"/>
    <w:rsid w:val="00ED56B6"/>
    <w:rsid w:val="00ED58BC"/>
    <w:rsid w:val="00ED6DF3"/>
    <w:rsid w:val="00ED7D29"/>
    <w:rsid w:val="00EE0B66"/>
    <w:rsid w:val="00EE2132"/>
    <w:rsid w:val="00EE359B"/>
    <w:rsid w:val="00EE4D6D"/>
    <w:rsid w:val="00EE5367"/>
    <w:rsid w:val="00EE601A"/>
    <w:rsid w:val="00EF2173"/>
    <w:rsid w:val="00EF2E2C"/>
    <w:rsid w:val="00EF3F4A"/>
    <w:rsid w:val="00EF603D"/>
    <w:rsid w:val="00EF69CD"/>
    <w:rsid w:val="00EF7F0A"/>
    <w:rsid w:val="00F018B4"/>
    <w:rsid w:val="00F02EE5"/>
    <w:rsid w:val="00F03B90"/>
    <w:rsid w:val="00F10DA3"/>
    <w:rsid w:val="00F11007"/>
    <w:rsid w:val="00F12BC7"/>
    <w:rsid w:val="00F13EE7"/>
    <w:rsid w:val="00F14324"/>
    <w:rsid w:val="00F147BA"/>
    <w:rsid w:val="00F1489D"/>
    <w:rsid w:val="00F159EF"/>
    <w:rsid w:val="00F16FA2"/>
    <w:rsid w:val="00F21099"/>
    <w:rsid w:val="00F21A82"/>
    <w:rsid w:val="00F226BB"/>
    <w:rsid w:val="00F248A6"/>
    <w:rsid w:val="00F30B4A"/>
    <w:rsid w:val="00F31EE0"/>
    <w:rsid w:val="00F349C0"/>
    <w:rsid w:val="00F37AAA"/>
    <w:rsid w:val="00F40357"/>
    <w:rsid w:val="00F40A3C"/>
    <w:rsid w:val="00F40F2B"/>
    <w:rsid w:val="00F417DA"/>
    <w:rsid w:val="00F418C2"/>
    <w:rsid w:val="00F42236"/>
    <w:rsid w:val="00F435FE"/>
    <w:rsid w:val="00F43BD6"/>
    <w:rsid w:val="00F43CA2"/>
    <w:rsid w:val="00F44125"/>
    <w:rsid w:val="00F443EE"/>
    <w:rsid w:val="00F45118"/>
    <w:rsid w:val="00F457EA"/>
    <w:rsid w:val="00F46114"/>
    <w:rsid w:val="00F468F3"/>
    <w:rsid w:val="00F4739D"/>
    <w:rsid w:val="00F5165A"/>
    <w:rsid w:val="00F51C41"/>
    <w:rsid w:val="00F52F62"/>
    <w:rsid w:val="00F53522"/>
    <w:rsid w:val="00F54BEB"/>
    <w:rsid w:val="00F56425"/>
    <w:rsid w:val="00F576DD"/>
    <w:rsid w:val="00F57C3F"/>
    <w:rsid w:val="00F60631"/>
    <w:rsid w:val="00F618DD"/>
    <w:rsid w:val="00F61EE7"/>
    <w:rsid w:val="00F62F74"/>
    <w:rsid w:val="00F6400F"/>
    <w:rsid w:val="00F641EB"/>
    <w:rsid w:val="00F656E8"/>
    <w:rsid w:val="00F6625B"/>
    <w:rsid w:val="00F66433"/>
    <w:rsid w:val="00F71AC1"/>
    <w:rsid w:val="00F75E20"/>
    <w:rsid w:val="00F767E5"/>
    <w:rsid w:val="00F775E9"/>
    <w:rsid w:val="00F77822"/>
    <w:rsid w:val="00F77A04"/>
    <w:rsid w:val="00F8054B"/>
    <w:rsid w:val="00F80EBB"/>
    <w:rsid w:val="00F82ABF"/>
    <w:rsid w:val="00F84D57"/>
    <w:rsid w:val="00F96ABE"/>
    <w:rsid w:val="00FA29C0"/>
    <w:rsid w:val="00FA3040"/>
    <w:rsid w:val="00FA3D71"/>
    <w:rsid w:val="00FA4465"/>
    <w:rsid w:val="00FA4F8A"/>
    <w:rsid w:val="00FA616F"/>
    <w:rsid w:val="00FA670B"/>
    <w:rsid w:val="00FA6B19"/>
    <w:rsid w:val="00FB53CD"/>
    <w:rsid w:val="00FB5D63"/>
    <w:rsid w:val="00FB6E25"/>
    <w:rsid w:val="00FC11C1"/>
    <w:rsid w:val="00FC2FB0"/>
    <w:rsid w:val="00FC339E"/>
    <w:rsid w:val="00FC366C"/>
    <w:rsid w:val="00FC3C15"/>
    <w:rsid w:val="00FC4DDE"/>
    <w:rsid w:val="00FC7697"/>
    <w:rsid w:val="00FD2ECC"/>
    <w:rsid w:val="00FD33CC"/>
    <w:rsid w:val="00FD4B82"/>
    <w:rsid w:val="00FD57F4"/>
    <w:rsid w:val="00FD659B"/>
    <w:rsid w:val="00FD7DC1"/>
    <w:rsid w:val="00FE014F"/>
    <w:rsid w:val="00FE0D46"/>
    <w:rsid w:val="00FE171D"/>
    <w:rsid w:val="00FE29D9"/>
    <w:rsid w:val="00FE2BEB"/>
    <w:rsid w:val="00FE344D"/>
    <w:rsid w:val="00FE3452"/>
    <w:rsid w:val="00FE4A99"/>
    <w:rsid w:val="00FE4F13"/>
    <w:rsid w:val="00FE55FF"/>
    <w:rsid w:val="00FE6929"/>
    <w:rsid w:val="00FE7D41"/>
    <w:rsid w:val="00FF043E"/>
    <w:rsid w:val="00FF10ED"/>
    <w:rsid w:val="00FF18F2"/>
    <w:rsid w:val="00FF20C5"/>
    <w:rsid w:val="00FF34B5"/>
    <w:rsid w:val="00FF3D3F"/>
    <w:rsid w:val="00FF4499"/>
    <w:rsid w:val="00FF5CB6"/>
    <w:rsid w:val="00FF657F"/>
    <w:rsid w:val="00FF7C4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2C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B30"/>
  </w:style>
  <w:style w:type="paragraph" w:styleId="Rubrik1">
    <w:name w:val="heading 1"/>
    <w:basedOn w:val="Normal"/>
    <w:next w:val="Normal"/>
    <w:link w:val="Rubrik1Char"/>
    <w:uiPriority w:val="9"/>
    <w:qFormat/>
    <w:rsid w:val="00505D15"/>
    <w:pPr>
      <w:outlineLvl w:val="0"/>
    </w:pPr>
    <w:rPr>
      <w:b/>
      <w:i/>
      <w:sz w:val="28"/>
      <w:szCs w:val="28"/>
      <w:lang w:val="en-US"/>
    </w:rPr>
  </w:style>
  <w:style w:type="paragraph" w:styleId="Rubrik2">
    <w:name w:val="heading 2"/>
    <w:basedOn w:val="Rubrik1"/>
    <w:next w:val="Normal"/>
    <w:link w:val="Rubrik2Char"/>
    <w:uiPriority w:val="9"/>
    <w:unhideWhenUsed/>
    <w:qFormat/>
    <w:rsid w:val="00137900"/>
    <w:pPr>
      <w:spacing w:after="0" w:line="360" w:lineRule="auto"/>
      <w:outlineLvl w:val="1"/>
    </w:pPr>
  </w:style>
  <w:style w:type="paragraph" w:styleId="Rubrik3">
    <w:name w:val="heading 3"/>
    <w:basedOn w:val="Normal"/>
    <w:next w:val="Normal"/>
    <w:link w:val="Rubrik3Char"/>
    <w:uiPriority w:val="9"/>
    <w:unhideWhenUsed/>
    <w:qFormat/>
    <w:rsid w:val="00257F32"/>
    <w:pPr>
      <w:spacing w:after="120"/>
      <w:outlineLvl w:val="2"/>
    </w:pPr>
    <w:rPr>
      <w:b/>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5D15"/>
    <w:rPr>
      <w:b/>
      <w:i/>
      <w:sz w:val="28"/>
      <w:szCs w:val="28"/>
      <w:lang w:val="en-US"/>
    </w:rPr>
  </w:style>
  <w:style w:type="character" w:customStyle="1" w:styleId="Rubrik2Char">
    <w:name w:val="Rubrik 2 Char"/>
    <w:basedOn w:val="Standardstycketeckensnitt"/>
    <w:link w:val="Rubrik2"/>
    <w:uiPriority w:val="9"/>
    <w:rsid w:val="00137900"/>
    <w:rPr>
      <w:b/>
      <w:i/>
      <w:sz w:val="28"/>
      <w:szCs w:val="28"/>
      <w:lang w:val="en-US"/>
    </w:rPr>
  </w:style>
  <w:style w:type="character" w:customStyle="1" w:styleId="Rubrik3Char">
    <w:name w:val="Rubrik 3 Char"/>
    <w:basedOn w:val="Standardstycketeckensnitt"/>
    <w:link w:val="Rubrik3"/>
    <w:uiPriority w:val="9"/>
    <w:rsid w:val="00257F32"/>
    <w:rPr>
      <w:b/>
      <w:lang w:val="en-US"/>
    </w:rPr>
  </w:style>
  <w:style w:type="paragraph" w:styleId="Liststycke">
    <w:name w:val="List Paragraph"/>
    <w:basedOn w:val="Normal"/>
    <w:uiPriority w:val="34"/>
    <w:qFormat/>
    <w:rsid w:val="00EF7F0A"/>
    <w:pPr>
      <w:ind w:left="720"/>
      <w:contextualSpacing/>
    </w:pPr>
  </w:style>
  <w:style w:type="paragraph" w:customStyle="1" w:styleId="EndNoteBibliographyTitle">
    <w:name w:val="EndNote Bibliography Title"/>
    <w:basedOn w:val="Normal"/>
    <w:link w:val="EndNoteBibliographyTitleChar"/>
    <w:rsid w:val="00520AB9"/>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520AB9"/>
    <w:rPr>
      <w:rFonts w:ascii="Calibri" w:hAnsi="Calibri"/>
      <w:noProof/>
      <w:lang w:val="en-US"/>
    </w:rPr>
  </w:style>
  <w:style w:type="paragraph" w:customStyle="1" w:styleId="EndNoteBibliography">
    <w:name w:val="EndNote Bibliography"/>
    <w:basedOn w:val="Normal"/>
    <w:link w:val="EndNoteBibliographyChar"/>
    <w:rsid w:val="00520AB9"/>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520AB9"/>
    <w:rPr>
      <w:rFonts w:ascii="Calibri" w:hAnsi="Calibri"/>
      <w:noProof/>
      <w:lang w:val="en-US"/>
    </w:rPr>
  </w:style>
  <w:style w:type="table" w:styleId="Tabellrutnt">
    <w:name w:val="Table Grid"/>
    <w:basedOn w:val="Normaltabell"/>
    <w:uiPriority w:val="59"/>
    <w:rsid w:val="007A4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0335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120336"/>
    <w:rPr>
      <w:sz w:val="16"/>
      <w:szCs w:val="16"/>
    </w:rPr>
  </w:style>
  <w:style w:type="paragraph" w:styleId="Kommentarer">
    <w:name w:val="annotation text"/>
    <w:basedOn w:val="Normal"/>
    <w:link w:val="KommentarerChar"/>
    <w:uiPriority w:val="99"/>
    <w:semiHidden/>
    <w:unhideWhenUsed/>
    <w:rsid w:val="00120336"/>
    <w:pPr>
      <w:spacing w:line="240" w:lineRule="auto"/>
    </w:pPr>
    <w:rPr>
      <w:sz w:val="20"/>
      <w:szCs w:val="20"/>
    </w:rPr>
  </w:style>
  <w:style w:type="character" w:customStyle="1" w:styleId="KommentarerChar">
    <w:name w:val="Kommentarer Char"/>
    <w:basedOn w:val="Standardstycketeckensnitt"/>
    <w:link w:val="Kommentarer"/>
    <w:uiPriority w:val="99"/>
    <w:semiHidden/>
    <w:rsid w:val="00120336"/>
    <w:rPr>
      <w:sz w:val="20"/>
      <w:szCs w:val="20"/>
    </w:rPr>
  </w:style>
  <w:style w:type="paragraph" w:styleId="Kommentarsmne">
    <w:name w:val="annotation subject"/>
    <w:basedOn w:val="Kommentarer"/>
    <w:next w:val="Kommentarer"/>
    <w:link w:val="KommentarsmneChar"/>
    <w:uiPriority w:val="99"/>
    <w:semiHidden/>
    <w:unhideWhenUsed/>
    <w:rsid w:val="00120336"/>
    <w:rPr>
      <w:b/>
      <w:bCs/>
    </w:rPr>
  </w:style>
  <w:style w:type="character" w:customStyle="1" w:styleId="KommentarsmneChar">
    <w:name w:val="Kommentarsämne Char"/>
    <w:basedOn w:val="KommentarerChar"/>
    <w:link w:val="Kommentarsmne"/>
    <w:uiPriority w:val="99"/>
    <w:semiHidden/>
    <w:rsid w:val="00120336"/>
    <w:rPr>
      <w:b/>
      <w:bCs/>
      <w:sz w:val="20"/>
      <w:szCs w:val="20"/>
    </w:rPr>
  </w:style>
  <w:style w:type="paragraph" w:styleId="Ballongtext">
    <w:name w:val="Balloon Text"/>
    <w:basedOn w:val="Normal"/>
    <w:link w:val="BallongtextChar"/>
    <w:uiPriority w:val="99"/>
    <w:semiHidden/>
    <w:unhideWhenUsed/>
    <w:rsid w:val="001203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0336"/>
    <w:rPr>
      <w:rFonts w:ascii="Tahoma" w:hAnsi="Tahoma" w:cs="Tahoma"/>
      <w:sz w:val="16"/>
      <w:szCs w:val="16"/>
    </w:rPr>
  </w:style>
  <w:style w:type="character" w:styleId="Hyperlnk">
    <w:name w:val="Hyperlink"/>
    <w:basedOn w:val="Standardstycketeckensnitt"/>
    <w:uiPriority w:val="99"/>
    <w:unhideWhenUsed/>
    <w:rsid w:val="00724177"/>
    <w:rPr>
      <w:color w:val="0000FF" w:themeColor="hyperlink"/>
      <w:u w:val="single"/>
    </w:rPr>
  </w:style>
  <w:style w:type="paragraph" w:styleId="Revision">
    <w:name w:val="Revision"/>
    <w:hidden/>
    <w:uiPriority w:val="99"/>
    <w:semiHidden/>
    <w:rsid w:val="009850AD"/>
    <w:pPr>
      <w:spacing w:after="0" w:line="240" w:lineRule="auto"/>
    </w:pPr>
  </w:style>
  <w:style w:type="paragraph" w:styleId="Sidhuvud">
    <w:name w:val="header"/>
    <w:basedOn w:val="Normal"/>
    <w:link w:val="SidhuvudChar"/>
    <w:uiPriority w:val="99"/>
    <w:unhideWhenUsed/>
    <w:rsid w:val="0083626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836266"/>
  </w:style>
  <w:style w:type="paragraph" w:styleId="Sidfot">
    <w:name w:val="footer"/>
    <w:basedOn w:val="Normal"/>
    <w:link w:val="SidfotChar"/>
    <w:uiPriority w:val="99"/>
    <w:unhideWhenUsed/>
    <w:rsid w:val="00836266"/>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836266"/>
  </w:style>
  <w:style w:type="character" w:customStyle="1" w:styleId="apple-converted-space">
    <w:name w:val="apple-converted-space"/>
    <w:basedOn w:val="Standardstycketeckensnitt"/>
    <w:rsid w:val="00231D00"/>
  </w:style>
  <w:style w:type="character" w:styleId="Radnummer">
    <w:name w:val="line number"/>
    <w:basedOn w:val="Standardstycketeckensnitt"/>
    <w:uiPriority w:val="99"/>
    <w:semiHidden/>
    <w:unhideWhenUsed/>
    <w:rsid w:val="005A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0848">
      <w:bodyDiv w:val="1"/>
      <w:marLeft w:val="0"/>
      <w:marRight w:val="0"/>
      <w:marTop w:val="0"/>
      <w:marBottom w:val="0"/>
      <w:divBdr>
        <w:top w:val="none" w:sz="0" w:space="0" w:color="auto"/>
        <w:left w:val="none" w:sz="0" w:space="0" w:color="auto"/>
        <w:bottom w:val="none" w:sz="0" w:space="0" w:color="auto"/>
        <w:right w:val="none" w:sz="0" w:space="0" w:color="auto"/>
      </w:divBdr>
    </w:div>
    <w:div w:id="570503311">
      <w:bodyDiv w:val="1"/>
      <w:marLeft w:val="0"/>
      <w:marRight w:val="0"/>
      <w:marTop w:val="0"/>
      <w:marBottom w:val="0"/>
      <w:divBdr>
        <w:top w:val="none" w:sz="0" w:space="0" w:color="auto"/>
        <w:left w:val="none" w:sz="0" w:space="0" w:color="auto"/>
        <w:bottom w:val="none" w:sz="0" w:space="0" w:color="auto"/>
        <w:right w:val="none" w:sz="0" w:space="0" w:color="auto"/>
      </w:divBdr>
    </w:div>
    <w:div w:id="739331413">
      <w:bodyDiv w:val="1"/>
      <w:marLeft w:val="0"/>
      <w:marRight w:val="0"/>
      <w:marTop w:val="0"/>
      <w:marBottom w:val="0"/>
      <w:divBdr>
        <w:top w:val="none" w:sz="0" w:space="0" w:color="auto"/>
        <w:left w:val="none" w:sz="0" w:space="0" w:color="auto"/>
        <w:bottom w:val="none" w:sz="0" w:space="0" w:color="auto"/>
        <w:right w:val="none" w:sz="0" w:space="0" w:color="auto"/>
      </w:divBdr>
    </w:div>
    <w:div w:id="757092325">
      <w:bodyDiv w:val="1"/>
      <w:marLeft w:val="0"/>
      <w:marRight w:val="0"/>
      <w:marTop w:val="0"/>
      <w:marBottom w:val="0"/>
      <w:divBdr>
        <w:top w:val="none" w:sz="0" w:space="0" w:color="auto"/>
        <w:left w:val="none" w:sz="0" w:space="0" w:color="auto"/>
        <w:bottom w:val="none" w:sz="0" w:space="0" w:color="auto"/>
        <w:right w:val="none" w:sz="0" w:space="0" w:color="auto"/>
      </w:divBdr>
    </w:div>
    <w:div w:id="805775543">
      <w:bodyDiv w:val="1"/>
      <w:marLeft w:val="0"/>
      <w:marRight w:val="0"/>
      <w:marTop w:val="0"/>
      <w:marBottom w:val="0"/>
      <w:divBdr>
        <w:top w:val="none" w:sz="0" w:space="0" w:color="auto"/>
        <w:left w:val="none" w:sz="0" w:space="0" w:color="auto"/>
        <w:bottom w:val="none" w:sz="0" w:space="0" w:color="auto"/>
        <w:right w:val="none" w:sz="0" w:space="0" w:color="auto"/>
      </w:divBdr>
    </w:div>
    <w:div w:id="858858085">
      <w:bodyDiv w:val="1"/>
      <w:marLeft w:val="0"/>
      <w:marRight w:val="0"/>
      <w:marTop w:val="0"/>
      <w:marBottom w:val="0"/>
      <w:divBdr>
        <w:top w:val="none" w:sz="0" w:space="0" w:color="auto"/>
        <w:left w:val="none" w:sz="0" w:space="0" w:color="auto"/>
        <w:bottom w:val="none" w:sz="0" w:space="0" w:color="auto"/>
        <w:right w:val="none" w:sz="0" w:space="0" w:color="auto"/>
      </w:divBdr>
    </w:div>
    <w:div w:id="1108088545">
      <w:bodyDiv w:val="1"/>
      <w:marLeft w:val="0"/>
      <w:marRight w:val="0"/>
      <w:marTop w:val="0"/>
      <w:marBottom w:val="0"/>
      <w:divBdr>
        <w:top w:val="none" w:sz="0" w:space="0" w:color="auto"/>
        <w:left w:val="none" w:sz="0" w:space="0" w:color="auto"/>
        <w:bottom w:val="none" w:sz="0" w:space="0" w:color="auto"/>
        <w:right w:val="none" w:sz="0" w:space="0" w:color="auto"/>
      </w:divBdr>
    </w:div>
    <w:div w:id="1143234737">
      <w:bodyDiv w:val="1"/>
      <w:marLeft w:val="0"/>
      <w:marRight w:val="0"/>
      <w:marTop w:val="0"/>
      <w:marBottom w:val="0"/>
      <w:divBdr>
        <w:top w:val="none" w:sz="0" w:space="0" w:color="auto"/>
        <w:left w:val="none" w:sz="0" w:space="0" w:color="auto"/>
        <w:bottom w:val="none" w:sz="0" w:space="0" w:color="auto"/>
        <w:right w:val="none" w:sz="0" w:space="0" w:color="auto"/>
      </w:divBdr>
    </w:div>
    <w:div w:id="1510749573">
      <w:bodyDiv w:val="1"/>
      <w:marLeft w:val="0"/>
      <w:marRight w:val="0"/>
      <w:marTop w:val="0"/>
      <w:marBottom w:val="0"/>
      <w:divBdr>
        <w:top w:val="none" w:sz="0" w:space="0" w:color="auto"/>
        <w:left w:val="none" w:sz="0" w:space="0" w:color="auto"/>
        <w:bottom w:val="none" w:sz="0" w:space="0" w:color="auto"/>
        <w:right w:val="none" w:sz="0" w:space="0" w:color="auto"/>
      </w:divBdr>
      <w:divsChild>
        <w:div w:id="765273513">
          <w:marLeft w:val="0"/>
          <w:marRight w:val="0"/>
          <w:marTop w:val="0"/>
          <w:marBottom w:val="0"/>
          <w:divBdr>
            <w:top w:val="none" w:sz="0" w:space="0" w:color="auto"/>
            <w:left w:val="none" w:sz="0" w:space="0" w:color="auto"/>
            <w:bottom w:val="none" w:sz="0" w:space="0" w:color="auto"/>
            <w:right w:val="none" w:sz="0" w:space="0" w:color="auto"/>
          </w:divBdr>
          <w:divsChild>
            <w:div w:id="1159926923">
              <w:marLeft w:val="0"/>
              <w:marRight w:val="0"/>
              <w:marTop w:val="0"/>
              <w:marBottom w:val="0"/>
              <w:divBdr>
                <w:top w:val="none" w:sz="0" w:space="0" w:color="auto"/>
                <w:left w:val="none" w:sz="0" w:space="0" w:color="auto"/>
                <w:bottom w:val="none" w:sz="0" w:space="0" w:color="auto"/>
                <w:right w:val="none" w:sz="0" w:space="0" w:color="auto"/>
              </w:divBdr>
              <w:divsChild>
                <w:div w:id="650646244">
                  <w:marLeft w:val="0"/>
                  <w:marRight w:val="0"/>
                  <w:marTop w:val="181"/>
                  <w:marBottom w:val="181"/>
                  <w:divBdr>
                    <w:top w:val="none" w:sz="0" w:space="0" w:color="auto"/>
                    <w:left w:val="none" w:sz="0" w:space="0" w:color="auto"/>
                    <w:bottom w:val="none" w:sz="0" w:space="0" w:color="auto"/>
                    <w:right w:val="none" w:sz="0" w:space="0" w:color="auto"/>
                  </w:divBdr>
                  <w:divsChild>
                    <w:div w:id="224799141">
                      <w:marLeft w:val="0"/>
                      <w:marRight w:val="0"/>
                      <w:marTop w:val="0"/>
                      <w:marBottom w:val="0"/>
                      <w:divBdr>
                        <w:top w:val="none" w:sz="0" w:space="0" w:color="auto"/>
                        <w:left w:val="none" w:sz="0" w:space="0" w:color="auto"/>
                        <w:bottom w:val="none" w:sz="0" w:space="0" w:color="auto"/>
                        <w:right w:val="none" w:sz="0" w:space="0" w:color="auto"/>
                      </w:divBdr>
                      <w:divsChild>
                        <w:div w:id="967200368">
                          <w:marLeft w:val="0"/>
                          <w:marRight w:val="0"/>
                          <w:marTop w:val="0"/>
                          <w:marBottom w:val="0"/>
                          <w:divBdr>
                            <w:top w:val="none" w:sz="0" w:space="0" w:color="auto"/>
                            <w:left w:val="none" w:sz="0" w:space="0" w:color="auto"/>
                            <w:bottom w:val="none" w:sz="0" w:space="0" w:color="auto"/>
                            <w:right w:val="none" w:sz="0" w:space="0" w:color="auto"/>
                          </w:divBdr>
                        </w:div>
                        <w:div w:id="770323762">
                          <w:marLeft w:val="0"/>
                          <w:marRight w:val="0"/>
                          <w:marTop w:val="0"/>
                          <w:marBottom w:val="0"/>
                          <w:divBdr>
                            <w:top w:val="none" w:sz="0" w:space="0" w:color="auto"/>
                            <w:left w:val="none" w:sz="0" w:space="0" w:color="auto"/>
                            <w:bottom w:val="none" w:sz="0" w:space="0" w:color="auto"/>
                            <w:right w:val="none" w:sz="0" w:space="0" w:color="auto"/>
                          </w:divBdr>
                        </w:div>
                        <w:div w:id="12946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5638">
      <w:bodyDiv w:val="1"/>
      <w:marLeft w:val="0"/>
      <w:marRight w:val="0"/>
      <w:marTop w:val="0"/>
      <w:marBottom w:val="0"/>
      <w:divBdr>
        <w:top w:val="none" w:sz="0" w:space="0" w:color="auto"/>
        <w:left w:val="none" w:sz="0" w:space="0" w:color="auto"/>
        <w:bottom w:val="none" w:sz="0" w:space="0" w:color="auto"/>
        <w:right w:val="none" w:sz="0" w:space="0" w:color="auto"/>
      </w:divBdr>
    </w:div>
    <w:div w:id="20073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yperlink" Target="https://www.R-project.org/" TargetMode="External"/><Relationship Id="rId25" Type="http://schemas.openxmlformats.org/officeDocument/2006/relationships/hyperlink" Target="http://CRAN.R-project.org/package=survival" TargetMode="External"/><Relationship Id="rId26" Type="http://schemas.openxmlformats.org/officeDocument/2006/relationships/hyperlink" Target="https://CRAN.R-project.org/package=rms" TargetMode="External"/><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y.kindblom@gu.se" TargetMode="External"/><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who.int/mediacentre/factsheets/fs311/en/" TargetMode="External"/><Relationship Id="rId16" Type="http://schemas.openxmlformats.org/officeDocument/2006/relationships/hyperlink" Target="https://www.R-project.org/" TargetMode="External"/><Relationship Id="rId17" Type="http://schemas.openxmlformats.org/officeDocument/2006/relationships/hyperlink" Target="http://CRAN.R-project.org/package=survival" TargetMode="External"/><Relationship Id="rId18" Type="http://schemas.openxmlformats.org/officeDocument/2006/relationships/hyperlink" Target="https://CRAN.R-project.org/package=rms" TargetMode="External"/><Relationship Id="rId19" Type="http://schemas.openxmlformats.org/officeDocument/2006/relationships/image" Target="media/image1.png"/><Relationship Id="rId3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C265-A666-1042-B20E-69CDD825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13034</Words>
  <Characters>69083</Characters>
  <Application>Microsoft Macintosh Word</Application>
  <DocSecurity>0</DocSecurity>
  <Lines>575</Lines>
  <Paragraphs>163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Kindblom</dc:creator>
  <cp:lastModifiedBy>Microsoft Office-användare</cp:lastModifiedBy>
  <cp:revision>4</cp:revision>
  <cp:lastPrinted>2016-08-28T17:41:00Z</cp:lastPrinted>
  <dcterms:created xsi:type="dcterms:W3CDTF">2017-05-30T13:17:00Z</dcterms:created>
  <dcterms:modified xsi:type="dcterms:W3CDTF">2017-05-31T09:15:00Z</dcterms:modified>
</cp:coreProperties>
</file>